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0" w:type="dxa"/>
        <w:tblInd w:w="-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9"/>
        <w:gridCol w:w="1976"/>
        <w:gridCol w:w="851"/>
        <w:gridCol w:w="2130"/>
        <w:gridCol w:w="854"/>
        <w:gridCol w:w="2240"/>
      </w:tblGrid>
      <w:tr w:rsidR="0016580A" w:rsidRPr="0071452A" w:rsidTr="00C00B20">
        <w:trPr>
          <w:trHeight w:val="868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6580A" w:rsidRPr="0071452A" w:rsidRDefault="0016580A" w:rsidP="00AB00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1452A">
              <w:rPr>
                <w:rFonts w:ascii="標楷體" w:eastAsia="標楷體" w:hAnsi="標楷體"/>
                <w:sz w:val="28"/>
                <w:szCs w:val="28"/>
              </w:rPr>
              <w:br w:type="page"/>
              <w:t xml:space="preserve"> </w:t>
            </w:r>
            <w:r w:rsidRPr="0071452A">
              <w:rPr>
                <w:rFonts w:ascii="標楷體" w:eastAsia="標楷體" w:hAnsi="標楷體" w:hint="eastAsia"/>
                <w:sz w:val="36"/>
                <w:szCs w:val="36"/>
              </w:rPr>
              <w:t>高雄市議會第</w:t>
            </w:r>
            <w:r w:rsidR="00F56F5B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Pr="0071452A">
              <w:rPr>
                <w:rFonts w:ascii="標楷體" w:eastAsia="標楷體" w:hAnsi="標楷體" w:hint="eastAsia"/>
                <w:sz w:val="36"/>
                <w:szCs w:val="36"/>
              </w:rPr>
              <w:t>屆第</w:t>
            </w:r>
            <w:r w:rsidR="00F56F5B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71452A">
              <w:rPr>
                <w:rFonts w:ascii="標楷體" w:eastAsia="標楷體" w:hAnsi="標楷體" w:hint="eastAsia"/>
                <w:sz w:val="36"/>
                <w:szCs w:val="36"/>
              </w:rPr>
              <w:t>次</w:t>
            </w:r>
            <w:r w:rsidR="00EB423E">
              <w:rPr>
                <w:rFonts w:ascii="標楷體" w:eastAsia="標楷體" w:hAnsi="標楷體" w:hint="eastAsia"/>
                <w:sz w:val="36"/>
                <w:szCs w:val="36"/>
              </w:rPr>
              <w:t>定期大</w:t>
            </w:r>
            <w:r w:rsidRPr="0071452A">
              <w:rPr>
                <w:rFonts w:ascii="標楷體" w:eastAsia="標楷體" w:hAnsi="標楷體" w:hint="eastAsia"/>
                <w:sz w:val="36"/>
                <w:szCs w:val="36"/>
              </w:rPr>
              <w:t>會議員提案執行情形報告表</w:t>
            </w:r>
          </w:p>
        </w:tc>
      </w:tr>
      <w:tr w:rsidR="0016580A" w:rsidRPr="0071452A" w:rsidTr="00C00B20">
        <w:trPr>
          <w:trHeight w:val="86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16580A" w:rsidRPr="0071452A" w:rsidRDefault="0016580A" w:rsidP="00AB00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提案議員</w:t>
            </w:r>
          </w:p>
        </w:tc>
        <w:tc>
          <w:tcPr>
            <w:tcW w:w="1976" w:type="dxa"/>
            <w:noWrap/>
            <w:vAlign w:val="center"/>
          </w:tcPr>
          <w:p w:rsidR="008C1C4A" w:rsidRPr="00AD335E" w:rsidRDefault="00B1096D" w:rsidP="008C1C4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AD33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康</w:t>
            </w:r>
            <w:r w:rsidR="008C1C4A" w:rsidRPr="00AD33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議員</w:t>
            </w:r>
            <w:r w:rsidRPr="00AD33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裕成</w:t>
            </w:r>
          </w:p>
        </w:tc>
        <w:tc>
          <w:tcPr>
            <w:tcW w:w="851" w:type="dxa"/>
            <w:noWrap/>
            <w:vAlign w:val="center"/>
          </w:tcPr>
          <w:p w:rsidR="0016580A" w:rsidRPr="00AD335E" w:rsidRDefault="0016580A" w:rsidP="00AB004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AD3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類號</w:t>
            </w:r>
            <w:proofErr w:type="gramEnd"/>
          </w:p>
        </w:tc>
        <w:tc>
          <w:tcPr>
            <w:tcW w:w="2130" w:type="dxa"/>
            <w:noWrap/>
            <w:vAlign w:val="center"/>
          </w:tcPr>
          <w:p w:rsidR="00543441" w:rsidRPr="00AD335E" w:rsidRDefault="00543441" w:rsidP="0054344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3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衛生環境</w:t>
            </w:r>
            <w:r w:rsidR="0016580A" w:rsidRPr="00AD3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類</w:t>
            </w:r>
          </w:p>
          <w:p w:rsidR="0016580A" w:rsidRPr="00AD335E" w:rsidRDefault="0016580A" w:rsidP="0054344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3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 w:rsidR="00B1096D" w:rsidRPr="00AD3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54</w:t>
            </w:r>
            <w:r w:rsidRPr="00AD3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</w:p>
        </w:tc>
        <w:tc>
          <w:tcPr>
            <w:tcW w:w="854" w:type="dxa"/>
            <w:noWrap/>
            <w:vAlign w:val="center"/>
          </w:tcPr>
          <w:p w:rsidR="0016580A" w:rsidRPr="00AD335E" w:rsidRDefault="0016580A" w:rsidP="00AB004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3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noWrap/>
            <w:vAlign w:val="center"/>
          </w:tcPr>
          <w:p w:rsidR="0016580A" w:rsidRPr="00AD335E" w:rsidRDefault="0016580A" w:rsidP="00AB004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3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高雄市政府</w:t>
            </w:r>
          </w:p>
          <w:p w:rsidR="0016580A" w:rsidRPr="00AD335E" w:rsidRDefault="0016580A" w:rsidP="00AB004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3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衛生局</w:t>
            </w:r>
          </w:p>
        </w:tc>
      </w:tr>
      <w:tr w:rsidR="0016580A" w:rsidRPr="0071452A" w:rsidTr="00C00B20">
        <w:trPr>
          <w:trHeight w:val="1167"/>
        </w:trPr>
        <w:tc>
          <w:tcPr>
            <w:tcW w:w="1509" w:type="dxa"/>
            <w:tcBorders>
              <w:left w:val="single" w:sz="4" w:space="0" w:color="auto"/>
            </w:tcBorders>
            <w:noWrap/>
            <w:vAlign w:val="center"/>
          </w:tcPr>
          <w:p w:rsidR="0016580A" w:rsidRPr="0071452A" w:rsidRDefault="0016580A" w:rsidP="00AB00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051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16580A" w:rsidRPr="00AD335E" w:rsidRDefault="00B1096D" w:rsidP="00C00B20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33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請</w:t>
            </w:r>
            <w:proofErr w:type="gramStart"/>
            <w:r w:rsidRPr="00AD33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研</w:t>
            </w:r>
            <w:proofErr w:type="gramEnd"/>
            <w:r w:rsidRPr="00AD33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議「高雄市緊急傷病患救護作業準則」第14條第2項，特定條件下</w:t>
            </w:r>
            <w:r w:rsidR="00AD335E" w:rsidRPr="00AD33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「</w:t>
            </w:r>
            <w:r w:rsidR="00AD33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應調降警鳴器音量」之規定，如何具有強制力及兼顧安全必要性與友善社區</w:t>
            </w:r>
            <w:r w:rsidR="008C1C4A" w:rsidRPr="00AD33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  <w:tr w:rsidR="0016580A" w:rsidRPr="0071452A" w:rsidTr="00C00B20">
        <w:trPr>
          <w:trHeight w:val="705"/>
        </w:trPr>
        <w:tc>
          <w:tcPr>
            <w:tcW w:w="1509" w:type="dxa"/>
            <w:tcBorders>
              <w:left w:val="single" w:sz="4" w:space="0" w:color="auto"/>
            </w:tcBorders>
            <w:noWrap/>
            <w:vAlign w:val="center"/>
          </w:tcPr>
          <w:p w:rsidR="0016580A" w:rsidRPr="0071452A" w:rsidRDefault="0016580A" w:rsidP="00AB004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審查意見</w:t>
            </w:r>
          </w:p>
        </w:tc>
        <w:tc>
          <w:tcPr>
            <w:tcW w:w="8051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16580A" w:rsidRPr="0071452A" w:rsidRDefault="0016580A" w:rsidP="00AB0041">
            <w:pPr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送請市政府研究辦理。</w:t>
            </w:r>
          </w:p>
        </w:tc>
      </w:tr>
      <w:tr w:rsidR="0016580A" w:rsidRPr="0071452A" w:rsidTr="00C00B20">
        <w:trPr>
          <w:trHeight w:val="673"/>
        </w:trPr>
        <w:tc>
          <w:tcPr>
            <w:tcW w:w="1509" w:type="dxa"/>
            <w:tcBorders>
              <w:left w:val="single" w:sz="4" w:space="0" w:color="auto"/>
            </w:tcBorders>
            <w:noWrap/>
            <w:vAlign w:val="center"/>
          </w:tcPr>
          <w:p w:rsidR="0016580A" w:rsidRPr="0071452A" w:rsidRDefault="0016580A" w:rsidP="00AB004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大會決議</w:t>
            </w:r>
          </w:p>
        </w:tc>
        <w:tc>
          <w:tcPr>
            <w:tcW w:w="8051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16580A" w:rsidRPr="0071452A" w:rsidRDefault="0016580A" w:rsidP="00AB0041">
            <w:pPr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送請市政府研究辦理。</w:t>
            </w:r>
          </w:p>
        </w:tc>
      </w:tr>
      <w:tr w:rsidR="0016580A" w:rsidRPr="00AD335E" w:rsidTr="00C00B20">
        <w:trPr>
          <w:trHeight w:val="5375"/>
        </w:trPr>
        <w:tc>
          <w:tcPr>
            <w:tcW w:w="1509" w:type="dxa"/>
            <w:tcBorders>
              <w:left w:val="single" w:sz="4" w:space="0" w:color="auto"/>
            </w:tcBorders>
            <w:noWrap/>
            <w:vAlign w:val="center"/>
          </w:tcPr>
          <w:p w:rsidR="0016580A" w:rsidRPr="0071452A" w:rsidRDefault="0016580A" w:rsidP="00AB004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執</w:t>
            </w:r>
          </w:p>
          <w:p w:rsidR="0016580A" w:rsidRPr="0071452A" w:rsidRDefault="0016580A" w:rsidP="00AB004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行</w:t>
            </w:r>
          </w:p>
          <w:p w:rsidR="0016580A" w:rsidRPr="0071452A" w:rsidRDefault="0016580A" w:rsidP="00AB004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情</w:t>
            </w:r>
          </w:p>
          <w:p w:rsidR="0016580A" w:rsidRPr="0071452A" w:rsidRDefault="0016580A" w:rsidP="00AB004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形</w:t>
            </w:r>
          </w:p>
        </w:tc>
        <w:tc>
          <w:tcPr>
            <w:tcW w:w="8051" w:type="dxa"/>
            <w:gridSpan w:val="5"/>
            <w:tcBorders>
              <w:right w:val="single" w:sz="4" w:space="0" w:color="auto"/>
            </w:tcBorders>
            <w:noWrap/>
          </w:tcPr>
          <w:p w:rsidR="00AD335E" w:rsidRPr="00AD335E" w:rsidRDefault="00AD335E" w:rsidP="00DB5842">
            <w:pPr>
              <w:pStyle w:val="af2"/>
              <w:spacing w:line="400" w:lineRule="exact"/>
              <w:ind w:left="0" w:firstLine="57"/>
              <w:rPr>
                <w:rFonts w:hAnsi="標楷體"/>
                <w:szCs w:val="28"/>
              </w:rPr>
            </w:pPr>
            <w:r w:rsidRPr="00AD335E">
              <w:rPr>
                <w:rFonts w:ascii="Times New Roman" w:hint="eastAsia"/>
                <w:szCs w:val="28"/>
              </w:rPr>
              <w:t xml:space="preserve">    </w:t>
            </w:r>
            <w:r w:rsidRPr="00AD335E">
              <w:rPr>
                <w:rFonts w:ascii="Times New Roman" w:hint="eastAsia"/>
                <w:szCs w:val="28"/>
              </w:rPr>
              <w:t>依據</w:t>
            </w:r>
            <w:r w:rsidRPr="00AD335E">
              <w:rPr>
                <w:rFonts w:hAnsi="標楷體" w:hint="eastAsia"/>
                <w:szCs w:val="28"/>
              </w:rPr>
              <w:t>行政院環境保護署107年1</w:t>
            </w:r>
            <w:r w:rsidRPr="00AD335E">
              <w:rPr>
                <w:rFonts w:hAnsi="標楷體"/>
                <w:szCs w:val="28"/>
              </w:rPr>
              <w:t>1</w:t>
            </w:r>
            <w:r w:rsidRPr="00AD335E">
              <w:rPr>
                <w:rFonts w:hAnsi="標楷體" w:hint="eastAsia"/>
                <w:szCs w:val="28"/>
              </w:rPr>
              <w:t>月</w:t>
            </w:r>
            <w:r w:rsidRPr="00AD335E">
              <w:rPr>
                <w:rFonts w:hAnsi="標楷體"/>
                <w:szCs w:val="28"/>
              </w:rPr>
              <w:t>30</w:t>
            </w:r>
            <w:r w:rsidRPr="00AD335E">
              <w:rPr>
                <w:rFonts w:hAnsi="標楷體" w:hint="eastAsia"/>
                <w:szCs w:val="28"/>
              </w:rPr>
              <w:t>日公告之「行政院環境保護署所主管災害緊急應變警報訊號之種類、內容、樣式、方法及其發布時機公告」公告事項內容第三點、警報訊號之內容及樣式的第二項、救護車警報訊號規定：「直(交)流電子警報器以低頻頻率六五0赫茲至七五0赫茲，高頻頻率九</w:t>
            </w:r>
            <w:proofErr w:type="gramStart"/>
            <w:r w:rsidRPr="00AD335E">
              <w:rPr>
                <w:rFonts w:hAnsi="標楷體" w:hint="eastAsia"/>
                <w:szCs w:val="28"/>
              </w:rPr>
              <w:t>00</w:t>
            </w:r>
            <w:proofErr w:type="gramEnd"/>
            <w:r w:rsidRPr="00AD335E">
              <w:rPr>
                <w:rFonts w:hAnsi="標楷體" w:hint="eastAsia"/>
                <w:szCs w:val="28"/>
              </w:rPr>
              <w:t>赫茲至一</w:t>
            </w:r>
            <w:proofErr w:type="gramStart"/>
            <w:r w:rsidRPr="00AD335E">
              <w:rPr>
                <w:rFonts w:hAnsi="標楷體" w:hint="eastAsia"/>
                <w:szCs w:val="28"/>
              </w:rPr>
              <w:t>000赫茲，</w:t>
            </w:r>
            <w:proofErr w:type="gramEnd"/>
            <w:r w:rsidRPr="00AD335E">
              <w:rPr>
                <w:rFonts w:hAnsi="標楷體" w:hint="eastAsia"/>
                <w:szCs w:val="28"/>
              </w:rPr>
              <w:t>低頻持續時間0.四秒，高頻持續時間0.六秒，高、低頻二者交替進行，並得由執勤人員依緊急程度、交通狀況與行經區域等實際狀況，調整音量大小，以兼顧救災時效、示警、行車安全及降低環境衝擊等需求。」，</w:t>
            </w:r>
            <w:proofErr w:type="gramStart"/>
            <w:r w:rsidR="00C11EBF">
              <w:rPr>
                <w:rFonts w:hAnsi="標楷體" w:hint="eastAsia"/>
                <w:szCs w:val="28"/>
              </w:rPr>
              <w:t>合</w:t>
            </w:r>
            <w:r w:rsidRPr="00AD335E">
              <w:rPr>
                <w:rFonts w:hAnsi="標楷體" w:hint="eastAsia"/>
                <w:szCs w:val="28"/>
              </w:rPr>
              <w:t>先敘</w:t>
            </w:r>
            <w:proofErr w:type="gramEnd"/>
            <w:r w:rsidRPr="00AD335E">
              <w:rPr>
                <w:rFonts w:hAnsi="標楷體" w:hint="eastAsia"/>
                <w:szCs w:val="28"/>
              </w:rPr>
              <w:t>明。</w:t>
            </w:r>
          </w:p>
          <w:p w:rsidR="001871F8" w:rsidRDefault="00AD335E" w:rsidP="00DB5842">
            <w:pPr>
              <w:pStyle w:val="af2"/>
              <w:spacing w:line="400" w:lineRule="exact"/>
              <w:ind w:left="0" w:firstLine="57"/>
              <w:rPr>
                <w:rFonts w:hAnsi="標楷體"/>
                <w:szCs w:val="28"/>
              </w:rPr>
            </w:pPr>
            <w:r w:rsidRPr="00AD335E">
              <w:rPr>
                <w:rFonts w:hAnsi="標楷體" w:hint="eastAsia"/>
                <w:szCs w:val="28"/>
              </w:rPr>
              <w:t xml:space="preserve">   </w:t>
            </w:r>
            <w:r>
              <w:rPr>
                <w:rFonts w:hAnsi="標楷體" w:hint="eastAsia"/>
                <w:szCs w:val="28"/>
              </w:rPr>
              <w:t xml:space="preserve"> </w:t>
            </w:r>
            <w:proofErr w:type="gramStart"/>
            <w:r>
              <w:rPr>
                <w:rFonts w:hAnsi="標楷體" w:hint="eastAsia"/>
                <w:szCs w:val="28"/>
              </w:rPr>
              <w:t>綜此</w:t>
            </w:r>
            <w:proofErr w:type="gramEnd"/>
            <w:r>
              <w:rPr>
                <w:rFonts w:hAnsi="標楷體" w:hint="eastAsia"/>
                <w:szCs w:val="28"/>
              </w:rPr>
              <w:t>，本市</w:t>
            </w:r>
            <w:r w:rsidRPr="00AD335E">
              <w:rPr>
                <w:rFonts w:hAnsi="標楷體" w:hint="eastAsia"/>
                <w:szCs w:val="28"/>
              </w:rPr>
              <w:t>救護車鳴笛音量，乃依病患需急救緊急救護程度、行經路線交通狀況、日夜區間及距離醫院遠近等，由救護車上救護(值勤)人員進行專業及綜合判斷後，進行實地調整。</w:t>
            </w:r>
          </w:p>
          <w:p w:rsidR="00AD335E" w:rsidRPr="00AD335E" w:rsidRDefault="00AD335E" w:rsidP="00DB5842">
            <w:pPr>
              <w:pStyle w:val="af2"/>
              <w:spacing w:line="400" w:lineRule="exact"/>
              <w:ind w:left="0" w:firstLine="57"/>
              <w:rPr>
                <w:rFonts w:ascii="Times New Roman"/>
                <w:szCs w:val="28"/>
              </w:rPr>
            </w:pPr>
            <w:r>
              <w:rPr>
                <w:rFonts w:hAnsi="標楷體" w:hint="eastAsia"/>
                <w:szCs w:val="28"/>
              </w:rPr>
              <w:t xml:space="preserve">    本府衛生局今年度總計接獲民眾陳請救護車音量</w:t>
            </w:r>
            <w:r w:rsidR="00C91589">
              <w:rPr>
                <w:rFonts w:hAnsi="標楷體" w:hint="eastAsia"/>
                <w:szCs w:val="28"/>
              </w:rPr>
              <w:t>計5件</w:t>
            </w:r>
            <w:r>
              <w:rPr>
                <w:rFonts w:hAnsi="標楷體" w:hint="eastAsia"/>
                <w:szCs w:val="28"/>
              </w:rPr>
              <w:t>，</w:t>
            </w:r>
            <w:r w:rsidR="00C91589">
              <w:rPr>
                <w:rFonts w:hAnsi="標楷體" w:hint="eastAsia"/>
                <w:szCs w:val="28"/>
              </w:rPr>
              <w:t>分別為</w:t>
            </w:r>
            <w:r>
              <w:rPr>
                <w:rFonts w:hAnsi="標楷體" w:hint="eastAsia"/>
                <w:szCs w:val="28"/>
              </w:rPr>
              <w:t>1999話</w:t>
            </w:r>
            <w:proofErr w:type="gramStart"/>
            <w:r>
              <w:rPr>
                <w:rFonts w:hAnsi="標楷體" w:hint="eastAsia"/>
                <w:szCs w:val="28"/>
              </w:rPr>
              <w:t>務</w:t>
            </w:r>
            <w:proofErr w:type="gramEnd"/>
            <w:r>
              <w:rPr>
                <w:rFonts w:hAnsi="標楷體" w:hint="eastAsia"/>
                <w:szCs w:val="28"/>
              </w:rPr>
              <w:t>中心4件、民意代表</w:t>
            </w:r>
            <w:r w:rsidR="00C91589">
              <w:rPr>
                <w:rFonts w:hAnsi="標楷體" w:hint="eastAsia"/>
                <w:szCs w:val="28"/>
              </w:rPr>
              <w:t>(</w:t>
            </w:r>
            <w:r w:rsidR="00C91589" w:rsidRPr="00C91589">
              <w:rPr>
                <w:rFonts w:hAnsi="標楷體" w:hint="eastAsia"/>
                <w:szCs w:val="28"/>
              </w:rPr>
              <w:t>蔡</w:t>
            </w:r>
            <w:r w:rsidR="00C91589">
              <w:rPr>
                <w:rFonts w:hAnsi="標楷體" w:hint="eastAsia"/>
                <w:szCs w:val="28"/>
              </w:rPr>
              <w:t>議員</w:t>
            </w:r>
            <w:r w:rsidR="00C91589" w:rsidRPr="00C91589">
              <w:rPr>
                <w:rFonts w:hAnsi="標楷體" w:hint="eastAsia"/>
                <w:szCs w:val="28"/>
              </w:rPr>
              <w:t>金晏</w:t>
            </w:r>
            <w:r w:rsidR="00C91589">
              <w:rPr>
                <w:rFonts w:hAnsi="標楷體" w:hint="eastAsia"/>
                <w:szCs w:val="28"/>
              </w:rPr>
              <w:t>)</w:t>
            </w:r>
            <w:r>
              <w:rPr>
                <w:rFonts w:hAnsi="標楷體" w:hint="eastAsia"/>
                <w:szCs w:val="28"/>
              </w:rPr>
              <w:t>1件</w:t>
            </w:r>
            <w:r w:rsidR="00C91589">
              <w:rPr>
                <w:rFonts w:hAnsi="標楷體" w:hint="eastAsia"/>
                <w:szCs w:val="28"/>
              </w:rPr>
              <w:t>，並於108年1月14日、7月25日函請本市民間救護車</w:t>
            </w:r>
            <w:r w:rsidR="00C91589" w:rsidRPr="00D01CE1">
              <w:rPr>
                <w:rFonts w:hAnsi="標楷體" w:cs="標楷體" w:hint="eastAsia"/>
                <w:bCs/>
                <w:szCs w:val="28"/>
              </w:rPr>
              <w:t>業者督導所屬救護車執勤人員，務必視現場狀況</w:t>
            </w:r>
            <w:r w:rsidR="00C91589">
              <w:rPr>
                <w:rFonts w:hAnsi="標楷體" w:cs="標楷體" w:hint="eastAsia"/>
                <w:bCs/>
                <w:szCs w:val="28"/>
              </w:rPr>
              <w:t>(特別</w:t>
            </w:r>
            <w:r w:rsidR="00C91589" w:rsidRPr="00D01CE1">
              <w:rPr>
                <w:rFonts w:hAnsi="標楷體" w:cs="標楷體" w:hint="eastAsia"/>
                <w:bCs/>
                <w:szCs w:val="28"/>
              </w:rPr>
              <w:t>夜間或凌晨接送病患時</w:t>
            </w:r>
            <w:r w:rsidR="00C91589">
              <w:rPr>
                <w:rFonts w:hAnsi="標楷體" w:cs="標楷體" w:hint="eastAsia"/>
                <w:bCs/>
                <w:szCs w:val="28"/>
              </w:rPr>
              <w:t>)</w:t>
            </w:r>
            <w:r w:rsidR="00C91589">
              <w:rPr>
                <w:rFonts w:hAnsi="標楷體" w:hint="eastAsia"/>
                <w:szCs w:val="28"/>
              </w:rPr>
              <w:t>，</w:t>
            </w:r>
            <w:r w:rsidR="00C91589" w:rsidRPr="00D01CE1">
              <w:rPr>
                <w:rFonts w:hAnsi="標楷體" w:cs="標楷體" w:hint="eastAsia"/>
                <w:bCs/>
                <w:szCs w:val="28"/>
              </w:rPr>
              <w:t>調整警鳴器音量大小</w:t>
            </w:r>
            <w:r w:rsidR="00C91589">
              <w:rPr>
                <w:rFonts w:hAnsi="標楷體" w:cs="標楷體" w:hint="eastAsia"/>
                <w:bCs/>
                <w:szCs w:val="28"/>
              </w:rPr>
              <w:t>；本府衛生局亦</w:t>
            </w:r>
            <w:r w:rsidR="00C11EBF">
              <w:rPr>
                <w:rFonts w:hAnsi="標楷體" w:cs="標楷體" w:hint="eastAsia"/>
                <w:bCs/>
                <w:szCs w:val="28"/>
              </w:rPr>
              <w:t>責成各區衛生所於各大醫院執行動態攔檢業務時，現場</w:t>
            </w:r>
            <w:r w:rsidR="00C91589">
              <w:rPr>
                <w:rFonts w:hAnsi="標楷體" w:cs="標楷體" w:hint="eastAsia"/>
                <w:bCs/>
                <w:szCs w:val="28"/>
              </w:rPr>
              <w:t>督導民間救護車業者，落實救護車音量調整</w:t>
            </w:r>
            <w:r w:rsidR="00C91589" w:rsidRPr="00D01CE1">
              <w:rPr>
                <w:rFonts w:hAnsi="標楷體" w:cs="標楷體" w:hint="eastAsia"/>
                <w:bCs/>
                <w:szCs w:val="28"/>
              </w:rPr>
              <w:t>。</w:t>
            </w:r>
          </w:p>
        </w:tc>
      </w:tr>
      <w:tr w:rsidR="0016580A" w:rsidRPr="0071452A" w:rsidTr="00C00B20">
        <w:trPr>
          <w:trHeight w:val="605"/>
        </w:trPr>
        <w:tc>
          <w:tcPr>
            <w:tcW w:w="150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6580A" w:rsidRPr="0071452A" w:rsidRDefault="0016580A" w:rsidP="00AB00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復文字號</w:t>
            </w:r>
          </w:p>
        </w:tc>
        <w:tc>
          <w:tcPr>
            <w:tcW w:w="8051" w:type="dxa"/>
            <w:gridSpan w:val="5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80A" w:rsidRPr="00EE698C" w:rsidRDefault="0016580A" w:rsidP="009579EC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579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高市府衛</w:t>
            </w:r>
            <w:proofErr w:type="gramStart"/>
            <w:r w:rsidR="00AD335E" w:rsidRPr="00AD3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醫</w:t>
            </w:r>
            <w:proofErr w:type="gramEnd"/>
            <w:r w:rsidR="009579EC" w:rsidRPr="009579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字第</w:t>
            </w:r>
            <w:r w:rsidR="00C11EBF" w:rsidRPr="00C11EBF">
              <w:rPr>
                <w:rFonts w:ascii="標楷體" w:eastAsia="標楷體" w:hAnsi="標楷體"/>
                <w:sz w:val="28"/>
                <w:szCs w:val="28"/>
              </w:rPr>
              <w:t>10850523000</w:t>
            </w:r>
            <w:r w:rsidR="009579EC" w:rsidRPr="00C11EBF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</w:tbl>
    <w:p w:rsidR="0016580A" w:rsidRDefault="0016580A" w:rsidP="000C482C">
      <w:bookmarkStart w:id="0" w:name="_GoBack"/>
      <w:bookmarkEnd w:id="0"/>
    </w:p>
    <w:sectPr w:rsidR="0016580A" w:rsidSect="00D311D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A38" w:rsidRDefault="00502A38" w:rsidP="00BD5AAC">
      <w:r>
        <w:separator/>
      </w:r>
    </w:p>
  </w:endnote>
  <w:endnote w:type="continuationSeparator" w:id="0">
    <w:p w:rsidR="00502A38" w:rsidRDefault="00502A38" w:rsidP="00BD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1D4" w:rsidRDefault="00EC11D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579EC" w:rsidRPr="009579EC">
      <w:rPr>
        <w:noProof/>
        <w:lang w:val="zh-TW"/>
      </w:rPr>
      <w:t>2</w:t>
    </w:r>
    <w:r>
      <w:fldChar w:fldCharType="end"/>
    </w:r>
  </w:p>
  <w:p w:rsidR="00EC11D4" w:rsidRDefault="00EC11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A38" w:rsidRDefault="00502A38" w:rsidP="00BD5AAC">
      <w:r>
        <w:separator/>
      </w:r>
    </w:p>
  </w:footnote>
  <w:footnote w:type="continuationSeparator" w:id="0">
    <w:p w:rsidR="00502A38" w:rsidRDefault="00502A38" w:rsidP="00BD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67684"/>
    <w:multiLevelType w:val="hybridMultilevel"/>
    <w:tmpl w:val="15D05088"/>
    <w:lvl w:ilvl="0" w:tplc="50BE04E4">
      <w:start w:val="1"/>
      <w:numFmt w:val="decimal"/>
      <w:lvlText w:val="%1."/>
      <w:lvlJc w:val="left"/>
      <w:pPr>
        <w:ind w:left="465" w:hanging="40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53A34C36"/>
    <w:multiLevelType w:val="hybridMultilevel"/>
    <w:tmpl w:val="F4CA8810"/>
    <w:lvl w:ilvl="0" w:tplc="3A625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7B2624D3"/>
    <w:multiLevelType w:val="hybridMultilevel"/>
    <w:tmpl w:val="820EBBDA"/>
    <w:lvl w:ilvl="0" w:tplc="056447B2">
      <w:start w:val="4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ascii="標楷體" w:eastAsia="標楷體" w:hAnsi="標楷體" w:cs="Times New Roman" w:hint="default"/>
        <w:b/>
        <w:bCs/>
        <w:sz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CD1"/>
    <w:rsid w:val="000B28EB"/>
    <w:rsid w:val="000C482C"/>
    <w:rsid w:val="00100AE8"/>
    <w:rsid w:val="00104A4E"/>
    <w:rsid w:val="001318EF"/>
    <w:rsid w:val="0016580A"/>
    <w:rsid w:val="001871F8"/>
    <w:rsid w:val="001B676F"/>
    <w:rsid w:val="001D2185"/>
    <w:rsid w:val="002F633C"/>
    <w:rsid w:val="003147B7"/>
    <w:rsid w:val="00376907"/>
    <w:rsid w:val="003C484D"/>
    <w:rsid w:val="003D20DE"/>
    <w:rsid w:val="003E6120"/>
    <w:rsid w:val="004207A3"/>
    <w:rsid w:val="00451FCB"/>
    <w:rsid w:val="004C78D2"/>
    <w:rsid w:val="00502A38"/>
    <w:rsid w:val="00543441"/>
    <w:rsid w:val="00545162"/>
    <w:rsid w:val="00572C62"/>
    <w:rsid w:val="00586BAF"/>
    <w:rsid w:val="005F43C4"/>
    <w:rsid w:val="00600947"/>
    <w:rsid w:val="00647D42"/>
    <w:rsid w:val="006A6822"/>
    <w:rsid w:val="006A7534"/>
    <w:rsid w:val="006E2A50"/>
    <w:rsid w:val="006F7645"/>
    <w:rsid w:val="0071452A"/>
    <w:rsid w:val="00756F5C"/>
    <w:rsid w:val="00757AB8"/>
    <w:rsid w:val="007661F4"/>
    <w:rsid w:val="008071E5"/>
    <w:rsid w:val="00811463"/>
    <w:rsid w:val="00830E94"/>
    <w:rsid w:val="008A51AA"/>
    <w:rsid w:val="008C1C4A"/>
    <w:rsid w:val="009475CC"/>
    <w:rsid w:val="0095691F"/>
    <w:rsid w:val="009579EC"/>
    <w:rsid w:val="009B4861"/>
    <w:rsid w:val="009D498F"/>
    <w:rsid w:val="009E777D"/>
    <w:rsid w:val="009F081E"/>
    <w:rsid w:val="00A00BD0"/>
    <w:rsid w:val="00A14BF7"/>
    <w:rsid w:val="00A40AE0"/>
    <w:rsid w:val="00A82D51"/>
    <w:rsid w:val="00A83BFB"/>
    <w:rsid w:val="00A86F75"/>
    <w:rsid w:val="00A96D43"/>
    <w:rsid w:val="00AA3FD0"/>
    <w:rsid w:val="00AB0041"/>
    <w:rsid w:val="00AD335E"/>
    <w:rsid w:val="00AD45CD"/>
    <w:rsid w:val="00B1096D"/>
    <w:rsid w:val="00B62CD1"/>
    <w:rsid w:val="00B81241"/>
    <w:rsid w:val="00BB18DC"/>
    <w:rsid w:val="00BC435C"/>
    <w:rsid w:val="00BD5AAC"/>
    <w:rsid w:val="00BE1965"/>
    <w:rsid w:val="00C00B20"/>
    <w:rsid w:val="00C11EBF"/>
    <w:rsid w:val="00C30641"/>
    <w:rsid w:val="00C403C3"/>
    <w:rsid w:val="00C91589"/>
    <w:rsid w:val="00CA0652"/>
    <w:rsid w:val="00D311D4"/>
    <w:rsid w:val="00D946EA"/>
    <w:rsid w:val="00D9484E"/>
    <w:rsid w:val="00DB5842"/>
    <w:rsid w:val="00DC1D1E"/>
    <w:rsid w:val="00DE2AB1"/>
    <w:rsid w:val="00E363A3"/>
    <w:rsid w:val="00E60306"/>
    <w:rsid w:val="00EB423E"/>
    <w:rsid w:val="00EC11D4"/>
    <w:rsid w:val="00EE698C"/>
    <w:rsid w:val="00F216ED"/>
    <w:rsid w:val="00F56F5B"/>
    <w:rsid w:val="00FA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942759"/>
  <w15:docId w15:val="{C338C080-49F5-4850-91A8-6C23E6DD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CD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2CD1"/>
    <w:pPr>
      <w:spacing w:line="400" w:lineRule="exact"/>
    </w:pPr>
    <w:rPr>
      <w:sz w:val="32"/>
    </w:rPr>
  </w:style>
  <w:style w:type="character" w:customStyle="1" w:styleId="a4">
    <w:name w:val="本文 字元"/>
    <w:link w:val="a3"/>
    <w:uiPriority w:val="99"/>
    <w:locked/>
    <w:rsid w:val="00B62CD1"/>
    <w:rPr>
      <w:rFonts w:ascii="Times New Roman" w:eastAsia="新細明體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62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B62CD1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主旨"/>
    <w:basedOn w:val="a"/>
    <w:uiPriority w:val="99"/>
    <w:rsid w:val="00B62CD1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customStyle="1" w:styleId="a8">
    <w:name w:val="受文機關"/>
    <w:basedOn w:val="a"/>
    <w:uiPriority w:val="99"/>
    <w:rsid w:val="00B62CD1"/>
    <w:pPr>
      <w:snapToGrid w:val="0"/>
    </w:pPr>
    <w:rPr>
      <w:rFonts w:eastAsia="標楷體"/>
      <w:sz w:val="36"/>
      <w:szCs w:val="20"/>
    </w:rPr>
  </w:style>
  <w:style w:type="paragraph" w:customStyle="1" w:styleId="a9">
    <w:name w:val="發文速別"/>
    <w:basedOn w:val="a"/>
    <w:uiPriority w:val="99"/>
    <w:rsid w:val="00B62CD1"/>
    <w:pPr>
      <w:snapToGrid w:val="0"/>
    </w:pPr>
    <w:rPr>
      <w:rFonts w:eastAsia="標楷體"/>
      <w:sz w:val="28"/>
      <w:szCs w:val="20"/>
    </w:rPr>
  </w:style>
  <w:style w:type="paragraph" w:customStyle="1" w:styleId="aa">
    <w:name w:val="發文密等"/>
    <w:basedOn w:val="a"/>
    <w:uiPriority w:val="99"/>
    <w:rsid w:val="00B62CD1"/>
    <w:pPr>
      <w:snapToGrid w:val="0"/>
    </w:pPr>
    <w:rPr>
      <w:rFonts w:eastAsia="標楷體"/>
      <w:sz w:val="28"/>
      <w:szCs w:val="20"/>
    </w:rPr>
  </w:style>
  <w:style w:type="paragraph" w:customStyle="1" w:styleId="ab">
    <w:name w:val="發文日期"/>
    <w:basedOn w:val="a"/>
    <w:uiPriority w:val="99"/>
    <w:rsid w:val="00B62CD1"/>
    <w:pPr>
      <w:snapToGrid w:val="0"/>
    </w:pPr>
    <w:rPr>
      <w:rFonts w:eastAsia="標楷體"/>
      <w:sz w:val="28"/>
      <w:szCs w:val="20"/>
    </w:rPr>
  </w:style>
  <w:style w:type="paragraph" w:customStyle="1" w:styleId="ac">
    <w:name w:val="發文字號"/>
    <w:basedOn w:val="a"/>
    <w:uiPriority w:val="99"/>
    <w:rsid w:val="00B62CD1"/>
    <w:pPr>
      <w:snapToGrid w:val="0"/>
    </w:pPr>
    <w:rPr>
      <w:rFonts w:eastAsia="標楷體"/>
      <w:sz w:val="28"/>
      <w:szCs w:val="20"/>
    </w:rPr>
  </w:style>
  <w:style w:type="paragraph" w:customStyle="1" w:styleId="ad">
    <w:name w:val="行文單位正本"/>
    <w:basedOn w:val="a"/>
    <w:uiPriority w:val="99"/>
    <w:rsid w:val="00B62CD1"/>
    <w:pPr>
      <w:snapToGrid w:val="0"/>
      <w:ind w:left="851" w:hanging="851"/>
    </w:pPr>
    <w:rPr>
      <w:rFonts w:eastAsia="標楷體"/>
      <w:sz w:val="28"/>
      <w:szCs w:val="20"/>
    </w:rPr>
  </w:style>
  <w:style w:type="paragraph" w:customStyle="1" w:styleId="ae">
    <w:name w:val="說明"/>
    <w:basedOn w:val="a7"/>
    <w:uiPriority w:val="99"/>
    <w:rsid w:val="00B62CD1"/>
  </w:style>
  <w:style w:type="paragraph" w:customStyle="1" w:styleId="af">
    <w:name w:val="行文單位副本"/>
    <w:basedOn w:val="ad"/>
    <w:uiPriority w:val="99"/>
    <w:rsid w:val="00B62CD1"/>
  </w:style>
  <w:style w:type="paragraph" w:customStyle="1" w:styleId="af0">
    <w:name w:val="傳真"/>
    <w:basedOn w:val="a"/>
    <w:uiPriority w:val="99"/>
    <w:rsid w:val="00B62CD1"/>
    <w:rPr>
      <w:rFonts w:eastAsia="標楷體"/>
      <w:szCs w:val="20"/>
    </w:rPr>
  </w:style>
  <w:style w:type="paragraph" w:customStyle="1" w:styleId="af1">
    <w:name w:val="首長"/>
    <w:basedOn w:val="a"/>
    <w:uiPriority w:val="99"/>
    <w:rsid w:val="00B62CD1"/>
    <w:rPr>
      <w:rFonts w:eastAsia="標楷體"/>
      <w:szCs w:val="20"/>
    </w:rPr>
  </w:style>
  <w:style w:type="paragraph" w:customStyle="1" w:styleId="af2">
    <w:name w:val="一"/>
    <w:basedOn w:val="a"/>
    <w:uiPriority w:val="99"/>
    <w:rsid w:val="00B62CD1"/>
    <w:pPr>
      <w:adjustRightInd w:val="0"/>
      <w:snapToGrid w:val="0"/>
      <w:spacing w:line="408" w:lineRule="exact"/>
      <w:ind w:left="624" w:right="57" w:hanging="567"/>
      <w:jc w:val="both"/>
    </w:pPr>
    <w:rPr>
      <w:rFonts w:ascii="標楷體" w:eastAsia="標楷體"/>
      <w:sz w:val="28"/>
    </w:rPr>
  </w:style>
  <w:style w:type="paragraph" w:styleId="af3">
    <w:name w:val="header"/>
    <w:basedOn w:val="a"/>
    <w:link w:val="af4"/>
    <w:uiPriority w:val="99"/>
    <w:unhideWhenUsed/>
    <w:rsid w:val="00BD5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uiPriority w:val="99"/>
    <w:rsid w:val="00BD5AAC"/>
    <w:rPr>
      <w:rFonts w:ascii="Times New Roman" w:hAnsi="Times New Roman"/>
      <w:kern w:val="2"/>
    </w:rPr>
  </w:style>
  <w:style w:type="paragraph" w:styleId="af5">
    <w:name w:val="Balloon Text"/>
    <w:basedOn w:val="a"/>
    <w:link w:val="af6"/>
    <w:uiPriority w:val="99"/>
    <w:semiHidden/>
    <w:unhideWhenUsed/>
    <w:rsid w:val="00957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9579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user</cp:lastModifiedBy>
  <cp:revision>5</cp:revision>
  <cp:lastPrinted>2019-03-18T02:47:00Z</cp:lastPrinted>
  <dcterms:created xsi:type="dcterms:W3CDTF">2019-12-16T00:07:00Z</dcterms:created>
  <dcterms:modified xsi:type="dcterms:W3CDTF">2019-12-16T02:37:00Z</dcterms:modified>
</cp:coreProperties>
</file>