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</w:p>
    <w:p w:rsidR="007F647D" w:rsidRPr="00343E5A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343E5A">
        <w:rPr>
          <w:rFonts w:ascii="標楷體" w:eastAsia="標楷體" w:hAnsi="標楷體" w:hint="eastAsia"/>
          <w:b/>
          <w:sz w:val="48"/>
          <w:szCs w:val="48"/>
        </w:rPr>
        <w:t>高雄市議會內政部門三讀會審議結果</w:t>
      </w:r>
    </w:p>
    <w:p w:rsidR="007F647D" w:rsidRDefault="007F647D" w:rsidP="007F647D">
      <w:pPr>
        <w:spacing w:line="500" w:lineRule="exact"/>
        <w:jc w:val="center"/>
      </w:pPr>
    </w:p>
    <w:p w:rsidR="007F647D" w:rsidRPr="00343E5A" w:rsidRDefault="007F647D" w:rsidP="007F647D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343E5A">
        <w:rPr>
          <w:rFonts w:ascii="標楷體" w:eastAsia="標楷體" w:hAnsi="標楷體" w:hint="eastAsia"/>
          <w:sz w:val="44"/>
          <w:szCs w:val="44"/>
        </w:rPr>
        <w:t>高雄市殯葬管理處10</w:t>
      </w:r>
      <w:r w:rsidR="007B2A8C">
        <w:rPr>
          <w:rFonts w:ascii="標楷體" w:eastAsia="標楷體" w:hAnsi="標楷體" w:hint="eastAsia"/>
          <w:sz w:val="44"/>
          <w:szCs w:val="44"/>
        </w:rPr>
        <w:t>8</w:t>
      </w:r>
      <w:r w:rsidRPr="00343E5A">
        <w:rPr>
          <w:rFonts w:ascii="標楷體" w:eastAsia="標楷體" w:hAnsi="標楷體" w:hint="eastAsia"/>
          <w:sz w:val="44"/>
          <w:szCs w:val="44"/>
        </w:rPr>
        <w:t>年度歲出預算審查</w:t>
      </w:r>
    </w:p>
    <w:p w:rsidR="007F647D" w:rsidRPr="00343E5A" w:rsidRDefault="007F647D" w:rsidP="007F647D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7F647D" w:rsidRPr="00D11CF9" w:rsidRDefault="007F647D" w:rsidP="007F647D">
      <w:pPr>
        <w:spacing w:line="640" w:lineRule="exact"/>
        <w:ind w:leftChars="-71" w:left="282" w:hangingChars="113" w:hanging="45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--</w:t>
      </w:r>
      <w:r w:rsidRPr="00D11CF9">
        <w:rPr>
          <w:rFonts w:ascii="標楷體" w:eastAsia="標楷體" w:hAnsi="標楷體" w:hint="eastAsia"/>
          <w:sz w:val="44"/>
          <w:szCs w:val="44"/>
        </w:rPr>
        <w:t>「</w:t>
      </w:r>
      <w:r w:rsidR="0000644E">
        <w:rPr>
          <w:rFonts w:ascii="標楷體" w:eastAsia="標楷體" w:hAnsi="標楷體" w:hint="eastAsia"/>
          <w:sz w:val="44"/>
          <w:szCs w:val="44"/>
        </w:rPr>
        <w:t>高雄市殯葬管理</w:t>
      </w:r>
      <w:r w:rsidRPr="00D11CF9">
        <w:rPr>
          <w:rFonts w:ascii="標楷體" w:eastAsia="標楷體" w:hAnsi="標楷體" w:hint="eastAsia"/>
          <w:sz w:val="44"/>
          <w:szCs w:val="44"/>
        </w:rPr>
        <w:t>處園區清潔及美化維護勞務採購案」附帶決議</w:t>
      </w:r>
    </w:p>
    <w:p w:rsidR="007F647D" w:rsidRPr="00343E5A" w:rsidRDefault="007F647D" w:rsidP="007F647D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</w:p>
    <w:p w:rsidR="007F647D" w:rsidRPr="00343E5A" w:rsidRDefault="007F647D" w:rsidP="007F647D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343E5A">
        <w:rPr>
          <w:rFonts w:ascii="標楷體" w:eastAsia="標楷體" w:hAnsi="標楷體" w:hint="eastAsia"/>
          <w:sz w:val="44"/>
          <w:szCs w:val="44"/>
        </w:rPr>
        <w:t>報  告</w:t>
      </w: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F647D" w:rsidRPr="0087791C" w:rsidRDefault="007F647D" w:rsidP="007F647D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7791C">
        <w:rPr>
          <w:rFonts w:ascii="標楷體" w:eastAsia="標楷體" w:hAnsi="標楷體" w:hint="eastAsia"/>
          <w:b/>
          <w:sz w:val="40"/>
          <w:szCs w:val="40"/>
        </w:rPr>
        <w:lastRenderedPageBreak/>
        <w:t>高雄市議會內政部門三讀會審議結果</w:t>
      </w: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--</w:t>
      </w:r>
      <w:r w:rsidRPr="0087791C">
        <w:rPr>
          <w:rFonts w:ascii="標楷體" w:eastAsia="標楷體" w:hAnsi="標楷體" w:hint="eastAsia"/>
          <w:sz w:val="32"/>
          <w:szCs w:val="32"/>
        </w:rPr>
        <w:t>高雄市殯葬管理處10</w:t>
      </w:r>
      <w:r w:rsidR="0000644E">
        <w:rPr>
          <w:rFonts w:ascii="標楷體" w:eastAsia="標楷體" w:hAnsi="標楷體" w:hint="eastAsia"/>
          <w:sz w:val="32"/>
          <w:szCs w:val="32"/>
        </w:rPr>
        <w:t>8</w:t>
      </w:r>
      <w:r w:rsidRPr="0087791C">
        <w:rPr>
          <w:rFonts w:ascii="標楷體" w:eastAsia="標楷體" w:hAnsi="標楷體" w:hint="eastAsia"/>
          <w:sz w:val="32"/>
          <w:szCs w:val="32"/>
        </w:rPr>
        <w:t>年度歲出預算審查</w:t>
      </w:r>
    </w:p>
    <w:p w:rsidR="007F647D" w:rsidRPr="00D11CF9" w:rsidRDefault="007F647D" w:rsidP="007F647D">
      <w:pPr>
        <w:spacing w:line="500" w:lineRule="exact"/>
        <w:ind w:leftChars="-177" w:left="567" w:hangingChars="248" w:hanging="992"/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--</w:t>
      </w:r>
      <w:r w:rsidRPr="00D11CF9">
        <w:rPr>
          <w:rFonts w:ascii="標楷體" w:eastAsia="標楷體" w:hAnsi="標楷體" w:hint="eastAsia"/>
          <w:sz w:val="32"/>
          <w:szCs w:val="40"/>
        </w:rPr>
        <w:t>「</w:t>
      </w:r>
      <w:r w:rsidR="00B7612E" w:rsidRPr="0087791C">
        <w:rPr>
          <w:rFonts w:ascii="標楷體" w:eastAsia="標楷體" w:hAnsi="標楷體" w:hint="eastAsia"/>
          <w:sz w:val="32"/>
          <w:szCs w:val="32"/>
        </w:rPr>
        <w:t>高雄市殯葬管理</w:t>
      </w:r>
      <w:r w:rsidRPr="00D11CF9">
        <w:rPr>
          <w:rFonts w:ascii="標楷體" w:eastAsia="標楷體" w:hAnsi="標楷體" w:hint="eastAsia"/>
          <w:sz w:val="32"/>
          <w:szCs w:val="40"/>
        </w:rPr>
        <w:t>處園區清潔及美化維護勞務採購案」附帶決議報告</w:t>
      </w:r>
    </w:p>
    <w:p w:rsidR="007F647D" w:rsidRDefault="007F647D" w:rsidP="007F647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F647D" w:rsidRDefault="007F647D" w:rsidP="007F647D">
      <w:pPr>
        <w:spacing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87791C">
        <w:rPr>
          <w:rFonts w:ascii="標楷體" w:eastAsia="標楷體" w:hAnsi="標楷體" w:hint="eastAsia"/>
          <w:b/>
          <w:sz w:val="32"/>
          <w:szCs w:val="32"/>
          <w:u w:val="single"/>
        </w:rPr>
        <w:t>附帶決議事項：</w:t>
      </w:r>
      <w:r w:rsidRPr="00AC321E">
        <w:rPr>
          <w:rFonts w:ascii="標楷體" w:eastAsia="標楷體" w:hAnsi="標楷體" w:hint="eastAsia"/>
          <w:b/>
          <w:sz w:val="32"/>
          <w:szCs w:val="32"/>
          <w:u w:val="single"/>
        </w:rPr>
        <w:t>「</w:t>
      </w:r>
      <w:r w:rsidR="0000644E">
        <w:rPr>
          <w:rFonts w:ascii="標楷體" w:eastAsia="標楷體" w:hAnsi="標楷體" w:hint="eastAsia"/>
          <w:b/>
          <w:sz w:val="32"/>
          <w:szCs w:val="32"/>
          <w:u w:val="single"/>
        </w:rPr>
        <w:t>高雄市殯葬管理</w:t>
      </w:r>
      <w:r w:rsidRPr="00AC321E">
        <w:rPr>
          <w:rFonts w:ascii="標楷體" w:eastAsia="標楷體" w:hAnsi="標楷體" w:hint="eastAsia"/>
          <w:b/>
          <w:sz w:val="32"/>
          <w:szCs w:val="32"/>
          <w:u w:val="single"/>
        </w:rPr>
        <w:t>處園區清潔及美化維護勞務採購案」</w:t>
      </w:r>
      <w:r w:rsidRPr="009B67E2">
        <w:rPr>
          <w:rFonts w:ascii="標楷體" w:eastAsia="標楷體" w:hAnsi="標楷體" w:hint="eastAsia"/>
          <w:b/>
          <w:sz w:val="32"/>
          <w:szCs w:val="32"/>
          <w:u w:val="single"/>
        </w:rPr>
        <w:t>附帶決議報告</w:t>
      </w:r>
      <w:r w:rsidRPr="0087791C">
        <w:rPr>
          <w:rFonts w:ascii="標楷體" w:eastAsia="標楷體" w:hAnsi="標楷體" w:hint="eastAsia"/>
          <w:b/>
          <w:sz w:val="32"/>
          <w:szCs w:val="32"/>
          <w:u w:val="single"/>
        </w:rPr>
        <w:t>案</w:t>
      </w:r>
    </w:p>
    <w:p w:rsidR="007F647D" w:rsidRPr="007F647D" w:rsidRDefault="007F647D" w:rsidP="007F647D">
      <w:pPr>
        <w:spacing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7F647D" w:rsidRPr="00004F70" w:rsidRDefault="007F647D" w:rsidP="00004F7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004F70">
        <w:rPr>
          <w:rFonts w:ascii="標楷體" w:eastAsia="標楷體" w:hAnsi="標楷體" w:hint="eastAsia"/>
          <w:b/>
          <w:sz w:val="32"/>
          <w:szCs w:val="32"/>
        </w:rPr>
        <w:t>原因：</w:t>
      </w:r>
    </w:p>
    <w:p w:rsidR="007F647D" w:rsidRPr="009E304B" w:rsidRDefault="00B60117" w:rsidP="00E716DD">
      <w:pPr>
        <w:pStyle w:val="a3"/>
        <w:numPr>
          <w:ilvl w:val="1"/>
          <w:numId w:val="5"/>
        </w:numPr>
        <w:spacing w:line="500" w:lineRule="exact"/>
        <w:ind w:leftChars="100" w:left="881" w:hanging="641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殯管處面積約6.8公頃，幅員遼闊，以</w:t>
      </w:r>
      <w:r w:rsidR="007F647D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現今第一殯儀館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編制內人</w:t>
      </w:r>
      <w:r w:rsidR="00A02ABF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員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，實</w:t>
      </w:r>
      <w:r w:rsidR="007F647D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無法負荷如此繁重之工作，須補充委外人力，始可因應現場管理、清潔維護工作。</w:t>
      </w:r>
    </w:p>
    <w:p w:rsidR="007F647D" w:rsidRPr="009E304B" w:rsidRDefault="007F647D" w:rsidP="00E716DD">
      <w:pPr>
        <w:pStyle w:val="a3"/>
        <w:numPr>
          <w:ilvl w:val="1"/>
          <w:numId w:val="5"/>
        </w:numPr>
        <w:spacing w:line="500" w:lineRule="exact"/>
        <w:ind w:leftChars="100" w:left="881" w:hanging="641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殯管處一年365天均對外開放</w:t>
      </w:r>
      <w:r w:rsidR="00A02ABF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無休息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</w:t>
      </w:r>
      <w:r w:rsidR="00B60117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為維護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園區清潔及美化維護等工作，</w:t>
      </w:r>
      <w:r w:rsidR="00A02ABF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實有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委託清潔服務廠商維護管理</w:t>
      </w:r>
      <w:r w:rsidR="00A02ABF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之需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，俾利</w:t>
      </w:r>
      <w:r w:rsidR="00B60117"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維持園區環境整潔，</w:t>
      </w:r>
      <w:r w:rsidRPr="009E304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營造友善治喪環境。</w:t>
      </w:r>
    </w:p>
    <w:p w:rsidR="007F647D" w:rsidRPr="00004F70" w:rsidRDefault="007F647D" w:rsidP="00004F70">
      <w:pPr>
        <w:pStyle w:val="a3"/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</w:p>
    <w:p w:rsidR="007F647D" w:rsidRPr="00004F70" w:rsidRDefault="007F647D" w:rsidP="00004F7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004F70">
        <w:rPr>
          <w:rFonts w:ascii="標楷體" w:eastAsia="標楷體" w:hAnsi="標楷體" w:hint="eastAsia"/>
          <w:b/>
          <w:sz w:val="32"/>
          <w:szCs w:val="32"/>
        </w:rPr>
        <w:t>依據：</w:t>
      </w:r>
      <w:r w:rsidRPr="00004F70">
        <w:rPr>
          <w:rFonts w:ascii="標楷體" w:eastAsia="標楷體" w:hAnsi="標楷體" w:hint="eastAsia"/>
          <w:sz w:val="32"/>
          <w:szCs w:val="32"/>
        </w:rPr>
        <w:t>依據</w:t>
      </w:r>
      <w:r w:rsidRPr="00004F70">
        <w:rPr>
          <w:rFonts w:ascii="標楷體" w:eastAsia="標楷體" w:hAnsi="標楷體"/>
          <w:sz w:val="32"/>
          <w:szCs w:val="32"/>
        </w:rPr>
        <w:t>10</w:t>
      </w:r>
      <w:r w:rsidRPr="00004F70">
        <w:rPr>
          <w:rFonts w:ascii="標楷體" w:eastAsia="標楷體" w:hAnsi="標楷體" w:hint="eastAsia"/>
          <w:sz w:val="32"/>
          <w:szCs w:val="32"/>
        </w:rPr>
        <w:t>9年度民政局殯管處單位預算辦理</w:t>
      </w:r>
      <w:r w:rsidRPr="00004F7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F647D" w:rsidRDefault="007F647D" w:rsidP="007F647D">
      <w:pPr>
        <w:pStyle w:val="Web"/>
        <w:widowControl w:val="0"/>
        <w:spacing w:before="0" w:beforeAutospacing="0" w:after="0" w:line="500" w:lineRule="exact"/>
        <w:ind w:left="1"/>
        <w:rPr>
          <w:rFonts w:ascii="標楷體" w:eastAsia="標楷體" w:hAnsi="標楷體"/>
          <w:sz w:val="32"/>
          <w:szCs w:val="32"/>
        </w:rPr>
      </w:pPr>
    </w:p>
    <w:p w:rsidR="007F647D" w:rsidRPr="00004F70" w:rsidRDefault="007F647D" w:rsidP="00004F7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7F647D">
        <w:rPr>
          <w:rFonts w:ascii="標楷體" w:eastAsia="標楷體" w:hAnsi="標楷體" w:hint="eastAsia"/>
          <w:b/>
          <w:sz w:val="32"/>
          <w:szCs w:val="32"/>
        </w:rPr>
        <w:t>內容：</w:t>
      </w:r>
    </w:p>
    <w:p w:rsidR="007F647D" w:rsidRPr="007F647D" w:rsidRDefault="007F647D" w:rsidP="007F647D">
      <w:pPr>
        <w:spacing w:line="500" w:lineRule="exact"/>
        <w:ind w:left="3520" w:hangingChars="1100" w:hanging="35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F647D">
        <w:rPr>
          <w:rFonts w:ascii="標楷體" w:eastAsia="標楷體" w:hAnsi="標楷體" w:hint="eastAsia"/>
          <w:sz w:val="32"/>
          <w:szCs w:val="32"/>
        </w:rPr>
        <w:t>本案規劃內容如下：園區清潔及美化維護勞務，以13名委外人員勞務採購方式維持現場運作。</w:t>
      </w:r>
    </w:p>
    <w:p w:rsidR="007F647D" w:rsidRPr="00A92743" w:rsidRDefault="007F647D" w:rsidP="007F647D">
      <w:pPr>
        <w:pStyle w:val="Web"/>
        <w:widowControl w:val="0"/>
        <w:spacing w:before="0" w:beforeAutospacing="0" w:after="0" w:line="500" w:lineRule="exact"/>
        <w:ind w:left="720"/>
        <w:rPr>
          <w:rFonts w:ascii="標楷體" w:eastAsia="標楷體" w:hAnsi="標楷體"/>
          <w:sz w:val="32"/>
          <w:szCs w:val="32"/>
        </w:rPr>
      </w:pPr>
    </w:p>
    <w:p w:rsidR="007F647D" w:rsidRPr="009633AA" w:rsidRDefault="007F647D" w:rsidP="00004F7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9633AA">
        <w:rPr>
          <w:rFonts w:ascii="標楷體" w:eastAsia="標楷體" w:hAnsi="標楷體" w:hint="eastAsia"/>
          <w:b/>
          <w:sz w:val="32"/>
          <w:szCs w:val="32"/>
        </w:rPr>
        <w:t>效益：</w:t>
      </w:r>
    </w:p>
    <w:p w:rsidR="007F647D" w:rsidRPr="00004F70" w:rsidRDefault="007F647D" w:rsidP="00E716DD">
      <w:pPr>
        <w:pStyle w:val="a3"/>
        <w:numPr>
          <w:ilvl w:val="0"/>
          <w:numId w:val="6"/>
        </w:numPr>
        <w:spacing w:line="500" w:lineRule="exact"/>
        <w:ind w:leftChars="100" w:left="881" w:hanging="641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節省本市公帑：委外人力所須支出之管理費用及營業稅等額外成本亦較技工、工友之殯葬業務提成奬金少。</w:t>
      </w:r>
    </w:p>
    <w:p w:rsidR="007F647D" w:rsidRPr="00004F70" w:rsidRDefault="007F647D" w:rsidP="00E716DD">
      <w:pPr>
        <w:pStyle w:val="a3"/>
        <w:numPr>
          <w:ilvl w:val="0"/>
          <w:numId w:val="6"/>
        </w:numPr>
        <w:spacing w:line="500" w:lineRule="exact"/>
        <w:ind w:leftChars="100" w:left="720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lastRenderedPageBreak/>
        <w:t>保障員工工作權益：現今第一殯儀館</w:t>
      </w:r>
      <w:r w:rsidR="00A02ABF"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編制內人員</w:t>
      </w:r>
      <w:r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無法負荷如此繁重之工作，須補充委外人力，始可因應現場管理、清潔維護工作，提昇優質治喪環境。</w:t>
      </w:r>
    </w:p>
    <w:p w:rsidR="007F647D" w:rsidRPr="00004F70" w:rsidRDefault="007F647D" w:rsidP="00E716DD">
      <w:pPr>
        <w:pStyle w:val="a3"/>
        <w:numPr>
          <w:ilvl w:val="0"/>
          <w:numId w:val="6"/>
        </w:numPr>
        <w:spacing w:line="500" w:lineRule="exact"/>
        <w:ind w:leftChars="100" w:left="720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提昇殯儀服務品質：人力委外可要求應具備之年齡、學歷、職能及技能，提升人力素質，以配合本處第一殯儀館園區清潔及美化維護等業務需求，提昇殯葬禮儀服務品質。</w:t>
      </w:r>
    </w:p>
    <w:p w:rsidR="007F647D" w:rsidRPr="00004F70" w:rsidRDefault="007F647D" w:rsidP="00E716DD">
      <w:pPr>
        <w:pStyle w:val="a3"/>
        <w:numPr>
          <w:ilvl w:val="0"/>
          <w:numId w:val="6"/>
        </w:numPr>
        <w:spacing w:line="500" w:lineRule="exact"/>
        <w:ind w:leftChars="100" w:left="720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004F7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落實本市「就地服務、無縫接軌」及「行政零距離、資源無落差、發展零阻隔」之施政目標。以致力於提供市民良好治喪場所，使治喪家屬得以撫慰心靈，提升殯葬業務為民服務品質，塑造優質殯儀文化。</w:t>
      </w:r>
    </w:p>
    <w:p w:rsidR="007F647D" w:rsidRPr="00004F70" w:rsidRDefault="007F647D" w:rsidP="00004F70">
      <w:pPr>
        <w:pStyle w:val="a3"/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</w:p>
    <w:p w:rsidR="007F647D" w:rsidRPr="00004F70" w:rsidRDefault="007F647D" w:rsidP="00EE1BB6">
      <w:pPr>
        <w:pStyle w:val="a3"/>
        <w:numPr>
          <w:ilvl w:val="0"/>
          <w:numId w:val="3"/>
        </w:numPr>
        <w:spacing w:line="500" w:lineRule="exact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004F70">
        <w:rPr>
          <w:rFonts w:ascii="標楷體" w:eastAsia="標楷體" w:hAnsi="標楷體" w:hint="eastAsia"/>
          <w:b/>
          <w:sz w:val="32"/>
          <w:szCs w:val="32"/>
        </w:rPr>
        <w:t>依據高雄市議會第3屆第1次臨時會附帶決議，委外案須經提報議會核准，建請通過。</w:t>
      </w:r>
    </w:p>
    <w:p w:rsidR="001565F4" w:rsidRDefault="001565F4"/>
    <w:sectPr w:rsidR="001565F4" w:rsidSect="00D47E8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8E" w:rsidRDefault="00023C8E" w:rsidP="006B7C48">
      <w:r>
        <w:separator/>
      </w:r>
    </w:p>
  </w:endnote>
  <w:endnote w:type="continuationSeparator" w:id="0">
    <w:p w:rsidR="00023C8E" w:rsidRDefault="00023C8E" w:rsidP="006B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48" w:rsidRPr="006B7C48" w:rsidRDefault="006B7C48" w:rsidP="006B7C48">
    <w:pPr>
      <w:pStyle w:val="a4"/>
      <w:tabs>
        <w:tab w:val="left" w:pos="223"/>
      </w:tabs>
    </w:pPr>
    <w:r>
      <w:rPr>
        <w:kern w:val="0"/>
        <w:sz w:val="24"/>
      </w:rPr>
      <w:tab/>
    </w:r>
    <w:r>
      <w:rPr>
        <w:kern w:val="0"/>
        <w:sz w:val="24"/>
      </w:rPr>
      <w:tab/>
    </w:r>
    <w:r w:rsidR="00D47E88" w:rsidRPr="00E65CF4">
      <w:rPr>
        <w:rFonts w:hint="eastAsia"/>
        <w:kern w:val="0"/>
        <w:sz w:val="24"/>
      </w:rPr>
      <w:t>第</w:t>
    </w:r>
    <w:r w:rsidR="00D47E88" w:rsidRPr="00E65CF4">
      <w:rPr>
        <w:rFonts w:hint="eastAsia"/>
        <w:kern w:val="0"/>
        <w:sz w:val="24"/>
      </w:rPr>
      <w:t xml:space="preserve"> </w:t>
    </w:r>
    <w:r w:rsidR="00E925DB" w:rsidRPr="00E65CF4">
      <w:rPr>
        <w:kern w:val="0"/>
        <w:sz w:val="24"/>
      </w:rPr>
      <w:fldChar w:fldCharType="begin"/>
    </w:r>
    <w:r w:rsidR="00D47E88" w:rsidRPr="00E65CF4">
      <w:rPr>
        <w:kern w:val="0"/>
        <w:sz w:val="24"/>
      </w:rPr>
      <w:instrText xml:space="preserve"> PAGE </w:instrText>
    </w:r>
    <w:r w:rsidR="00E925DB" w:rsidRPr="00E65CF4">
      <w:rPr>
        <w:kern w:val="0"/>
        <w:sz w:val="24"/>
      </w:rPr>
      <w:fldChar w:fldCharType="separate"/>
    </w:r>
    <w:r w:rsidR="00F65C30">
      <w:rPr>
        <w:noProof/>
        <w:kern w:val="0"/>
        <w:sz w:val="24"/>
      </w:rPr>
      <w:t>3</w:t>
    </w:r>
    <w:r w:rsidR="00E925DB" w:rsidRPr="00E65CF4">
      <w:rPr>
        <w:kern w:val="0"/>
        <w:sz w:val="24"/>
      </w:rPr>
      <w:fldChar w:fldCharType="end"/>
    </w:r>
    <w:r w:rsidR="00D47E88" w:rsidRPr="00E65CF4">
      <w:rPr>
        <w:rFonts w:hint="eastAsia"/>
        <w:kern w:val="0"/>
        <w:sz w:val="24"/>
      </w:rPr>
      <w:t xml:space="preserve"> </w:t>
    </w:r>
    <w:r w:rsidR="00D47E88" w:rsidRPr="00E65CF4">
      <w:rPr>
        <w:rFonts w:hint="eastAsia"/>
        <w:kern w:val="0"/>
        <w:sz w:val="24"/>
      </w:rPr>
      <w:t>頁，共</w:t>
    </w:r>
    <w:r w:rsidR="00D47E88" w:rsidRPr="00E65CF4">
      <w:rPr>
        <w:rFonts w:hint="eastAsia"/>
        <w:kern w:val="0"/>
        <w:sz w:val="24"/>
      </w:rPr>
      <w:t xml:space="preserve"> </w:t>
    </w:r>
    <w:r w:rsidR="00E925DB" w:rsidRPr="00E65CF4">
      <w:rPr>
        <w:kern w:val="0"/>
        <w:sz w:val="24"/>
      </w:rPr>
      <w:fldChar w:fldCharType="begin"/>
    </w:r>
    <w:r w:rsidR="00D47E88" w:rsidRPr="00E65CF4">
      <w:rPr>
        <w:kern w:val="0"/>
        <w:sz w:val="24"/>
      </w:rPr>
      <w:instrText xml:space="preserve"> NUMPAGES </w:instrText>
    </w:r>
    <w:r w:rsidR="00E925DB" w:rsidRPr="00E65CF4">
      <w:rPr>
        <w:kern w:val="0"/>
        <w:sz w:val="24"/>
      </w:rPr>
      <w:fldChar w:fldCharType="separate"/>
    </w:r>
    <w:r w:rsidR="00F65C30">
      <w:rPr>
        <w:noProof/>
        <w:kern w:val="0"/>
        <w:sz w:val="24"/>
      </w:rPr>
      <w:t>3</w:t>
    </w:r>
    <w:r w:rsidR="00E925DB" w:rsidRPr="00E65CF4">
      <w:rPr>
        <w:kern w:val="0"/>
        <w:sz w:val="24"/>
      </w:rPr>
      <w:fldChar w:fldCharType="end"/>
    </w:r>
    <w:r w:rsidR="00D47E88" w:rsidRPr="00E65CF4">
      <w:rPr>
        <w:rFonts w:hint="eastAsia"/>
        <w:kern w:val="0"/>
        <w:sz w:val="24"/>
      </w:rPr>
      <w:t xml:space="preserve"> </w:t>
    </w:r>
    <w:r w:rsidR="00D47E88" w:rsidRPr="00E65CF4">
      <w:rPr>
        <w:rFonts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8E" w:rsidRDefault="00023C8E" w:rsidP="006B7C48">
      <w:r>
        <w:separator/>
      </w:r>
    </w:p>
  </w:footnote>
  <w:footnote w:type="continuationSeparator" w:id="0">
    <w:p w:rsidR="00023C8E" w:rsidRDefault="00023C8E" w:rsidP="006B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F4"/>
    <w:multiLevelType w:val="hybridMultilevel"/>
    <w:tmpl w:val="45A2BD8C"/>
    <w:lvl w:ilvl="0" w:tplc="0F767E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BA565C"/>
    <w:multiLevelType w:val="hybridMultilevel"/>
    <w:tmpl w:val="79AE64E6"/>
    <w:lvl w:ilvl="0" w:tplc="61F6B7E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/>
      </w:rPr>
    </w:lvl>
    <w:lvl w:ilvl="1" w:tplc="0F767ECA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43600D9F"/>
    <w:multiLevelType w:val="hybridMultilevel"/>
    <w:tmpl w:val="EBD62AAE"/>
    <w:lvl w:ilvl="0" w:tplc="CCC8BB7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A71800"/>
    <w:multiLevelType w:val="hybridMultilevel"/>
    <w:tmpl w:val="CA70D006"/>
    <w:lvl w:ilvl="0" w:tplc="0952CCE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16A2279"/>
    <w:multiLevelType w:val="hybridMultilevel"/>
    <w:tmpl w:val="A9280E04"/>
    <w:lvl w:ilvl="0" w:tplc="82E02D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1E2F96"/>
    <w:multiLevelType w:val="hybridMultilevel"/>
    <w:tmpl w:val="9A3EDB24"/>
    <w:lvl w:ilvl="0" w:tplc="EFE81C1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9ECC714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D"/>
    <w:rsid w:val="00004F70"/>
    <w:rsid w:val="0000644E"/>
    <w:rsid w:val="00023C8E"/>
    <w:rsid w:val="001565F4"/>
    <w:rsid w:val="00327855"/>
    <w:rsid w:val="00333761"/>
    <w:rsid w:val="00365345"/>
    <w:rsid w:val="006B7C48"/>
    <w:rsid w:val="007B2A8C"/>
    <w:rsid w:val="007F647D"/>
    <w:rsid w:val="009E304B"/>
    <w:rsid w:val="00A02ABF"/>
    <w:rsid w:val="00B60117"/>
    <w:rsid w:val="00B7612E"/>
    <w:rsid w:val="00C91641"/>
    <w:rsid w:val="00D47E88"/>
    <w:rsid w:val="00E716DD"/>
    <w:rsid w:val="00E925DB"/>
    <w:rsid w:val="00EE1BB6"/>
    <w:rsid w:val="00F65C30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7D"/>
    <w:pPr>
      <w:ind w:leftChars="200" w:left="480"/>
    </w:pPr>
  </w:style>
  <w:style w:type="paragraph" w:styleId="a4">
    <w:name w:val="footer"/>
    <w:basedOn w:val="a"/>
    <w:link w:val="a5"/>
    <w:unhideWhenUsed/>
    <w:rsid w:val="007F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F647D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F647D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B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C4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7C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7D"/>
    <w:pPr>
      <w:ind w:leftChars="200" w:left="480"/>
    </w:pPr>
  </w:style>
  <w:style w:type="paragraph" w:styleId="a4">
    <w:name w:val="footer"/>
    <w:basedOn w:val="a"/>
    <w:link w:val="a5"/>
    <w:unhideWhenUsed/>
    <w:rsid w:val="007F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F647D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F647D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B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C4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7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D869-857E-4A77-9502-38D04CE6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</Words>
  <Characters>647</Characters>
  <Application>Microsoft Office Word</Application>
  <DocSecurity>0</DocSecurity>
  <Lines>5</Lines>
  <Paragraphs>1</Paragraphs>
  <ScaleCrop>false</ScaleCrop>
  <Company>HOME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kcc</cp:lastModifiedBy>
  <cp:revision>9</cp:revision>
  <cp:lastPrinted>2019-09-11T03:08:00Z</cp:lastPrinted>
  <dcterms:created xsi:type="dcterms:W3CDTF">2019-09-04T06:53:00Z</dcterms:created>
  <dcterms:modified xsi:type="dcterms:W3CDTF">2019-09-11T03:08:00Z</dcterms:modified>
</cp:coreProperties>
</file>