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DA" w:rsidRPr="009B0DDA" w:rsidRDefault="009B0DDA" w:rsidP="009B0DDA">
      <w:pPr>
        <w:pStyle w:val="Default"/>
        <w:spacing w:line="500" w:lineRule="exact"/>
        <w:jc w:val="center"/>
        <w:rPr>
          <w:b/>
          <w:color w:val="auto"/>
          <w:sz w:val="40"/>
          <w:szCs w:val="40"/>
        </w:rPr>
      </w:pPr>
      <w:r w:rsidRPr="009B0DDA">
        <w:rPr>
          <w:rFonts w:hint="eastAsia"/>
          <w:b/>
          <w:color w:val="auto"/>
          <w:sz w:val="40"/>
          <w:szCs w:val="40"/>
        </w:rPr>
        <w:t>高雄市勞工教育生活中心場地使用管理規則</w:t>
      </w:r>
    </w:p>
    <w:p w:rsidR="009B0DDA" w:rsidRPr="009B0DDA" w:rsidRDefault="009B0DDA" w:rsidP="009B0DDA">
      <w:pPr>
        <w:pStyle w:val="Default"/>
        <w:spacing w:line="500" w:lineRule="exact"/>
        <w:jc w:val="center"/>
        <w:rPr>
          <w:b/>
          <w:color w:val="auto"/>
          <w:sz w:val="40"/>
          <w:szCs w:val="40"/>
        </w:rPr>
      </w:pPr>
      <w:r w:rsidRPr="009B0DDA">
        <w:rPr>
          <w:rFonts w:hint="eastAsia"/>
          <w:b/>
          <w:color w:val="auto"/>
          <w:sz w:val="40"/>
          <w:szCs w:val="40"/>
        </w:rPr>
        <w:t>修正草案總說明</w:t>
      </w:r>
    </w:p>
    <w:p w:rsidR="009B0DDA" w:rsidRPr="009B0DDA" w:rsidRDefault="00621FE7" w:rsidP="009B0DDA">
      <w:pPr>
        <w:spacing w:line="500" w:lineRule="exact"/>
        <w:jc w:val="both"/>
        <w:rPr>
          <w:rFonts w:ascii="標楷體" w:eastAsia="標楷體" w:hAnsi="標楷體"/>
          <w:b/>
          <w:sz w:val="32"/>
          <w:szCs w:val="32"/>
        </w:rPr>
      </w:pPr>
      <w:r w:rsidRPr="009B0DDA">
        <w:rPr>
          <w:rFonts w:ascii="標楷體" w:eastAsia="標楷體" w:hAnsi="標楷體" w:hint="eastAsia"/>
          <w:b/>
          <w:sz w:val="32"/>
          <w:szCs w:val="32"/>
        </w:rPr>
        <w:t>壹、修正理由</w:t>
      </w:r>
    </w:p>
    <w:p w:rsidR="006A3800" w:rsidRPr="00895553" w:rsidRDefault="006A3800" w:rsidP="00151B78">
      <w:pPr>
        <w:overflowPunct w:val="0"/>
        <w:spacing w:line="500" w:lineRule="exact"/>
        <w:ind w:leftChars="50" w:left="120" w:firstLineChars="200" w:firstLine="640"/>
        <w:jc w:val="both"/>
        <w:rPr>
          <w:rFonts w:ascii="標楷體" w:eastAsia="標楷體" w:cs="標楷體"/>
          <w:kern w:val="0"/>
          <w:sz w:val="32"/>
          <w:szCs w:val="32"/>
        </w:rPr>
      </w:pPr>
      <w:r w:rsidRPr="00895553">
        <w:rPr>
          <w:rFonts w:ascii="標楷體" w:eastAsia="標楷體" w:cs="標楷體" w:hint="eastAsia"/>
          <w:kern w:val="0"/>
          <w:sz w:val="32"/>
          <w:szCs w:val="32"/>
        </w:rPr>
        <w:t>一百</w:t>
      </w:r>
      <w:r w:rsidR="00254D68" w:rsidRPr="00895553">
        <w:rPr>
          <w:rFonts w:ascii="標楷體" w:eastAsia="標楷體" w:cs="標楷體" w:hint="eastAsia"/>
          <w:kern w:val="0"/>
          <w:sz w:val="32"/>
          <w:szCs w:val="32"/>
        </w:rPr>
        <w:t>年七月二十八日</w:t>
      </w:r>
      <w:r w:rsidR="009B0DDA" w:rsidRPr="00895553">
        <w:rPr>
          <w:rFonts w:ascii="標楷體" w:eastAsia="標楷體" w:cs="標楷體" w:hint="eastAsia"/>
          <w:kern w:val="0"/>
          <w:sz w:val="32"/>
          <w:szCs w:val="32"/>
        </w:rPr>
        <w:t>高市府四維</w:t>
      </w:r>
      <w:proofErr w:type="gramStart"/>
      <w:r w:rsidR="009B0DDA" w:rsidRPr="00895553">
        <w:rPr>
          <w:rFonts w:ascii="標楷體" w:eastAsia="標楷體" w:cs="標楷體" w:hint="eastAsia"/>
          <w:kern w:val="0"/>
          <w:sz w:val="32"/>
          <w:szCs w:val="32"/>
        </w:rPr>
        <w:t>勞教字</w:t>
      </w:r>
      <w:proofErr w:type="gramEnd"/>
      <w:r w:rsidR="009B0DDA" w:rsidRPr="00895553">
        <w:rPr>
          <w:rFonts w:ascii="標楷體" w:eastAsia="標楷體" w:cs="標楷體" w:hint="eastAsia"/>
          <w:kern w:val="0"/>
          <w:sz w:val="32"/>
          <w:szCs w:val="32"/>
        </w:rPr>
        <w:t>第一</w:t>
      </w:r>
      <w:r w:rsidR="009B0DDA" w:rsidRPr="00895553">
        <w:rPr>
          <w:rFonts w:ascii="標楷體" w:eastAsia="標楷體" w:hAnsi="標楷體" w:cs="標楷體" w:hint="eastAsia"/>
          <w:kern w:val="0"/>
          <w:sz w:val="32"/>
          <w:szCs w:val="32"/>
        </w:rPr>
        <w:t>○○○○八○七四九</w:t>
      </w:r>
      <w:r w:rsidR="009B0DDA" w:rsidRPr="00895553">
        <w:rPr>
          <w:rFonts w:ascii="標楷體" w:eastAsia="標楷體" w:cs="標楷體" w:hint="eastAsia"/>
          <w:kern w:val="0"/>
          <w:sz w:val="32"/>
          <w:szCs w:val="32"/>
        </w:rPr>
        <w:t>號令訂定之高雄市勞工教育生活中心場地使用管理規則，</w:t>
      </w:r>
      <w:proofErr w:type="gramStart"/>
      <w:r w:rsidR="009B0DDA" w:rsidRPr="00895553">
        <w:rPr>
          <w:rFonts w:ascii="標楷體" w:eastAsia="標楷體" w:cs="標楷體" w:hint="eastAsia"/>
          <w:kern w:val="0"/>
          <w:sz w:val="32"/>
          <w:szCs w:val="32"/>
        </w:rPr>
        <w:t>因獅甲</w:t>
      </w:r>
      <w:proofErr w:type="gramEnd"/>
      <w:r w:rsidR="009B0DDA" w:rsidRPr="00895553">
        <w:rPr>
          <w:rFonts w:ascii="標楷體" w:eastAsia="標楷體" w:cs="標楷體" w:hint="eastAsia"/>
          <w:kern w:val="0"/>
          <w:sz w:val="32"/>
          <w:szCs w:val="32"/>
        </w:rPr>
        <w:t>會館一樓</w:t>
      </w:r>
      <w:r w:rsidR="00254D68" w:rsidRPr="00895553">
        <w:rPr>
          <w:rFonts w:ascii="標楷體" w:eastAsia="標楷體" w:cs="標楷體" w:hint="eastAsia"/>
          <w:kern w:val="0"/>
          <w:sz w:val="32"/>
          <w:szCs w:val="32"/>
        </w:rPr>
        <w:t>及二樓</w:t>
      </w:r>
      <w:r w:rsidR="00895553">
        <w:rPr>
          <w:rFonts w:ascii="標楷體" w:eastAsia="標楷體" w:cs="標楷體" w:hint="eastAsia"/>
          <w:kern w:val="0"/>
          <w:sz w:val="32"/>
          <w:szCs w:val="32"/>
        </w:rPr>
        <w:t>空間</w:t>
      </w:r>
      <w:r w:rsidR="00254D68" w:rsidRPr="00895553">
        <w:rPr>
          <w:rFonts w:ascii="標楷體" w:eastAsia="標楷體" w:cs="標楷體" w:hint="eastAsia"/>
          <w:kern w:val="0"/>
          <w:sz w:val="32"/>
          <w:szCs w:val="32"/>
        </w:rPr>
        <w:t>自一</w:t>
      </w:r>
      <w:r w:rsidR="00254D68" w:rsidRPr="00895553">
        <w:rPr>
          <w:rFonts w:ascii="標楷體" w:eastAsia="標楷體" w:hAnsi="標楷體" w:cs="標楷體" w:hint="eastAsia"/>
          <w:kern w:val="0"/>
          <w:sz w:val="32"/>
          <w:szCs w:val="32"/>
        </w:rPr>
        <w:t>百零</w:t>
      </w:r>
      <w:r w:rsidR="00254D68" w:rsidRPr="00895553">
        <w:rPr>
          <w:rFonts w:ascii="標楷體" w:eastAsia="標楷體" w:cs="標楷體" w:hint="eastAsia"/>
          <w:kern w:val="0"/>
          <w:sz w:val="32"/>
          <w:szCs w:val="32"/>
        </w:rPr>
        <w:t>二年十二月起陸續出租予財團法人</w:t>
      </w:r>
      <w:r w:rsidR="00CE23A6" w:rsidRPr="00895553">
        <w:rPr>
          <w:rFonts w:ascii="標楷體" w:eastAsia="標楷體" w:cs="標楷體" w:hint="eastAsia"/>
          <w:kern w:val="0"/>
          <w:sz w:val="32"/>
          <w:szCs w:val="32"/>
        </w:rPr>
        <w:t>等機構</w:t>
      </w:r>
      <w:r w:rsidR="00254D68" w:rsidRPr="00895553">
        <w:rPr>
          <w:rFonts w:ascii="標楷體" w:eastAsia="標楷體" w:cs="標楷體" w:hint="eastAsia"/>
          <w:kern w:val="0"/>
          <w:sz w:val="32"/>
          <w:szCs w:val="32"/>
        </w:rPr>
        <w:t>作為</w:t>
      </w:r>
      <w:r w:rsidR="00254D68" w:rsidRPr="00895553">
        <w:rPr>
          <w:rFonts w:ascii="標楷體" w:eastAsia="標楷體" w:hAnsi="標楷體" w:hint="eastAsia"/>
          <w:sz w:val="32"/>
          <w:szCs w:val="32"/>
        </w:rPr>
        <w:t>「R7南部時尚創新基地」</w:t>
      </w:r>
      <w:r w:rsidR="004C6D1F">
        <w:rPr>
          <w:rFonts w:ascii="標楷體" w:eastAsia="標楷體" w:hAnsi="標楷體" w:hint="eastAsia"/>
          <w:sz w:val="32"/>
          <w:szCs w:val="32"/>
        </w:rPr>
        <w:t>使用</w:t>
      </w:r>
      <w:r w:rsidR="00256DE0">
        <w:rPr>
          <w:rFonts w:ascii="標楷體" w:eastAsia="標楷體" w:cs="標楷體" w:hint="eastAsia"/>
          <w:kern w:val="0"/>
          <w:sz w:val="32"/>
          <w:szCs w:val="32"/>
        </w:rPr>
        <w:t>，</w:t>
      </w:r>
      <w:r w:rsidR="00895553">
        <w:rPr>
          <w:rFonts w:ascii="標楷體" w:eastAsia="標楷體" w:cs="標楷體" w:hint="eastAsia"/>
          <w:kern w:val="0"/>
          <w:sz w:val="32"/>
          <w:szCs w:val="32"/>
        </w:rPr>
        <w:t>地下室一樓</w:t>
      </w:r>
      <w:r w:rsidR="00CE23A6" w:rsidRPr="00895553">
        <w:rPr>
          <w:rFonts w:ascii="標楷體" w:eastAsia="標楷體" w:cs="標楷體" w:hint="eastAsia"/>
          <w:kern w:val="0"/>
          <w:sz w:val="32"/>
          <w:szCs w:val="32"/>
        </w:rPr>
        <w:t>餐飲部和理</w:t>
      </w:r>
      <w:proofErr w:type="gramStart"/>
      <w:r w:rsidR="00CE23A6" w:rsidRPr="00895553">
        <w:rPr>
          <w:rFonts w:ascii="標楷體" w:eastAsia="標楷體" w:cs="標楷體" w:hint="eastAsia"/>
          <w:kern w:val="0"/>
          <w:sz w:val="32"/>
          <w:szCs w:val="32"/>
        </w:rPr>
        <w:t>容部</w:t>
      </w:r>
      <w:r w:rsidR="009B0DDA" w:rsidRPr="00895553">
        <w:rPr>
          <w:rFonts w:ascii="標楷體" w:eastAsia="標楷體" w:cs="標楷體" w:hint="eastAsia"/>
          <w:kern w:val="0"/>
          <w:sz w:val="32"/>
          <w:szCs w:val="32"/>
        </w:rPr>
        <w:t>已改</w:t>
      </w:r>
      <w:proofErr w:type="gramEnd"/>
      <w:r w:rsidR="009B0DDA" w:rsidRPr="00895553">
        <w:rPr>
          <w:rFonts w:ascii="標楷體" w:eastAsia="標楷體" w:cs="標楷體" w:hint="eastAsia"/>
          <w:kern w:val="0"/>
          <w:sz w:val="32"/>
          <w:szCs w:val="32"/>
        </w:rPr>
        <w:t>為勞工大學教室，</w:t>
      </w:r>
      <w:r w:rsidR="00895553">
        <w:rPr>
          <w:rFonts w:ascii="標楷體" w:eastAsia="標楷體" w:cs="標楷體" w:hint="eastAsia"/>
          <w:kern w:val="0"/>
          <w:sz w:val="32"/>
          <w:szCs w:val="32"/>
        </w:rPr>
        <w:t>且</w:t>
      </w:r>
      <w:r w:rsidR="009B0DDA" w:rsidRPr="00895553">
        <w:rPr>
          <w:rFonts w:ascii="標楷體" w:eastAsia="標楷體" w:cs="標楷體" w:hint="eastAsia"/>
          <w:kern w:val="0"/>
          <w:sz w:val="32"/>
          <w:szCs w:val="32"/>
        </w:rPr>
        <w:t>女子宿舍</w:t>
      </w:r>
      <w:r w:rsidR="00254D68" w:rsidRPr="00895553">
        <w:rPr>
          <w:rFonts w:ascii="標楷體" w:eastAsia="標楷體" w:cs="標楷體" w:hint="eastAsia"/>
          <w:kern w:val="0"/>
          <w:sz w:val="32"/>
          <w:szCs w:val="32"/>
        </w:rPr>
        <w:t>部</w:t>
      </w:r>
      <w:r w:rsidR="00CE23A6" w:rsidRPr="00895553">
        <w:rPr>
          <w:rFonts w:ascii="標楷體" w:eastAsia="標楷體" w:cs="標楷體" w:hint="eastAsia"/>
          <w:kern w:val="0"/>
          <w:sz w:val="32"/>
          <w:szCs w:val="32"/>
        </w:rPr>
        <w:t>目前</w:t>
      </w:r>
      <w:r w:rsidR="009B0DDA" w:rsidRPr="00895553">
        <w:rPr>
          <w:rFonts w:ascii="標楷體" w:eastAsia="標楷體" w:cs="標楷體" w:hint="eastAsia"/>
          <w:kern w:val="0"/>
          <w:sz w:val="32"/>
          <w:szCs w:val="32"/>
        </w:rPr>
        <w:t>僅供現有住客</w:t>
      </w:r>
      <w:r w:rsidR="00CE23A6" w:rsidRPr="00895553">
        <w:rPr>
          <w:rFonts w:ascii="標楷體" w:eastAsia="標楷體" w:cs="標楷體" w:hint="eastAsia"/>
          <w:kern w:val="0"/>
          <w:sz w:val="32"/>
          <w:szCs w:val="32"/>
        </w:rPr>
        <w:t>使用，未來</w:t>
      </w:r>
      <w:r w:rsidR="009B0DDA" w:rsidRPr="00895553">
        <w:rPr>
          <w:rFonts w:ascii="標楷體" w:eastAsia="標楷體" w:cs="標楷體" w:hint="eastAsia"/>
          <w:kern w:val="0"/>
          <w:sz w:val="32"/>
          <w:szCs w:val="32"/>
        </w:rPr>
        <w:t>不再開放申請</w:t>
      </w:r>
      <w:r w:rsidR="00CE23A6" w:rsidRPr="00895553">
        <w:rPr>
          <w:rFonts w:ascii="標楷體" w:eastAsia="標楷體" w:cs="標楷體" w:hint="eastAsia"/>
          <w:kern w:val="0"/>
          <w:sz w:val="32"/>
          <w:szCs w:val="32"/>
        </w:rPr>
        <w:t>；</w:t>
      </w:r>
      <w:r w:rsidRPr="00895553">
        <w:rPr>
          <w:rFonts w:ascii="標楷體" w:eastAsia="標楷體" w:cs="標楷體" w:hint="eastAsia"/>
          <w:kern w:val="0"/>
          <w:sz w:val="32"/>
          <w:szCs w:val="32"/>
        </w:rPr>
        <w:t>另</w:t>
      </w:r>
      <w:r w:rsidR="002110A0" w:rsidRPr="00895553">
        <w:rPr>
          <w:rFonts w:ascii="標楷體" w:eastAsia="標楷體" w:cs="標楷體" w:hint="eastAsia"/>
          <w:kern w:val="0"/>
          <w:sz w:val="32"/>
          <w:szCs w:val="32"/>
        </w:rPr>
        <w:t>澄清會館自</w:t>
      </w:r>
      <w:proofErr w:type="gramStart"/>
      <w:r w:rsidRPr="00895553">
        <w:rPr>
          <w:rFonts w:ascii="標楷體" w:eastAsia="標楷體" w:cs="標楷體" w:hint="eastAsia"/>
          <w:kern w:val="0"/>
          <w:sz w:val="32"/>
          <w:szCs w:val="32"/>
        </w:rPr>
        <w:t>一</w:t>
      </w:r>
      <w:r w:rsidRPr="00895553">
        <w:rPr>
          <w:rFonts w:ascii="標楷體" w:eastAsia="標楷體" w:hAnsi="標楷體" w:cs="標楷體" w:hint="eastAsia"/>
          <w:kern w:val="0"/>
          <w:sz w:val="32"/>
          <w:szCs w:val="32"/>
        </w:rPr>
        <w:t>百</w:t>
      </w:r>
      <w:r w:rsidRPr="00151B78">
        <w:rPr>
          <w:rFonts w:ascii="標楷體" w:eastAsia="標楷體" w:hAnsi="標楷體" w:cs="標楷體" w:hint="eastAsia"/>
          <w:kern w:val="0"/>
          <w:sz w:val="32"/>
          <w:szCs w:val="32"/>
        </w:rPr>
        <w:t>零</w:t>
      </w:r>
      <w:r w:rsidR="009B0DDA" w:rsidRPr="00151B78">
        <w:rPr>
          <w:rFonts w:ascii="標楷體" w:eastAsia="標楷體" w:hAnsi="標楷體" w:cs="標楷體" w:hint="eastAsia"/>
          <w:kern w:val="0"/>
          <w:sz w:val="32"/>
          <w:szCs w:val="32"/>
        </w:rPr>
        <w:t>四年</w:t>
      </w:r>
      <w:r w:rsidR="00151B78" w:rsidRPr="00151B78">
        <w:rPr>
          <w:rFonts w:ascii="標楷體" w:eastAsia="標楷體" w:hAnsi="標楷體" w:cs="細明體"/>
          <w:color w:val="000000"/>
          <w:kern w:val="0"/>
          <w:sz w:val="32"/>
          <w:szCs w:val="32"/>
        </w:rPr>
        <w:t>十二月十八日起</w:t>
      </w:r>
      <w:r w:rsidR="009B0DDA" w:rsidRPr="00151B78">
        <w:rPr>
          <w:rFonts w:ascii="標楷體" w:eastAsia="標楷體" w:hAnsi="標楷體" w:cs="標楷體" w:hint="eastAsia"/>
          <w:kern w:val="0"/>
          <w:sz w:val="32"/>
          <w:szCs w:val="32"/>
        </w:rPr>
        <w:t>委外</w:t>
      </w:r>
      <w:proofErr w:type="gramEnd"/>
      <w:r w:rsidR="009B0DDA" w:rsidRPr="00151B78">
        <w:rPr>
          <w:rFonts w:ascii="標楷體" w:eastAsia="標楷體" w:hAnsi="標楷體" w:cs="標楷體" w:hint="eastAsia"/>
          <w:kern w:val="0"/>
          <w:sz w:val="32"/>
          <w:szCs w:val="32"/>
        </w:rPr>
        <w:t>經營，</w:t>
      </w:r>
      <w:proofErr w:type="gramStart"/>
      <w:r w:rsidRPr="00151B78">
        <w:rPr>
          <w:rFonts w:ascii="標楷體" w:eastAsia="標楷體" w:hAnsi="標楷體" w:cs="標楷體" w:hint="eastAsia"/>
          <w:kern w:val="0"/>
          <w:sz w:val="32"/>
          <w:szCs w:val="32"/>
        </w:rPr>
        <w:t>爰</w:t>
      </w:r>
      <w:proofErr w:type="gramEnd"/>
      <w:r w:rsidRPr="00151B78">
        <w:rPr>
          <w:rFonts w:ascii="標楷體" w:eastAsia="標楷體" w:hAnsi="標楷體" w:cs="標楷體" w:hint="eastAsia"/>
          <w:kern w:val="0"/>
          <w:sz w:val="32"/>
          <w:szCs w:val="32"/>
        </w:rPr>
        <w:t>配合使用現況</w:t>
      </w:r>
      <w:r w:rsidR="00CE23A6" w:rsidRPr="00151B78">
        <w:rPr>
          <w:rFonts w:ascii="標楷體" w:eastAsia="標楷體" w:hAnsi="標楷體" w:cs="標楷體" w:hint="eastAsia"/>
          <w:kern w:val="0"/>
          <w:sz w:val="32"/>
          <w:szCs w:val="32"/>
        </w:rPr>
        <w:t>與實際需求</w:t>
      </w:r>
      <w:r w:rsidRPr="00151B78">
        <w:rPr>
          <w:rFonts w:ascii="標楷體" w:eastAsia="標楷體" w:hAnsi="標楷體" w:cs="標楷體" w:hint="eastAsia"/>
          <w:kern w:val="0"/>
          <w:sz w:val="32"/>
          <w:szCs w:val="32"/>
        </w:rPr>
        <w:t>，修正本規則。</w:t>
      </w:r>
    </w:p>
    <w:p w:rsidR="00621FE7" w:rsidRPr="009B0DDA" w:rsidRDefault="00621FE7" w:rsidP="00621FE7">
      <w:pPr>
        <w:spacing w:line="500" w:lineRule="exact"/>
        <w:jc w:val="both"/>
        <w:rPr>
          <w:rFonts w:ascii="標楷體" w:eastAsia="標楷體" w:hAnsi="標楷體"/>
          <w:b/>
          <w:sz w:val="32"/>
          <w:szCs w:val="32"/>
        </w:rPr>
      </w:pPr>
      <w:r w:rsidRPr="009B0DDA">
        <w:rPr>
          <w:rFonts w:ascii="標楷體" w:eastAsia="標楷體" w:hAnsi="標楷體" w:hint="eastAsia"/>
          <w:b/>
          <w:sz w:val="32"/>
          <w:szCs w:val="32"/>
        </w:rPr>
        <w:t>貳、修正重點</w:t>
      </w:r>
    </w:p>
    <w:p w:rsidR="009B0DDA" w:rsidRPr="009B0DDA" w:rsidRDefault="009B0DDA" w:rsidP="009B0DDA">
      <w:pPr>
        <w:autoSpaceDE w:val="0"/>
        <w:autoSpaceDN w:val="0"/>
        <w:adjustRightInd w:val="0"/>
        <w:spacing w:line="500" w:lineRule="exact"/>
        <w:ind w:leftChars="50" w:left="1080" w:hangingChars="300" w:hanging="960"/>
        <w:jc w:val="both"/>
        <w:rPr>
          <w:rFonts w:ascii="標楷體" w:eastAsia="標楷體" w:cs="標楷體"/>
          <w:kern w:val="0"/>
          <w:sz w:val="32"/>
          <w:szCs w:val="32"/>
        </w:rPr>
      </w:pPr>
      <w:r w:rsidRPr="009B0DDA">
        <w:rPr>
          <w:rFonts w:ascii="標楷體" w:eastAsia="標楷體" w:hAnsi="標楷體" w:cs="標楷體" w:hint="eastAsia"/>
          <w:kern w:val="0"/>
          <w:sz w:val="32"/>
          <w:szCs w:val="32"/>
        </w:rPr>
        <w:t>一、</w:t>
      </w:r>
      <w:r w:rsidRPr="009B0DDA">
        <w:rPr>
          <w:rFonts w:ascii="標楷體" w:eastAsia="標楷體" w:cs="標楷體" w:hint="eastAsia"/>
          <w:kern w:val="0"/>
          <w:sz w:val="32"/>
          <w:szCs w:val="32"/>
        </w:rPr>
        <w:t>修正立法目的</w:t>
      </w:r>
      <w:r w:rsidR="00AC2ECF">
        <w:rPr>
          <w:rFonts w:ascii="標楷體" w:eastAsia="標楷體" w:cs="標楷體" w:hint="eastAsia"/>
          <w:kern w:val="0"/>
          <w:sz w:val="32"/>
          <w:szCs w:val="32"/>
        </w:rPr>
        <w:t>並</w:t>
      </w:r>
      <w:proofErr w:type="gramStart"/>
      <w:r w:rsidR="00AC2ECF">
        <w:rPr>
          <w:rFonts w:ascii="標楷體" w:eastAsia="標楷體" w:cs="標楷體" w:hint="eastAsia"/>
          <w:kern w:val="0"/>
          <w:sz w:val="32"/>
          <w:szCs w:val="32"/>
        </w:rPr>
        <w:t>敘明法源</w:t>
      </w:r>
      <w:proofErr w:type="gramEnd"/>
      <w:r w:rsidR="00AC2ECF">
        <w:rPr>
          <w:rFonts w:ascii="標楷體" w:eastAsia="標楷體" w:cs="標楷體" w:hint="eastAsia"/>
          <w:kern w:val="0"/>
          <w:sz w:val="32"/>
          <w:szCs w:val="32"/>
        </w:rPr>
        <w:t>依據</w:t>
      </w:r>
      <w:r w:rsidRPr="009B0DDA">
        <w:rPr>
          <w:rFonts w:ascii="標楷體" w:eastAsia="標楷體" w:cs="標楷體" w:hint="eastAsia"/>
          <w:kern w:val="0"/>
          <w:sz w:val="32"/>
          <w:szCs w:val="32"/>
        </w:rPr>
        <w:t>。</w:t>
      </w:r>
      <w:r w:rsidRPr="009B0DDA">
        <w:rPr>
          <w:rFonts w:ascii="標楷體" w:eastAsia="標楷體" w:cs="標楷體"/>
          <w:kern w:val="0"/>
          <w:sz w:val="32"/>
          <w:szCs w:val="32"/>
        </w:rPr>
        <w:t>(</w:t>
      </w:r>
      <w:r w:rsidRPr="009B0DDA">
        <w:rPr>
          <w:rFonts w:ascii="標楷體" w:eastAsia="標楷體" w:cs="標楷體" w:hint="eastAsia"/>
          <w:kern w:val="0"/>
          <w:sz w:val="32"/>
          <w:szCs w:val="32"/>
        </w:rPr>
        <w:t>第一條</w:t>
      </w:r>
      <w:r w:rsidRPr="009B0DDA">
        <w:rPr>
          <w:rFonts w:ascii="標楷體" w:eastAsia="標楷體" w:cs="標楷體"/>
          <w:kern w:val="0"/>
          <w:sz w:val="32"/>
          <w:szCs w:val="32"/>
        </w:rPr>
        <w:t>)</w:t>
      </w:r>
    </w:p>
    <w:p w:rsidR="009B0DDA" w:rsidRPr="008B75C6" w:rsidRDefault="009B0DDA" w:rsidP="009B0DDA">
      <w:pPr>
        <w:autoSpaceDE w:val="0"/>
        <w:autoSpaceDN w:val="0"/>
        <w:adjustRightInd w:val="0"/>
        <w:spacing w:line="500" w:lineRule="exact"/>
        <w:ind w:leftChars="50" w:left="1080" w:hangingChars="300" w:hanging="960"/>
        <w:jc w:val="both"/>
        <w:rPr>
          <w:rFonts w:ascii="標楷體" w:eastAsia="標楷體" w:cs="標楷體"/>
          <w:kern w:val="0"/>
          <w:sz w:val="32"/>
          <w:szCs w:val="32"/>
        </w:rPr>
      </w:pPr>
      <w:r w:rsidRPr="008B75C6">
        <w:rPr>
          <w:rFonts w:ascii="標楷體" w:eastAsia="標楷體" w:hAnsi="標楷體" w:cs="標楷體" w:hint="eastAsia"/>
          <w:kern w:val="0"/>
          <w:sz w:val="32"/>
          <w:szCs w:val="32"/>
        </w:rPr>
        <w:t>二、</w:t>
      </w:r>
      <w:r w:rsidRPr="008B75C6">
        <w:rPr>
          <w:rFonts w:ascii="標楷體" w:eastAsia="標楷體" w:cs="標楷體" w:hint="eastAsia"/>
          <w:kern w:val="0"/>
          <w:sz w:val="32"/>
          <w:szCs w:val="32"/>
        </w:rPr>
        <w:t>刪除澄清會館等供申請使用之</w:t>
      </w:r>
      <w:r w:rsidR="00256DE0">
        <w:rPr>
          <w:rFonts w:ascii="標楷體" w:eastAsia="標楷體" w:cs="標楷體" w:hint="eastAsia"/>
          <w:kern w:val="0"/>
          <w:sz w:val="32"/>
          <w:szCs w:val="32"/>
        </w:rPr>
        <w:t>場地</w:t>
      </w:r>
      <w:r w:rsidRPr="008B75C6">
        <w:rPr>
          <w:rFonts w:ascii="標楷體" w:eastAsia="標楷體" w:cs="標楷體" w:hint="eastAsia"/>
          <w:kern w:val="0"/>
          <w:sz w:val="32"/>
          <w:szCs w:val="32"/>
        </w:rPr>
        <w:t>。</w:t>
      </w:r>
      <w:r w:rsidRPr="008B75C6">
        <w:rPr>
          <w:rFonts w:ascii="標楷體" w:eastAsia="標楷體" w:cs="標楷體"/>
          <w:kern w:val="0"/>
          <w:sz w:val="32"/>
          <w:szCs w:val="32"/>
        </w:rPr>
        <w:t>(</w:t>
      </w:r>
      <w:r w:rsidRPr="008B75C6">
        <w:rPr>
          <w:rFonts w:ascii="標楷體" w:eastAsia="標楷體" w:cs="標楷體" w:hint="eastAsia"/>
          <w:kern w:val="0"/>
          <w:sz w:val="32"/>
          <w:szCs w:val="32"/>
        </w:rPr>
        <w:t>第三條</w:t>
      </w:r>
      <w:r w:rsidRPr="008B75C6">
        <w:rPr>
          <w:rFonts w:ascii="標楷體" w:eastAsia="標楷體" w:cs="標楷體"/>
          <w:kern w:val="0"/>
          <w:sz w:val="32"/>
          <w:szCs w:val="32"/>
        </w:rPr>
        <w:t>)</w:t>
      </w:r>
    </w:p>
    <w:p w:rsidR="00F777A2" w:rsidRDefault="009B0DDA" w:rsidP="00F777A2">
      <w:pPr>
        <w:autoSpaceDE w:val="0"/>
        <w:autoSpaceDN w:val="0"/>
        <w:adjustRightInd w:val="0"/>
        <w:spacing w:line="500" w:lineRule="exact"/>
        <w:ind w:leftChars="50" w:left="760" w:hangingChars="200" w:hanging="640"/>
        <w:jc w:val="both"/>
        <w:rPr>
          <w:rFonts w:ascii="標楷體" w:eastAsia="標楷體" w:cs="標楷體"/>
          <w:kern w:val="0"/>
          <w:sz w:val="32"/>
          <w:szCs w:val="32"/>
        </w:rPr>
      </w:pPr>
      <w:r w:rsidRPr="008B75C6">
        <w:rPr>
          <w:rFonts w:ascii="標楷體" w:eastAsia="標楷體" w:hAnsi="標楷體" w:cs="標楷體" w:hint="eastAsia"/>
          <w:kern w:val="0"/>
          <w:sz w:val="32"/>
          <w:szCs w:val="32"/>
        </w:rPr>
        <w:t>三、</w:t>
      </w:r>
      <w:r w:rsidR="008B75C6" w:rsidRPr="008B75C6">
        <w:rPr>
          <w:rFonts w:ascii="標楷體" w:eastAsia="標楷體" w:hAnsi="標楷體" w:hint="eastAsia"/>
          <w:sz w:val="32"/>
          <w:szCs w:val="32"/>
        </w:rPr>
        <w:t>申請期限</w:t>
      </w:r>
      <w:r w:rsidR="00256DE0">
        <w:rPr>
          <w:rFonts w:ascii="標楷體" w:eastAsia="標楷體" w:hAnsi="標楷體" w:hint="eastAsia"/>
          <w:sz w:val="32"/>
          <w:szCs w:val="32"/>
        </w:rPr>
        <w:t>、</w:t>
      </w:r>
      <w:r w:rsidR="008B75C6" w:rsidRPr="008B75C6">
        <w:rPr>
          <w:rFonts w:ascii="標楷體" w:eastAsia="標楷體" w:hAnsi="標楷體" w:hint="eastAsia"/>
          <w:sz w:val="32"/>
          <w:szCs w:val="32"/>
        </w:rPr>
        <w:t>申請方式</w:t>
      </w:r>
      <w:r w:rsidR="00256DE0">
        <w:rPr>
          <w:rFonts w:ascii="標楷體" w:eastAsia="標楷體" w:hAnsi="標楷體" w:hint="eastAsia"/>
          <w:sz w:val="32"/>
          <w:szCs w:val="32"/>
        </w:rPr>
        <w:t>及</w:t>
      </w:r>
      <w:r w:rsidR="00256DE0" w:rsidRPr="009B0DDA">
        <w:rPr>
          <w:rFonts w:ascii="標楷體" w:eastAsia="標楷體" w:cs="標楷體" w:hint="eastAsia"/>
          <w:kern w:val="0"/>
          <w:sz w:val="32"/>
          <w:szCs w:val="32"/>
        </w:rPr>
        <w:t>附表場地使用收費標準</w:t>
      </w:r>
      <w:r w:rsidRPr="008B75C6">
        <w:rPr>
          <w:rFonts w:ascii="標楷體" w:eastAsia="標楷體" w:cs="標楷體" w:hint="eastAsia"/>
          <w:kern w:val="0"/>
          <w:sz w:val="32"/>
          <w:szCs w:val="32"/>
        </w:rPr>
        <w:t>。</w:t>
      </w:r>
      <w:r w:rsidRPr="008B75C6">
        <w:rPr>
          <w:rFonts w:ascii="標楷體" w:eastAsia="標楷體" w:cs="標楷體"/>
          <w:kern w:val="0"/>
          <w:sz w:val="32"/>
          <w:szCs w:val="32"/>
        </w:rPr>
        <w:t>(</w:t>
      </w:r>
      <w:r w:rsidRPr="008B75C6">
        <w:rPr>
          <w:rFonts w:ascii="標楷體" w:eastAsia="標楷體" w:cs="標楷體" w:hint="eastAsia"/>
          <w:kern w:val="0"/>
          <w:sz w:val="32"/>
          <w:szCs w:val="32"/>
        </w:rPr>
        <w:t>第四條</w:t>
      </w:r>
      <w:r w:rsidRPr="008B75C6">
        <w:rPr>
          <w:rFonts w:ascii="標楷體" w:eastAsia="標楷體" w:cs="標楷體"/>
          <w:kern w:val="0"/>
          <w:sz w:val="32"/>
          <w:szCs w:val="32"/>
        </w:rPr>
        <w:t>)</w:t>
      </w:r>
    </w:p>
    <w:p w:rsidR="009B0DDA" w:rsidRPr="009B0DDA" w:rsidRDefault="009B0DDA" w:rsidP="00F777A2">
      <w:pPr>
        <w:autoSpaceDE w:val="0"/>
        <w:autoSpaceDN w:val="0"/>
        <w:adjustRightInd w:val="0"/>
        <w:spacing w:line="500" w:lineRule="exact"/>
        <w:ind w:leftChars="50" w:left="760" w:hangingChars="200" w:hanging="640"/>
        <w:jc w:val="both"/>
        <w:rPr>
          <w:rFonts w:ascii="標楷體" w:eastAsia="標楷體" w:cs="標楷體"/>
          <w:kern w:val="0"/>
          <w:sz w:val="32"/>
          <w:szCs w:val="32"/>
        </w:rPr>
      </w:pPr>
      <w:r w:rsidRPr="009B0DDA">
        <w:rPr>
          <w:rFonts w:ascii="標楷體" w:eastAsia="標楷體" w:hAnsi="標楷體" w:cs="標楷體" w:hint="eastAsia"/>
          <w:kern w:val="0"/>
          <w:sz w:val="32"/>
          <w:szCs w:val="32"/>
        </w:rPr>
        <w:t>四、</w:t>
      </w:r>
      <w:r w:rsidR="00EC698E" w:rsidRPr="00EC698E">
        <w:rPr>
          <w:rFonts w:ascii="標楷體" w:eastAsia="標楷體" w:hAnsi="標楷體" w:cs="標楷體" w:hint="eastAsia"/>
          <w:kern w:val="0"/>
          <w:sz w:val="32"/>
          <w:szCs w:val="32"/>
        </w:rPr>
        <w:t>刪除</w:t>
      </w:r>
      <w:r w:rsidR="00EC698E" w:rsidRPr="00EC698E">
        <w:rPr>
          <w:rFonts w:ascii="標楷體" w:eastAsia="標楷體" w:hAnsi="標楷體" w:hint="eastAsia"/>
          <w:sz w:val="32"/>
          <w:szCs w:val="32"/>
        </w:rPr>
        <w:t>保證金返還之規定</w:t>
      </w:r>
      <w:r w:rsidR="00B50CE8">
        <w:rPr>
          <w:rFonts w:ascii="標楷體" w:eastAsia="標楷體" w:hAnsi="標楷體" w:cs="標楷體" w:hint="eastAsia"/>
          <w:kern w:val="0"/>
          <w:sz w:val="32"/>
          <w:szCs w:val="32"/>
        </w:rPr>
        <w:t>，並增訂</w:t>
      </w:r>
      <w:r w:rsidR="00F777A2" w:rsidRPr="00F777A2">
        <w:rPr>
          <w:rFonts w:ascii="標楷體" w:eastAsia="標楷體" w:hAnsi="標楷體" w:hint="eastAsia"/>
          <w:color w:val="000000"/>
          <w:sz w:val="32"/>
          <w:szCs w:val="32"/>
        </w:rPr>
        <w:t>主管機關無法提供場地使用</w:t>
      </w:r>
      <w:r w:rsidR="00F777A2">
        <w:rPr>
          <w:rFonts w:ascii="標楷體" w:eastAsia="標楷體" w:hAnsi="標楷體" w:hint="eastAsia"/>
          <w:color w:val="000000"/>
          <w:sz w:val="32"/>
          <w:szCs w:val="32"/>
        </w:rPr>
        <w:t>時之處理方式</w:t>
      </w:r>
      <w:r w:rsidR="00F777A2">
        <w:rPr>
          <w:rFonts w:ascii="標楷體" w:eastAsia="標楷體" w:hAnsi="標楷體" w:hint="eastAsia"/>
          <w:color w:val="000000"/>
        </w:rPr>
        <w:t>。</w:t>
      </w:r>
      <w:r w:rsidRPr="009B0DDA">
        <w:rPr>
          <w:rFonts w:ascii="標楷體" w:eastAsia="標楷體" w:cs="標楷體" w:hint="eastAsia"/>
          <w:kern w:val="0"/>
          <w:sz w:val="32"/>
          <w:szCs w:val="32"/>
        </w:rPr>
        <w:t>（第</w:t>
      </w:r>
      <w:r w:rsidR="00F777A2">
        <w:rPr>
          <w:rFonts w:ascii="標楷體" w:eastAsia="標楷體" w:cs="標楷體" w:hint="eastAsia"/>
          <w:kern w:val="0"/>
          <w:sz w:val="32"/>
          <w:szCs w:val="32"/>
        </w:rPr>
        <w:t>八</w:t>
      </w:r>
      <w:r w:rsidRPr="009B0DDA">
        <w:rPr>
          <w:rFonts w:ascii="標楷體" w:eastAsia="標楷體" w:cs="標楷體" w:hint="eastAsia"/>
          <w:kern w:val="0"/>
          <w:sz w:val="32"/>
          <w:szCs w:val="32"/>
        </w:rPr>
        <w:t>條）</w:t>
      </w:r>
    </w:p>
    <w:p w:rsidR="00EC698E" w:rsidRDefault="009B0DDA" w:rsidP="00EC698E">
      <w:pPr>
        <w:autoSpaceDE w:val="0"/>
        <w:autoSpaceDN w:val="0"/>
        <w:adjustRightInd w:val="0"/>
        <w:spacing w:line="500" w:lineRule="exact"/>
        <w:ind w:leftChars="50" w:left="1080" w:hangingChars="300" w:hanging="960"/>
        <w:jc w:val="both"/>
        <w:rPr>
          <w:rFonts w:ascii="標楷體" w:eastAsia="標楷體" w:cs="標楷體"/>
          <w:kern w:val="0"/>
          <w:sz w:val="32"/>
          <w:szCs w:val="32"/>
        </w:rPr>
      </w:pPr>
      <w:r w:rsidRPr="00EC698E">
        <w:rPr>
          <w:rFonts w:ascii="標楷體" w:eastAsia="標楷體" w:hAnsi="標楷體" w:cs="標楷體" w:hint="eastAsia"/>
          <w:kern w:val="0"/>
          <w:sz w:val="32"/>
          <w:szCs w:val="32"/>
        </w:rPr>
        <w:t>五、</w:t>
      </w:r>
      <w:proofErr w:type="gramStart"/>
      <w:r w:rsidR="00B50CE8">
        <w:rPr>
          <w:rFonts w:ascii="標楷體" w:eastAsia="標楷體" w:hAnsi="標楷體" w:cs="標楷體" w:hint="eastAsia"/>
          <w:kern w:val="0"/>
          <w:sz w:val="32"/>
          <w:szCs w:val="32"/>
        </w:rPr>
        <w:t>增訂</w:t>
      </w:r>
      <w:r w:rsidR="00EC698E" w:rsidRPr="00EC698E">
        <w:rPr>
          <w:rFonts w:ascii="標楷體" w:eastAsia="標楷體" w:hAnsi="標楷體" w:hint="eastAsia"/>
          <w:color w:val="000000"/>
          <w:sz w:val="32"/>
          <w:szCs w:val="32"/>
        </w:rPr>
        <w:t>序</w:t>
      </w:r>
      <w:proofErr w:type="gramEnd"/>
      <w:r w:rsidR="00EC698E" w:rsidRPr="00EC698E">
        <w:rPr>
          <w:rFonts w:ascii="標楷體" w:eastAsia="標楷體" w:hAnsi="標楷體" w:hint="eastAsia"/>
          <w:color w:val="000000"/>
          <w:sz w:val="32"/>
          <w:szCs w:val="32"/>
        </w:rPr>
        <w:t>位決定之方式</w:t>
      </w:r>
      <w:r w:rsidR="00EC698E">
        <w:rPr>
          <w:rFonts w:ascii="標楷體" w:eastAsia="標楷體" w:hAnsi="標楷體" w:hint="eastAsia"/>
          <w:color w:val="000000"/>
          <w:sz w:val="32"/>
          <w:szCs w:val="32"/>
        </w:rPr>
        <w:t>。</w:t>
      </w:r>
      <w:r w:rsidR="00256DE0" w:rsidRPr="00EC698E">
        <w:rPr>
          <w:rFonts w:ascii="標楷體" w:eastAsia="標楷體" w:cs="標楷體" w:hint="eastAsia"/>
          <w:kern w:val="0"/>
          <w:sz w:val="32"/>
          <w:szCs w:val="32"/>
        </w:rPr>
        <w:t>（第</w:t>
      </w:r>
      <w:r w:rsidR="00EC698E" w:rsidRPr="00EC698E">
        <w:rPr>
          <w:rFonts w:ascii="標楷體" w:eastAsia="標楷體" w:cs="標楷體" w:hint="eastAsia"/>
          <w:kern w:val="0"/>
          <w:sz w:val="32"/>
          <w:szCs w:val="32"/>
        </w:rPr>
        <w:t>十</w:t>
      </w:r>
      <w:r w:rsidR="00256DE0" w:rsidRPr="00EC698E">
        <w:rPr>
          <w:rFonts w:ascii="標楷體" w:eastAsia="標楷體" w:cs="標楷體" w:hint="eastAsia"/>
          <w:kern w:val="0"/>
          <w:sz w:val="32"/>
          <w:szCs w:val="32"/>
        </w:rPr>
        <w:t>條</w:t>
      </w:r>
      <w:r w:rsidRPr="00EC698E">
        <w:rPr>
          <w:rFonts w:ascii="標楷體" w:eastAsia="標楷體" w:cs="標楷體" w:hint="eastAsia"/>
          <w:kern w:val="0"/>
          <w:sz w:val="32"/>
          <w:szCs w:val="32"/>
        </w:rPr>
        <w:t>）</w:t>
      </w:r>
    </w:p>
    <w:p w:rsidR="00EC698E" w:rsidRDefault="00EC698E" w:rsidP="00EC698E">
      <w:pPr>
        <w:autoSpaceDE w:val="0"/>
        <w:autoSpaceDN w:val="0"/>
        <w:adjustRightInd w:val="0"/>
        <w:spacing w:line="500" w:lineRule="exact"/>
        <w:ind w:leftChars="50" w:left="760" w:hangingChars="200" w:hanging="640"/>
        <w:jc w:val="both"/>
        <w:rPr>
          <w:rFonts w:ascii="標楷體" w:eastAsia="標楷體" w:cs="標楷體"/>
          <w:kern w:val="0"/>
          <w:sz w:val="32"/>
          <w:szCs w:val="32"/>
        </w:rPr>
      </w:pPr>
      <w:r w:rsidRPr="00EC698E">
        <w:rPr>
          <w:rFonts w:ascii="標楷體" w:eastAsia="標楷體" w:cs="標楷體" w:hint="eastAsia"/>
          <w:kern w:val="0"/>
          <w:sz w:val="32"/>
          <w:szCs w:val="32"/>
        </w:rPr>
        <w:t>六、</w:t>
      </w:r>
      <w:r w:rsidR="00B50CE8">
        <w:rPr>
          <w:rFonts w:ascii="標楷體" w:eastAsia="標楷體" w:hAnsi="標楷體" w:cs="標楷體" w:hint="eastAsia"/>
          <w:kern w:val="0"/>
          <w:sz w:val="32"/>
          <w:szCs w:val="32"/>
        </w:rPr>
        <w:t>增訂</w:t>
      </w:r>
      <w:r w:rsidRPr="00EC698E">
        <w:rPr>
          <w:rFonts w:ascii="標楷體" w:eastAsia="標楷體" w:hAnsi="標楷體" w:hint="eastAsia"/>
          <w:color w:val="000000"/>
          <w:sz w:val="32"/>
          <w:szCs w:val="32"/>
        </w:rPr>
        <w:t>活動結束後申請人未回復原狀時，主管機關得代為履行處理之規定</w:t>
      </w:r>
      <w:r>
        <w:rPr>
          <w:rFonts w:ascii="標楷體" w:eastAsia="標楷體" w:hAnsi="標楷體" w:hint="eastAsia"/>
          <w:color w:val="000000"/>
          <w:sz w:val="32"/>
          <w:szCs w:val="32"/>
        </w:rPr>
        <w:t>。</w:t>
      </w:r>
      <w:r w:rsidRPr="00EC698E">
        <w:rPr>
          <w:rFonts w:ascii="標楷體" w:eastAsia="標楷體" w:cs="標楷體" w:hint="eastAsia"/>
          <w:kern w:val="0"/>
          <w:sz w:val="32"/>
          <w:szCs w:val="32"/>
        </w:rPr>
        <w:t>（第十</w:t>
      </w:r>
      <w:r w:rsidR="00495251">
        <w:rPr>
          <w:rFonts w:ascii="標楷體" w:eastAsia="標楷體" w:cs="標楷體" w:hint="eastAsia"/>
          <w:kern w:val="0"/>
          <w:sz w:val="32"/>
          <w:szCs w:val="32"/>
        </w:rPr>
        <w:t>二</w:t>
      </w:r>
      <w:r w:rsidRPr="00EC698E">
        <w:rPr>
          <w:rFonts w:ascii="標楷體" w:eastAsia="標楷體" w:cs="標楷體" w:hint="eastAsia"/>
          <w:kern w:val="0"/>
          <w:sz w:val="32"/>
          <w:szCs w:val="32"/>
        </w:rPr>
        <w:t>條）</w:t>
      </w:r>
    </w:p>
    <w:p w:rsidR="00EC698E" w:rsidRPr="00EC698E" w:rsidRDefault="00EC698E" w:rsidP="00EC698E">
      <w:pPr>
        <w:autoSpaceDE w:val="0"/>
        <w:autoSpaceDN w:val="0"/>
        <w:adjustRightInd w:val="0"/>
        <w:spacing w:line="500" w:lineRule="exact"/>
        <w:ind w:leftChars="50" w:left="760" w:hangingChars="200" w:hanging="640"/>
        <w:jc w:val="both"/>
        <w:rPr>
          <w:rFonts w:ascii="標楷體" w:eastAsia="標楷體" w:cs="標楷體"/>
          <w:kern w:val="0"/>
          <w:sz w:val="32"/>
          <w:szCs w:val="32"/>
        </w:rPr>
      </w:pPr>
      <w:r w:rsidRPr="00EC698E">
        <w:rPr>
          <w:rFonts w:ascii="標楷體" w:eastAsia="標楷體" w:cs="標楷體" w:hint="eastAsia"/>
          <w:kern w:val="0"/>
          <w:sz w:val="32"/>
          <w:szCs w:val="32"/>
        </w:rPr>
        <w:t>七、</w:t>
      </w:r>
      <w:r w:rsidR="00495251">
        <w:rPr>
          <w:rFonts w:ascii="標楷體" w:eastAsia="標楷體" w:hAnsi="標楷體" w:cs="標楷體" w:hint="eastAsia"/>
          <w:kern w:val="0"/>
          <w:sz w:val="32"/>
          <w:szCs w:val="32"/>
        </w:rPr>
        <w:t>增訂</w:t>
      </w:r>
      <w:r w:rsidRPr="00EC698E">
        <w:rPr>
          <w:rFonts w:ascii="標楷體" w:eastAsia="標楷體" w:hAnsi="標楷體" w:hint="eastAsia"/>
          <w:color w:val="000000"/>
          <w:sz w:val="32"/>
          <w:szCs w:val="32"/>
        </w:rPr>
        <w:t>申請人於</w:t>
      </w:r>
      <w:r w:rsidRPr="00EC698E">
        <w:rPr>
          <w:rFonts w:ascii="標楷體" w:eastAsia="標楷體" w:hAnsi="標楷體" w:hint="eastAsia"/>
          <w:sz w:val="32"/>
          <w:szCs w:val="32"/>
        </w:rPr>
        <w:t>使用期間</w:t>
      </w:r>
      <w:r w:rsidRPr="00EC698E">
        <w:rPr>
          <w:rFonts w:ascii="標楷體" w:eastAsia="標楷體" w:hAnsi="標楷體" w:cs="新細明體" w:hint="eastAsia"/>
          <w:color w:val="000000"/>
          <w:kern w:val="0"/>
          <w:sz w:val="32"/>
          <w:szCs w:val="32"/>
        </w:rPr>
        <w:t>遇有緊急狀況時，</w:t>
      </w:r>
      <w:r w:rsidRPr="00EC698E">
        <w:rPr>
          <w:rFonts w:ascii="標楷體" w:eastAsia="標楷體" w:hAnsi="標楷體" w:hint="eastAsia"/>
          <w:color w:val="000000"/>
          <w:sz w:val="32"/>
          <w:szCs w:val="32"/>
        </w:rPr>
        <w:t>應即時處理並通知主管機關</w:t>
      </w:r>
      <w:r w:rsidR="00495251">
        <w:rPr>
          <w:rFonts w:ascii="標楷體" w:eastAsia="標楷體" w:hAnsi="標楷體" w:hint="eastAsia"/>
          <w:color w:val="000000"/>
          <w:sz w:val="32"/>
          <w:szCs w:val="32"/>
        </w:rPr>
        <w:t>之規定</w:t>
      </w:r>
      <w:r w:rsidRPr="00EC698E">
        <w:rPr>
          <w:rFonts w:ascii="標楷體" w:eastAsia="標楷體" w:hAnsi="標楷體" w:hint="eastAsia"/>
          <w:color w:val="000000"/>
          <w:sz w:val="32"/>
          <w:szCs w:val="32"/>
        </w:rPr>
        <w:t>。</w:t>
      </w:r>
      <w:r w:rsidRPr="00EC698E">
        <w:rPr>
          <w:rFonts w:ascii="標楷體" w:eastAsia="標楷體" w:cs="標楷體" w:hint="eastAsia"/>
          <w:kern w:val="0"/>
          <w:sz w:val="32"/>
          <w:szCs w:val="32"/>
        </w:rPr>
        <w:t>（第十</w:t>
      </w:r>
      <w:r w:rsidR="00495251">
        <w:rPr>
          <w:rFonts w:ascii="標楷體" w:eastAsia="標楷體" w:cs="標楷體" w:hint="eastAsia"/>
          <w:kern w:val="0"/>
          <w:sz w:val="32"/>
          <w:szCs w:val="32"/>
        </w:rPr>
        <w:t>六</w:t>
      </w:r>
      <w:r w:rsidRPr="00EC698E">
        <w:rPr>
          <w:rFonts w:ascii="標楷體" w:eastAsia="標楷體" w:cs="標楷體" w:hint="eastAsia"/>
          <w:kern w:val="0"/>
          <w:sz w:val="32"/>
          <w:szCs w:val="32"/>
        </w:rPr>
        <w:t>條）</w:t>
      </w:r>
    </w:p>
    <w:p w:rsidR="003758D6" w:rsidRDefault="00EC698E"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r w:rsidRPr="00EC698E">
        <w:rPr>
          <w:rFonts w:ascii="標楷體" w:eastAsia="標楷體" w:cs="標楷體" w:hint="eastAsia"/>
          <w:kern w:val="0"/>
          <w:sz w:val="32"/>
          <w:szCs w:val="32"/>
        </w:rPr>
        <w:t>八、</w:t>
      </w:r>
      <w:r w:rsidR="00495251">
        <w:rPr>
          <w:rFonts w:ascii="標楷體" w:eastAsia="標楷體" w:hAnsi="標楷體" w:cs="標楷體" w:hint="eastAsia"/>
          <w:kern w:val="0"/>
          <w:sz w:val="32"/>
          <w:szCs w:val="32"/>
        </w:rPr>
        <w:t>增訂</w:t>
      </w:r>
      <w:r w:rsidRPr="00EC698E">
        <w:rPr>
          <w:rFonts w:ascii="標楷體" w:eastAsia="標楷體" w:hAnsi="標楷體" w:hint="eastAsia"/>
          <w:color w:val="000000"/>
          <w:sz w:val="32"/>
          <w:szCs w:val="32"/>
        </w:rPr>
        <w:t>著作權之規定。</w:t>
      </w:r>
      <w:r w:rsidRPr="00EC698E">
        <w:rPr>
          <w:rFonts w:ascii="標楷體" w:eastAsia="標楷體" w:cs="標楷體" w:hint="eastAsia"/>
          <w:kern w:val="0"/>
          <w:sz w:val="32"/>
          <w:szCs w:val="32"/>
        </w:rPr>
        <w:t>（第十</w:t>
      </w:r>
      <w:r w:rsidR="00495251">
        <w:rPr>
          <w:rFonts w:ascii="標楷體" w:eastAsia="標楷體" w:cs="標楷體" w:hint="eastAsia"/>
          <w:kern w:val="0"/>
          <w:sz w:val="32"/>
          <w:szCs w:val="32"/>
        </w:rPr>
        <w:t>七</w:t>
      </w:r>
      <w:r w:rsidRPr="00EC698E">
        <w:rPr>
          <w:rFonts w:ascii="標楷體" w:eastAsia="標楷體" w:cs="標楷體" w:hint="eastAsia"/>
          <w:kern w:val="0"/>
          <w:sz w:val="32"/>
          <w:szCs w:val="32"/>
        </w:rPr>
        <w:t>條）</w:t>
      </w:r>
    </w:p>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703871">
      <w:pPr>
        <w:autoSpaceDE w:val="0"/>
        <w:autoSpaceDN w:val="0"/>
        <w:adjustRightInd w:val="0"/>
        <w:spacing w:line="500" w:lineRule="exact"/>
        <w:jc w:val="both"/>
        <w:rPr>
          <w:rFonts w:ascii="標楷體" w:eastAsia="標楷體" w:cs="標楷體"/>
          <w:kern w:val="0"/>
          <w:sz w:val="32"/>
          <w:szCs w:val="32"/>
        </w:rPr>
      </w:pPr>
    </w:p>
    <w:p w:rsidR="00703871" w:rsidRDefault="00703871" w:rsidP="00703871">
      <w:pPr>
        <w:autoSpaceDE w:val="0"/>
        <w:autoSpaceDN w:val="0"/>
        <w:adjustRightInd w:val="0"/>
        <w:spacing w:line="500" w:lineRule="exact"/>
        <w:jc w:val="both"/>
        <w:rPr>
          <w:rFonts w:ascii="標楷體" w:eastAsia="標楷體" w:cs="標楷體"/>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2127"/>
      </w:tblGrid>
      <w:tr w:rsidR="00A86615" w:rsidRPr="00386857" w:rsidTr="002254A8">
        <w:tc>
          <w:tcPr>
            <w:tcW w:w="8472" w:type="dxa"/>
            <w:gridSpan w:val="3"/>
            <w:shd w:val="clear" w:color="auto" w:fill="auto"/>
            <w:vAlign w:val="center"/>
          </w:tcPr>
          <w:p w:rsidR="00A86615" w:rsidRDefault="00A86615" w:rsidP="00A86615">
            <w:pPr>
              <w:spacing w:line="360" w:lineRule="exact"/>
              <w:jc w:val="center"/>
              <w:rPr>
                <w:rFonts w:ascii="標楷體" w:eastAsia="標楷體" w:hAnsi="標楷體"/>
                <w:b/>
                <w:sz w:val="32"/>
                <w:szCs w:val="32"/>
              </w:rPr>
            </w:pPr>
            <w:r w:rsidRPr="00E95EF2">
              <w:rPr>
                <w:rFonts w:ascii="標楷體" w:eastAsia="標楷體" w:hAnsi="標楷體" w:hint="eastAsia"/>
                <w:b/>
                <w:sz w:val="32"/>
                <w:szCs w:val="32"/>
              </w:rPr>
              <w:lastRenderedPageBreak/>
              <w:t>高雄市勞工教育生活中心場地使用管理規則</w:t>
            </w:r>
          </w:p>
          <w:p w:rsidR="00A86615" w:rsidRPr="00386857" w:rsidRDefault="00A86615" w:rsidP="00A86615">
            <w:pPr>
              <w:spacing w:line="360" w:lineRule="exact"/>
              <w:jc w:val="center"/>
              <w:rPr>
                <w:rFonts w:ascii="標楷體" w:eastAsia="標楷體" w:hAnsi="標楷體"/>
              </w:rPr>
            </w:pPr>
            <w:r w:rsidRPr="00E95EF2">
              <w:rPr>
                <w:rFonts w:ascii="標楷體" w:eastAsia="標楷體" w:hAnsi="標楷體" w:hint="eastAsia"/>
                <w:b/>
                <w:sz w:val="32"/>
                <w:szCs w:val="32"/>
              </w:rPr>
              <w:t>修正草案條文對照表</w:t>
            </w:r>
          </w:p>
        </w:tc>
      </w:tr>
      <w:tr w:rsidR="00A86615" w:rsidRPr="00386857" w:rsidTr="002254A8">
        <w:tc>
          <w:tcPr>
            <w:tcW w:w="3085" w:type="dxa"/>
            <w:shd w:val="clear" w:color="auto" w:fill="auto"/>
          </w:tcPr>
          <w:p w:rsidR="00A86615" w:rsidRDefault="00A86615" w:rsidP="00A86615">
            <w:pPr>
              <w:spacing w:line="360" w:lineRule="exact"/>
              <w:jc w:val="distribute"/>
              <w:rPr>
                <w:rFonts w:ascii="標楷體" w:eastAsia="標楷體" w:hAnsi="標楷體"/>
              </w:rPr>
            </w:pPr>
            <w:r>
              <w:rPr>
                <w:rFonts w:ascii="標楷體" w:eastAsia="標楷體" w:hAnsi="標楷體" w:hint="eastAsia"/>
              </w:rPr>
              <w:t>修正條文</w:t>
            </w:r>
          </w:p>
        </w:tc>
        <w:tc>
          <w:tcPr>
            <w:tcW w:w="3260" w:type="dxa"/>
            <w:shd w:val="clear" w:color="auto" w:fill="auto"/>
            <w:vAlign w:val="center"/>
          </w:tcPr>
          <w:p w:rsidR="00A86615" w:rsidRPr="00251C6F" w:rsidRDefault="00A86615" w:rsidP="00A86615">
            <w:pPr>
              <w:spacing w:line="360" w:lineRule="exact"/>
              <w:jc w:val="distribute"/>
              <w:rPr>
                <w:rFonts w:ascii="標楷體" w:eastAsia="標楷體" w:hAnsi="標楷體"/>
              </w:rPr>
            </w:pPr>
            <w:r>
              <w:rPr>
                <w:rFonts w:ascii="標楷體" w:eastAsia="標楷體" w:hAnsi="標楷體" w:hint="eastAsia"/>
              </w:rPr>
              <w:t>現行條文</w:t>
            </w:r>
          </w:p>
        </w:tc>
        <w:tc>
          <w:tcPr>
            <w:tcW w:w="2127" w:type="dxa"/>
            <w:shd w:val="clear" w:color="auto" w:fill="auto"/>
          </w:tcPr>
          <w:p w:rsidR="00A86615" w:rsidRPr="00251C6F" w:rsidRDefault="00A86615" w:rsidP="00A86615">
            <w:pPr>
              <w:spacing w:line="360" w:lineRule="exact"/>
              <w:jc w:val="distribute"/>
              <w:rPr>
                <w:rFonts w:ascii="標楷體" w:eastAsia="標楷體" w:hAnsi="標楷體"/>
              </w:rPr>
            </w:pPr>
            <w:r>
              <w:rPr>
                <w:rFonts w:ascii="標楷體" w:eastAsia="標楷體" w:hAnsi="標楷體" w:hint="eastAsia"/>
              </w:rPr>
              <w:t>說明</w:t>
            </w:r>
          </w:p>
        </w:tc>
      </w:tr>
      <w:tr w:rsidR="00A86615" w:rsidRPr="00DB5674" w:rsidTr="002254A8">
        <w:tc>
          <w:tcPr>
            <w:tcW w:w="3085" w:type="dxa"/>
            <w:shd w:val="clear" w:color="auto" w:fill="auto"/>
          </w:tcPr>
          <w:p w:rsidR="00A86615" w:rsidRDefault="00A86615" w:rsidP="00CB2770">
            <w:pPr>
              <w:spacing w:line="360" w:lineRule="exact"/>
              <w:jc w:val="both"/>
              <w:rPr>
                <w:rFonts w:ascii="標楷體" w:eastAsia="標楷體" w:hAnsi="標楷體"/>
                <w:u w:val="single"/>
              </w:rPr>
            </w:pPr>
            <w:r w:rsidRPr="00D57348">
              <w:rPr>
                <w:rFonts w:ascii="標楷體" w:eastAsia="標楷體" w:hAnsi="標楷體" w:hint="eastAsia"/>
              </w:rPr>
              <w:t xml:space="preserve">第一條  </w:t>
            </w:r>
            <w:r w:rsidRPr="00E3604C">
              <w:rPr>
                <w:rFonts w:ascii="標楷體" w:eastAsia="標楷體" w:hAnsi="標楷體" w:hint="eastAsia"/>
                <w:u w:val="single"/>
              </w:rPr>
              <w:t>為規範本府勞工局勞工教育生活中心獅甲會館(以下簡稱本場地)之使用管理，並依規費法第十條第一項規定訂定本規則。</w:t>
            </w:r>
          </w:p>
          <w:p w:rsidR="009B758A" w:rsidRPr="00386857" w:rsidRDefault="009B758A" w:rsidP="00CB2770">
            <w:pPr>
              <w:spacing w:line="360" w:lineRule="exact"/>
              <w:jc w:val="both"/>
              <w:rPr>
                <w:rFonts w:ascii="標楷體" w:eastAsia="標楷體" w:hAnsi="標楷體"/>
              </w:rPr>
            </w:pPr>
          </w:p>
        </w:tc>
        <w:tc>
          <w:tcPr>
            <w:tcW w:w="3260" w:type="dxa"/>
            <w:shd w:val="clear" w:color="auto" w:fill="auto"/>
          </w:tcPr>
          <w:p w:rsidR="00A86615" w:rsidRPr="00DB5674" w:rsidRDefault="00A86615" w:rsidP="00CB2770">
            <w:pPr>
              <w:spacing w:line="360" w:lineRule="exact"/>
              <w:jc w:val="both"/>
              <w:rPr>
                <w:rFonts w:ascii="標楷體" w:eastAsia="標楷體" w:hAnsi="標楷體"/>
                <w:snapToGrid w:val="0"/>
                <w:kern w:val="0"/>
              </w:rPr>
            </w:pPr>
            <w:r w:rsidRPr="00DB5674">
              <w:rPr>
                <w:rFonts w:ascii="標楷體" w:eastAsia="標楷體" w:hAnsi="標楷體" w:hint="eastAsia"/>
                <w:snapToGrid w:val="0"/>
                <w:kern w:val="0"/>
              </w:rPr>
              <w:t>第一條</w:t>
            </w:r>
            <w:r w:rsidRPr="00DB5674">
              <w:rPr>
                <w:rFonts w:ascii="標楷體" w:eastAsia="標楷體" w:hAnsi="標楷體"/>
                <w:snapToGrid w:val="0"/>
                <w:kern w:val="0"/>
              </w:rPr>
              <w:t xml:space="preserve">  </w:t>
            </w:r>
            <w:r w:rsidRPr="00DB5674">
              <w:rPr>
                <w:rFonts w:ascii="標楷體" w:eastAsia="標楷體" w:hAnsi="標楷體" w:hint="eastAsia"/>
                <w:snapToGrid w:val="0"/>
                <w:kern w:val="0"/>
              </w:rPr>
              <w:t>為提高高雄市政府勞工局勞工教育生活中心獅甲會館及澄清會館場地使用功能，增進勞工福利，特訂定本規則。</w:t>
            </w:r>
          </w:p>
        </w:tc>
        <w:tc>
          <w:tcPr>
            <w:tcW w:w="2127" w:type="dxa"/>
            <w:shd w:val="clear" w:color="auto" w:fill="auto"/>
          </w:tcPr>
          <w:p w:rsidR="00A86615" w:rsidRPr="00386857" w:rsidRDefault="00A86615" w:rsidP="00CB2770">
            <w:pPr>
              <w:spacing w:line="360" w:lineRule="exact"/>
              <w:jc w:val="both"/>
              <w:rPr>
                <w:rFonts w:ascii="標楷體" w:eastAsia="標楷體" w:hAnsi="標楷體" w:cs="新細明體"/>
                <w:kern w:val="0"/>
              </w:rPr>
            </w:pPr>
            <w:r w:rsidRPr="00D57348">
              <w:rPr>
                <w:rFonts w:ascii="標楷體" w:eastAsia="標楷體" w:hAnsi="標楷體" w:hint="eastAsia"/>
              </w:rPr>
              <w:t>澄清會館</w:t>
            </w:r>
            <w:r w:rsidR="00C300A6">
              <w:rPr>
                <w:rFonts w:ascii="標楷體" w:eastAsia="標楷體" w:hAnsi="標楷體" w:hint="eastAsia"/>
              </w:rPr>
              <w:t>業於一百零四</w:t>
            </w:r>
            <w:bookmarkStart w:id="0" w:name="_GoBack"/>
            <w:bookmarkEnd w:id="0"/>
            <w:r>
              <w:rPr>
                <w:rFonts w:ascii="標楷體" w:eastAsia="標楷體" w:hAnsi="標楷體" w:hint="eastAsia"/>
              </w:rPr>
              <w:t>年</w:t>
            </w:r>
            <w:r w:rsidRPr="00D57348">
              <w:rPr>
                <w:rFonts w:ascii="標楷體" w:eastAsia="標楷體" w:hAnsi="標楷體" w:hint="eastAsia"/>
              </w:rPr>
              <w:t>依促進民間參與公共建設法</w:t>
            </w:r>
            <w:r>
              <w:rPr>
                <w:rFonts w:ascii="標楷體" w:eastAsia="標楷體" w:hAnsi="標楷體" w:hint="eastAsia"/>
              </w:rPr>
              <w:t>規定</w:t>
            </w:r>
            <w:r w:rsidRPr="00D57348">
              <w:rPr>
                <w:rFonts w:ascii="標楷體" w:eastAsia="標楷體" w:hAnsi="標楷體" w:hint="eastAsia"/>
              </w:rPr>
              <w:t>委外</w:t>
            </w:r>
            <w:r>
              <w:rPr>
                <w:rFonts w:ascii="標楷體" w:eastAsia="標楷體" w:hAnsi="標楷體" w:hint="eastAsia"/>
              </w:rPr>
              <w:t>經營</w:t>
            </w:r>
            <w:r w:rsidRPr="00D57348">
              <w:rPr>
                <w:rFonts w:ascii="標楷體" w:eastAsia="標楷體" w:hAnsi="標楷體" w:hint="eastAsia"/>
              </w:rPr>
              <w:t>，</w:t>
            </w:r>
            <w:proofErr w:type="gramStart"/>
            <w:r w:rsidRPr="00D57348">
              <w:rPr>
                <w:rFonts w:ascii="標楷體" w:eastAsia="標楷體" w:hAnsi="標楷體" w:hint="eastAsia"/>
              </w:rPr>
              <w:t>爰</w:t>
            </w:r>
            <w:proofErr w:type="gramEnd"/>
            <w:r>
              <w:rPr>
                <w:rFonts w:ascii="標楷體" w:eastAsia="標楷體" w:hAnsi="標楷體" w:hint="eastAsia"/>
              </w:rPr>
              <w:t>刪除之</w:t>
            </w:r>
            <w:r w:rsidRPr="00D57348">
              <w:rPr>
                <w:rFonts w:ascii="標楷體" w:eastAsia="標楷體" w:hAnsi="標楷體" w:hint="eastAsia"/>
              </w:rPr>
              <w:t>。</w:t>
            </w:r>
          </w:p>
        </w:tc>
      </w:tr>
      <w:tr w:rsidR="00A86615" w:rsidRPr="00DB5674" w:rsidTr="002254A8">
        <w:tc>
          <w:tcPr>
            <w:tcW w:w="3085" w:type="dxa"/>
            <w:shd w:val="clear" w:color="auto" w:fill="auto"/>
          </w:tcPr>
          <w:p w:rsidR="00A86615" w:rsidRPr="00D57348" w:rsidRDefault="00A86615" w:rsidP="00CB2770">
            <w:pPr>
              <w:spacing w:line="360" w:lineRule="exact"/>
              <w:jc w:val="both"/>
              <w:rPr>
                <w:rFonts w:ascii="標楷體" w:eastAsia="標楷體" w:hAnsi="標楷體"/>
              </w:rPr>
            </w:pPr>
            <w:r w:rsidRPr="007417CE">
              <w:rPr>
                <w:rFonts w:ascii="標楷體" w:eastAsia="標楷體" w:hAnsi="標楷體" w:hint="eastAsia"/>
                <w:snapToGrid w:val="0"/>
                <w:kern w:val="0"/>
              </w:rPr>
              <w:t>第二條</w:t>
            </w:r>
            <w:r>
              <w:rPr>
                <w:rFonts w:ascii="標楷體" w:eastAsia="標楷體" w:hAnsi="標楷體" w:hint="eastAsia"/>
                <w:snapToGrid w:val="0"/>
                <w:kern w:val="0"/>
              </w:rPr>
              <w:t xml:space="preserve"> </w:t>
            </w:r>
            <w:r>
              <w:rPr>
                <w:rFonts w:ascii="標楷體" w:eastAsia="標楷體" w:hAnsi="標楷體" w:hint="eastAsia"/>
              </w:rPr>
              <w:t>照現行條文第二條。</w:t>
            </w:r>
          </w:p>
        </w:tc>
        <w:tc>
          <w:tcPr>
            <w:tcW w:w="3260" w:type="dxa"/>
            <w:shd w:val="clear" w:color="auto" w:fill="auto"/>
          </w:tcPr>
          <w:p w:rsidR="00A86615" w:rsidRPr="007417CE" w:rsidRDefault="00A86615" w:rsidP="00CB2770">
            <w:pPr>
              <w:spacing w:line="360" w:lineRule="exact"/>
              <w:jc w:val="both"/>
              <w:rPr>
                <w:rFonts w:ascii="標楷體" w:eastAsia="標楷體" w:hAnsi="標楷體"/>
                <w:snapToGrid w:val="0"/>
                <w:kern w:val="0"/>
              </w:rPr>
            </w:pPr>
            <w:r w:rsidRPr="007417CE">
              <w:rPr>
                <w:rFonts w:ascii="標楷體" w:eastAsia="標楷體" w:hAnsi="標楷體" w:hint="eastAsia"/>
                <w:snapToGrid w:val="0"/>
                <w:kern w:val="0"/>
              </w:rPr>
              <w:t xml:space="preserve">第二條 </w:t>
            </w:r>
            <w:r w:rsidRPr="007417CE">
              <w:rPr>
                <w:rFonts w:ascii="標楷體" w:eastAsia="標楷體" w:hAnsi="標楷體" w:hint="eastAsia"/>
                <w:color w:val="000000"/>
              </w:rPr>
              <w:t>本規則之主管機關為本府勞工局。</w:t>
            </w:r>
          </w:p>
        </w:tc>
        <w:tc>
          <w:tcPr>
            <w:tcW w:w="2127" w:type="dxa"/>
            <w:shd w:val="clear" w:color="auto" w:fill="auto"/>
          </w:tcPr>
          <w:p w:rsidR="00A86615" w:rsidRPr="007417CE" w:rsidRDefault="00A86615" w:rsidP="00CB2770">
            <w:pPr>
              <w:spacing w:line="360" w:lineRule="exact"/>
              <w:jc w:val="both"/>
              <w:rPr>
                <w:rFonts w:ascii="標楷體" w:eastAsia="標楷體" w:hAnsi="標楷體"/>
              </w:rPr>
            </w:pPr>
            <w:r>
              <w:rPr>
                <w:rFonts w:ascii="標楷體" w:eastAsia="標楷體" w:hAnsi="標楷體" w:hint="eastAsia"/>
              </w:rPr>
              <w:t>本條未修正。</w:t>
            </w:r>
          </w:p>
        </w:tc>
      </w:tr>
      <w:tr w:rsidR="00A86615" w:rsidRPr="00386857" w:rsidTr="002254A8">
        <w:tc>
          <w:tcPr>
            <w:tcW w:w="3085" w:type="dxa"/>
            <w:shd w:val="clear" w:color="auto" w:fill="auto"/>
          </w:tcPr>
          <w:p w:rsidR="00A86615" w:rsidRPr="00D57348" w:rsidRDefault="00A86615" w:rsidP="00CB2770">
            <w:pPr>
              <w:spacing w:line="360" w:lineRule="exact"/>
              <w:ind w:left="240" w:hangingChars="100" w:hanging="240"/>
              <w:jc w:val="both"/>
              <w:rPr>
                <w:rFonts w:ascii="標楷體" w:eastAsia="標楷體" w:hAnsi="標楷體"/>
              </w:rPr>
            </w:pPr>
            <w:r w:rsidRPr="00D57348">
              <w:rPr>
                <w:rFonts w:ascii="標楷體" w:eastAsia="標楷體" w:hAnsi="標楷體" w:hint="eastAsia"/>
              </w:rPr>
              <w:t>第三條</w:t>
            </w:r>
            <w:r w:rsidRPr="00D57348">
              <w:rPr>
                <w:rFonts w:ascii="標楷體" w:eastAsia="標楷體" w:hAnsi="標楷體"/>
              </w:rPr>
              <w:t xml:space="preserve">  </w:t>
            </w:r>
            <w:r w:rsidRPr="00E3604C">
              <w:rPr>
                <w:rFonts w:ascii="標楷體" w:eastAsia="標楷體" w:hAnsi="標楷體" w:hint="eastAsia"/>
                <w:u w:val="single"/>
              </w:rPr>
              <w:t>本場地</w:t>
            </w:r>
            <w:r>
              <w:rPr>
                <w:rFonts w:ascii="標楷體" w:eastAsia="標楷體" w:hAnsi="標楷體" w:hint="eastAsia"/>
                <w:u w:val="single"/>
              </w:rPr>
              <w:t>使用對象及範圍</w:t>
            </w:r>
            <w:r w:rsidRPr="00D57348">
              <w:rPr>
                <w:rFonts w:ascii="標楷體" w:eastAsia="標楷體" w:hAnsi="標楷體" w:hint="eastAsia"/>
              </w:rPr>
              <w:t>如下：</w:t>
            </w:r>
          </w:p>
          <w:p w:rsidR="00A86615" w:rsidRPr="00D57348" w:rsidRDefault="00A86615" w:rsidP="00CB2770">
            <w:pPr>
              <w:spacing w:line="360" w:lineRule="exact"/>
              <w:ind w:leftChars="100" w:left="600" w:hangingChars="150" w:hanging="360"/>
              <w:jc w:val="both"/>
              <w:rPr>
                <w:rFonts w:ascii="標楷體" w:eastAsia="標楷體" w:hAnsi="標楷體"/>
              </w:rPr>
            </w:pPr>
            <w:r w:rsidRPr="009B758A">
              <w:rPr>
                <w:rFonts w:ascii="標楷體" w:eastAsia="標楷體" w:hAnsi="標楷體" w:hint="eastAsia"/>
                <w:u w:val="single"/>
              </w:rPr>
              <w:t>一</w:t>
            </w:r>
            <w:r w:rsidRPr="00D57348">
              <w:rPr>
                <w:rFonts w:ascii="標楷體" w:eastAsia="標楷體" w:hAnsi="標楷體" w:hint="eastAsia"/>
              </w:rPr>
              <w:t>、會議室：供勞工團體、事業單位、機關或個人舉辦一般勞工教育、訓練、講習或研習等之使用。</w:t>
            </w:r>
          </w:p>
          <w:p w:rsidR="00A86615" w:rsidRPr="00D57348" w:rsidRDefault="00A86615" w:rsidP="00CB2770">
            <w:pPr>
              <w:spacing w:line="360" w:lineRule="exact"/>
              <w:ind w:leftChars="100" w:left="600" w:hangingChars="150" w:hanging="360"/>
              <w:jc w:val="both"/>
              <w:rPr>
                <w:rFonts w:ascii="標楷體" w:eastAsia="標楷體" w:hAnsi="標楷體"/>
              </w:rPr>
            </w:pPr>
            <w:r w:rsidRPr="009B758A">
              <w:rPr>
                <w:rFonts w:ascii="標楷體" w:eastAsia="標楷體" w:hAnsi="標楷體" w:hint="eastAsia"/>
                <w:u w:val="single"/>
              </w:rPr>
              <w:t>二</w:t>
            </w:r>
            <w:r w:rsidRPr="00D57348">
              <w:rPr>
                <w:rFonts w:ascii="標楷體" w:eastAsia="標楷體" w:hAnsi="標楷體" w:hint="eastAsia"/>
              </w:rPr>
              <w:t>、住宿部：供勞工團體、勞工</w:t>
            </w:r>
            <w:r w:rsidRPr="00D710B8">
              <w:rPr>
                <w:rFonts w:ascii="標楷體" w:eastAsia="標楷體" w:hAnsi="標楷體" w:hint="eastAsia"/>
                <w:u w:val="single"/>
              </w:rPr>
              <w:t>及</w:t>
            </w:r>
            <w:r w:rsidRPr="00D57348">
              <w:rPr>
                <w:rFonts w:ascii="標楷體" w:eastAsia="標楷體" w:hAnsi="標楷體" w:hint="eastAsia"/>
              </w:rPr>
              <w:t>其眷屬</w:t>
            </w:r>
            <w:r w:rsidRPr="00D710B8">
              <w:rPr>
                <w:rFonts w:ascii="標楷體" w:eastAsia="標楷體" w:hAnsi="標楷體" w:hint="eastAsia"/>
                <w:u w:val="single"/>
              </w:rPr>
              <w:t>或其他經主管機關同意</w:t>
            </w:r>
            <w:r>
              <w:rPr>
                <w:rFonts w:ascii="標楷體" w:eastAsia="標楷體" w:hAnsi="標楷體" w:hint="eastAsia"/>
                <w:u w:val="single"/>
              </w:rPr>
              <w:t>者</w:t>
            </w:r>
            <w:r w:rsidRPr="00D710B8">
              <w:rPr>
                <w:rFonts w:ascii="標楷體" w:eastAsia="標楷體" w:hAnsi="標楷體" w:hint="eastAsia"/>
                <w:u w:val="single"/>
              </w:rPr>
              <w:t>之</w:t>
            </w:r>
            <w:r w:rsidRPr="00D57348">
              <w:rPr>
                <w:rFonts w:ascii="標楷體" w:eastAsia="標楷體" w:hAnsi="標楷體" w:hint="eastAsia"/>
              </w:rPr>
              <w:t>住宿。</w:t>
            </w:r>
          </w:p>
          <w:p w:rsidR="00A86615" w:rsidRPr="006C5836" w:rsidRDefault="00A86615" w:rsidP="00CB2770">
            <w:pPr>
              <w:spacing w:line="360" w:lineRule="exact"/>
              <w:jc w:val="both"/>
              <w:rPr>
                <w:rFonts w:ascii="標楷體" w:eastAsia="標楷體" w:hAnsi="標楷體"/>
              </w:rPr>
            </w:pPr>
          </w:p>
        </w:tc>
        <w:tc>
          <w:tcPr>
            <w:tcW w:w="3260" w:type="dxa"/>
            <w:shd w:val="clear" w:color="auto" w:fill="auto"/>
          </w:tcPr>
          <w:p w:rsidR="00A86615" w:rsidRPr="00D57348" w:rsidRDefault="00A86615" w:rsidP="00CB2770">
            <w:pPr>
              <w:spacing w:line="360" w:lineRule="exact"/>
              <w:ind w:left="240" w:hangingChars="100" w:hanging="240"/>
              <w:jc w:val="both"/>
              <w:rPr>
                <w:rFonts w:ascii="標楷體" w:eastAsia="標楷體" w:hAnsi="標楷體"/>
              </w:rPr>
            </w:pPr>
            <w:r w:rsidRPr="00D57348">
              <w:rPr>
                <w:rFonts w:ascii="標楷體" w:eastAsia="標楷體" w:hAnsi="標楷體" w:hint="eastAsia"/>
              </w:rPr>
              <w:t xml:space="preserve">第三條　</w:t>
            </w:r>
            <w:r w:rsidRPr="00886576">
              <w:rPr>
                <w:rFonts w:ascii="標楷體" w:eastAsia="標楷體" w:hAnsi="標楷體" w:hint="eastAsia"/>
                <w:u w:val="single"/>
              </w:rPr>
              <w:t>獅甲會館各場地之使用規定</w:t>
            </w:r>
            <w:r w:rsidRPr="00D57348">
              <w:rPr>
                <w:rFonts w:ascii="標楷體" w:eastAsia="標楷體" w:hAnsi="標楷體" w:hint="eastAsia"/>
              </w:rPr>
              <w:t>如下：</w:t>
            </w:r>
          </w:p>
          <w:p w:rsidR="00A86615" w:rsidRPr="009B758A" w:rsidRDefault="00A86615" w:rsidP="00CB2770">
            <w:pPr>
              <w:spacing w:line="360" w:lineRule="exact"/>
              <w:ind w:leftChars="100" w:left="720" w:hangingChars="200" w:hanging="480"/>
              <w:jc w:val="both"/>
              <w:rPr>
                <w:rFonts w:ascii="標楷體" w:eastAsia="標楷體" w:hAnsi="標楷體"/>
                <w:u w:val="single"/>
              </w:rPr>
            </w:pPr>
            <w:r w:rsidRPr="009B758A">
              <w:rPr>
                <w:rFonts w:ascii="標楷體" w:eastAsia="標楷體" w:hAnsi="標楷體" w:hint="eastAsia"/>
                <w:u w:val="single"/>
              </w:rPr>
              <w:t>一、大禮堂：供勞工團體、事業單位、機關或個人舉辦集會、文康活動或交誼競賽等之使用。</w:t>
            </w:r>
          </w:p>
          <w:p w:rsidR="00A86615" w:rsidRPr="00D57348" w:rsidRDefault="00A86615" w:rsidP="00CB2770">
            <w:pPr>
              <w:spacing w:line="360" w:lineRule="exact"/>
              <w:ind w:leftChars="100" w:left="720" w:hangingChars="200" w:hanging="480"/>
              <w:jc w:val="both"/>
              <w:rPr>
                <w:rFonts w:ascii="標楷體" w:eastAsia="標楷體" w:hAnsi="標楷體"/>
              </w:rPr>
            </w:pPr>
            <w:r w:rsidRPr="00886576">
              <w:rPr>
                <w:rFonts w:ascii="標楷體" w:eastAsia="標楷體" w:hAnsi="標楷體" w:hint="eastAsia"/>
                <w:u w:val="single"/>
              </w:rPr>
              <w:t>二</w:t>
            </w:r>
            <w:r w:rsidRPr="00D57348">
              <w:rPr>
                <w:rFonts w:ascii="標楷體" w:eastAsia="標楷體" w:hAnsi="標楷體" w:hint="eastAsia"/>
              </w:rPr>
              <w:t>、會議室</w:t>
            </w:r>
            <w:r w:rsidRPr="00886576">
              <w:rPr>
                <w:rFonts w:ascii="標楷體" w:eastAsia="標楷體" w:hAnsi="標楷體" w:hint="eastAsia"/>
                <w:u w:val="single"/>
              </w:rPr>
              <w:t>（含一般會議室）</w:t>
            </w:r>
            <w:r w:rsidRPr="00D57348">
              <w:rPr>
                <w:rFonts w:ascii="標楷體" w:eastAsia="標楷體" w:hAnsi="標楷體" w:hint="eastAsia"/>
              </w:rPr>
              <w:t>：供勞工團體、事業單位、機關或個人舉辦一般勞工教育、訓練、講習或研習等之使用。</w:t>
            </w:r>
          </w:p>
          <w:p w:rsidR="00A86615" w:rsidRPr="00D57348" w:rsidRDefault="00A86615" w:rsidP="00CB2770">
            <w:pPr>
              <w:spacing w:line="360" w:lineRule="exact"/>
              <w:ind w:leftChars="100" w:left="720" w:hangingChars="200" w:hanging="480"/>
              <w:jc w:val="both"/>
              <w:rPr>
                <w:rFonts w:ascii="標楷體" w:eastAsia="標楷體" w:hAnsi="標楷體"/>
              </w:rPr>
            </w:pPr>
            <w:r w:rsidRPr="00886576">
              <w:rPr>
                <w:rFonts w:ascii="標楷體" w:eastAsia="標楷體" w:hAnsi="標楷體" w:hint="eastAsia"/>
                <w:u w:val="single"/>
              </w:rPr>
              <w:t>三</w:t>
            </w:r>
            <w:r w:rsidRPr="00D57348">
              <w:rPr>
                <w:rFonts w:ascii="標楷體" w:eastAsia="標楷體" w:hAnsi="標楷體" w:hint="eastAsia"/>
              </w:rPr>
              <w:t>、住宿部：供勞工團體、勞工或其眷屬住宿。</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四、女子宿舍部：供任職本市之單身女性勞工、就讀本市高中（職）以上學校之勞工女性眷屬或本府及所屬機關學校之女性員工住宿使用。</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五、貴賓室：供本中心接待貴賓或供貴賓免費住宿使用。</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六、餐飲部、理容部：提供勞工餐飲、理容服務。</w:t>
            </w:r>
          </w:p>
          <w:p w:rsidR="00A86615" w:rsidRPr="00886576" w:rsidRDefault="00A86615" w:rsidP="00CB2770">
            <w:pPr>
              <w:spacing w:line="360" w:lineRule="exact"/>
              <w:ind w:leftChars="100" w:left="240" w:firstLineChars="200" w:firstLine="480"/>
              <w:jc w:val="both"/>
              <w:rPr>
                <w:rFonts w:ascii="標楷體" w:eastAsia="標楷體" w:hAnsi="標楷體"/>
                <w:u w:val="single"/>
              </w:rPr>
            </w:pPr>
            <w:r w:rsidRPr="00886576">
              <w:rPr>
                <w:rFonts w:ascii="標楷體" w:eastAsia="標楷體" w:hAnsi="標楷體" w:hint="eastAsia"/>
                <w:u w:val="single"/>
              </w:rPr>
              <w:t>澄清會館各場地之使</w:t>
            </w:r>
            <w:r w:rsidRPr="00886576">
              <w:rPr>
                <w:rFonts w:ascii="標楷體" w:eastAsia="標楷體" w:hAnsi="標楷體" w:hint="eastAsia"/>
                <w:u w:val="single"/>
              </w:rPr>
              <w:lastRenderedPageBreak/>
              <w:t>用規定如下：</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一、演藝廳：供勞工團體、事業單位、機關或藝文團體舉辦集會、文康活動、藝文表演或交誼競賽等之使用。</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二、會議室：供勞工團體、事業單位、機關或個人舉辦一般勞工教育、訓練、講習或研習等之使用。</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三、工商展示場：供勞工團體、事業單位、機關或個人舉辦各類活動。</w:t>
            </w:r>
          </w:p>
          <w:p w:rsidR="00A86615" w:rsidRPr="00886576"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四、戶外集會廣場：供勞工團體、事業單位、機關或個人舉辦各類活動。</w:t>
            </w:r>
          </w:p>
          <w:p w:rsidR="00A86615" w:rsidRPr="00DB5674" w:rsidRDefault="00A86615" w:rsidP="00CB2770">
            <w:pPr>
              <w:spacing w:line="360" w:lineRule="exact"/>
              <w:ind w:leftChars="100" w:left="720" w:hangingChars="200" w:hanging="480"/>
              <w:jc w:val="both"/>
              <w:rPr>
                <w:rFonts w:ascii="標楷體" w:eastAsia="標楷體" w:hAnsi="標楷體"/>
                <w:u w:val="single"/>
              </w:rPr>
            </w:pPr>
            <w:r w:rsidRPr="00886576">
              <w:rPr>
                <w:rFonts w:ascii="標楷體" w:eastAsia="標楷體" w:hAnsi="標楷體" w:hint="eastAsia"/>
                <w:u w:val="single"/>
              </w:rPr>
              <w:t>五、住宿部：供勞工團體、勞工或其眷屬住宿。</w:t>
            </w:r>
          </w:p>
        </w:tc>
        <w:tc>
          <w:tcPr>
            <w:tcW w:w="2127" w:type="dxa"/>
            <w:shd w:val="clear" w:color="auto" w:fill="auto"/>
          </w:tcPr>
          <w:p w:rsidR="00A86615" w:rsidRDefault="00A86615" w:rsidP="00CB2770">
            <w:pPr>
              <w:pStyle w:val="a7"/>
              <w:overflowPunct w:val="0"/>
              <w:spacing w:line="360" w:lineRule="exact"/>
              <w:ind w:leftChars="0" w:hangingChars="200" w:hanging="480"/>
              <w:jc w:val="both"/>
              <w:rPr>
                <w:rFonts w:ascii="標楷體" w:eastAsia="標楷體" w:hAnsi="標楷體"/>
              </w:rPr>
            </w:pPr>
            <w:r>
              <w:rPr>
                <w:rFonts w:ascii="標楷體" w:eastAsia="標楷體" w:hAnsi="標楷體" w:hint="eastAsia"/>
              </w:rPr>
              <w:lastRenderedPageBreak/>
              <w:t>一、獅甲會館一樓及二樓空間自一百零二年十二月起陸續出租作為R7南部時尚創新基地，並由承租人使用管理，故</w:t>
            </w:r>
            <w:r w:rsidRPr="00D57348">
              <w:rPr>
                <w:rFonts w:ascii="標楷體" w:eastAsia="標楷體" w:hAnsi="標楷體" w:hint="eastAsia"/>
              </w:rPr>
              <w:t>現行</w:t>
            </w:r>
            <w:r>
              <w:rPr>
                <w:rFonts w:ascii="標楷體" w:eastAsia="標楷體" w:hAnsi="標楷體" w:hint="eastAsia"/>
              </w:rPr>
              <w:t>關於大禮堂空間</w:t>
            </w:r>
            <w:r w:rsidRPr="00D57348">
              <w:rPr>
                <w:rFonts w:ascii="標楷體" w:eastAsia="標楷體" w:hAnsi="標楷體" w:hint="eastAsia"/>
              </w:rPr>
              <w:t>部分</w:t>
            </w:r>
            <w:r>
              <w:rPr>
                <w:rFonts w:ascii="標楷體" w:eastAsia="標楷體" w:hAnsi="標楷體" w:hint="eastAsia"/>
              </w:rPr>
              <w:t>，予以</w:t>
            </w:r>
            <w:r w:rsidRPr="00D57348">
              <w:rPr>
                <w:rFonts w:ascii="標楷體" w:eastAsia="標楷體" w:hAnsi="標楷體" w:hint="eastAsia"/>
              </w:rPr>
              <w:t>刪除。</w:t>
            </w:r>
          </w:p>
          <w:p w:rsidR="00A86615" w:rsidRDefault="00A86615" w:rsidP="00CB2770">
            <w:pPr>
              <w:pStyle w:val="a7"/>
              <w:overflowPunct w:val="0"/>
              <w:spacing w:line="360" w:lineRule="exact"/>
              <w:ind w:leftChars="0" w:hangingChars="200" w:hanging="480"/>
              <w:jc w:val="both"/>
              <w:rPr>
                <w:rFonts w:ascii="標楷體" w:eastAsia="標楷體" w:hAnsi="標楷體"/>
              </w:rPr>
            </w:pPr>
            <w:r>
              <w:rPr>
                <w:rFonts w:ascii="標楷體" w:eastAsia="標楷體" w:hAnsi="標楷體" w:hint="eastAsia"/>
              </w:rPr>
              <w:t>二、女子</w:t>
            </w:r>
            <w:proofErr w:type="gramStart"/>
            <w:r>
              <w:rPr>
                <w:rFonts w:ascii="標楷體" w:eastAsia="標楷體" w:hAnsi="標楷體" w:hint="eastAsia"/>
              </w:rPr>
              <w:t>宿舍部因需求</w:t>
            </w:r>
            <w:proofErr w:type="gramEnd"/>
            <w:r>
              <w:rPr>
                <w:rFonts w:ascii="標楷體" w:eastAsia="標楷體" w:hAnsi="標楷體" w:hint="eastAsia"/>
              </w:rPr>
              <w:t>降低、不符成本效益，且未配置</w:t>
            </w:r>
            <w:r w:rsidRPr="00D57348">
              <w:rPr>
                <w:rFonts w:ascii="標楷體" w:eastAsia="標楷體" w:hAnsi="標楷體" w:hint="eastAsia"/>
              </w:rPr>
              <w:t>舍監社工人員</w:t>
            </w:r>
            <w:r>
              <w:rPr>
                <w:rFonts w:ascii="標楷體" w:eastAsia="標楷體" w:hAnsi="標楷體" w:hint="eastAsia"/>
              </w:rPr>
              <w:t>而不易管理</w:t>
            </w:r>
            <w:r w:rsidRPr="00D57348">
              <w:rPr>
                <w:rFonts w:ascii="標楷體" w:eastAsia="標楷體" w:hAnsi="標楷體" w:hint="eastAsia"/>
              </w:rPr>
              <w:t>，</w:t>
            </w:r>
            <w:r>
              <w:rPr>
                <w:rFonts w:ascii="標楷體" w:eastAsia="標楷體" w:hAnsi="標楷體" w:hint="eastAsia"/>
              </w:rPr>
              <w:t>經考量後</w:t>
            </w:r>
            <w:r w:rsidRPr="00D57348">
              <w:rPr>
                <w:rFonts w:ascii="標楷體" w:eastAsia="標楷體" w:hAnsi="標楷體" w:hint="eastAsia"/>
              </w:rPr>
              <w:t>不再開放</w:t>
            </w:r>
            <w:r>
              <w:rPr>
                <w:rFonts w:ascii="標楷體" w:eastAsia="標楷體" w:hAnsi="標楷體" w:hint="eastAsia"/>
              </w:rPr>
              <w:t>新住戶</w:t>
            </w:r>
            <w:r w:rsidRPr="00D57348">
              <w:rPr>
                <w:rFonts w:ascii="標楷體" w:eastAsia="標楷體" w:hAnsi="標楷體" w:hint="eastAsia"/>
              </w:rPr>
              <w:t>申請</w:t>
            </w:r>
            <w:r>
              <w:rPr>
                <w:rFonts w:ascii="標楷體" w:eastAsia="標楷體" w:hAnsi="標楷體" w:hint="eastAsia"/>
              </w:rPr>
              <w:t>，</w:t>
            </w:r>
            <w:proofErr w:type="gramStart"/>
            <w:r>
              <w:rPr>
                <w:rFonts w:ascii="標楷體" w:eastAsia="標楷體" w:hAnsi="標楷體" w:hint="eastAsia"/>
              </w:rPr>
              <w:t>爰</w:t>
            </w:r>
            <w:proofErr w:type="gramEnd"/>
            <w:r>
              <w:rPr>
                <w:rFonts w:ascii="標楷體" w:eastAsia="標楷體" w:hAnsi="標楷體" w:hint="eastAsia"/>
              </w:rPr>
              <w:t>刪除之</w:t>
            </w:r>
            <w:r w:rsidRPr="00D57348">
              <w:rPr>
                <w:rFonts w:ascii="標楷體" w:eastAsia="標楷體" w:hAnsi="標楷體" w:hint="eastAsia"/>
              </w:rPr>
              <w:t>。</w:t>
            </w:r>
          </w:p>
          <w:p w:rsidR="00A86615" w:rsidRDefault="00A86615" w:rsidP="00CB2770">
            <w:pPr>
              <w:pStyle w:val="a7"/>
              <w:overflowPunct w:val="0"/>
              <w:spacing w:line="360" w:lineRule="exact"/>
              <w:ind w:leftChars="0" w:hangingChars="200" w:hanging="480"/>
              <w:jc w:val="both"/>
              <w:rPr>
                <w:rFonts w:ascii="標楷體" w:eastAsia="標楷體" w:hAnsi="標楷體"/>
              </w:rPr>
            </w:pPr>
            <w:r>
              <w:rPr>
                <w:rFonts w:ascii="標楷體" w:eastAsia="標楷體" w:hAnsi="標楷體" w:hint="eastAsia"/>
              </w:rPr>
              <w:t>三、獅甲會館地下一樓原餐飲部及理容部，現已改為</w:t>
            </w:r>
            <w:r>
              <w:rPr>
                <w:rFonts w:ascii="標楷體" w:eastAsia="標楷體" w:hAnsi="標楷體" w:hint="eastAsia"/>
              </w:rPr>
              <w:lastRenderedPageBreak/>
              <w:t>勞工大學教室，</w:t>
            </w:r>
            <w:proofErr w:type="gramStart"/>
            <w:r>
              <w:rPr>
                <w:rFonts w:ascii="標楷體" w:eastAsia="標楷體" w:hAnsi="標楷體" w:hint="eastAsia"/>
              </w:rPr>
              <w:t>爰</w:t>
            </w:r>
            <w:proofErr w:type="gramEnd"/>
            <w:r>
              <w:rPr>
                <w:rFonts w:ascii="標楷體" w:eastAsia="標楷體" w:hAnsi="標楷體" w:hint="eastAsia"/>
              </w:rPr>
              <w:t>予</w:t>
            </w:r>
            <w:r w:rsidRPr="00D57348">
              <w:rPr>
                <w:rFonts w:ascii="標楷體" w:eastAsia="標楷體" w:hAnsi="標楷體" w:hint="eastAsia"/>
              </w:rPr>
              <w:t>刪除。</w:t>
            </w:r>
          </w:p>
          <w:p w:rsidR="00A86615" w:rsidRPr="00FC71E0" w:rsidRDefault="00A86615" w:rsidP="00CB2770">
            <w:pPr>
              <w:pStyle w:val="a7"/>
              <w:overflowPunct w:val="0"/>
              <w:spacing w:line="360" w:lineRule="exact"/>
              <w:ind w:leftChars="0" w:hangingChars="200" w:hanging="480"/>
              <w:jc w:val="both"/>
              <w:rPr>
                <w:rFonts w:ascii="標楷體" w:eastAsia="標楷體" w:hAnsi="標楷體"/>
              </w:rPr>
            </w:pPr>
            <w:r>
              <w:rPr>
                <w:rFonts w:ascii="標楷體" w:eastAsia="標楷體" w:hAnsi="標楷體" w:hint="eastAsia"/>
              </w:rPr>
              <w:t>四、</w:t>
            </w:r>
            <w:r w:rsidRPr="00D57348">
              <w:rPr>
                <w:rFonts w:ascii="標楷體" w:eastAsia="標楷體" w:hAnsi="標楷體" w:hint="eastAsia"/>
              </w:rPr>
              <w:t>澄清會館</w:t>
            </w:r>
            <w:r>
              <w:rPr>
                <w:rFonts w:ascii="標楷體" w:eastAsia="標楷體" w:hAnsi="標楷體" w:hint="eastAsia"/>
              </w:rPr>
              <w:t>已依</w:t>
            </w:r>
            <w:r w:rsidRPr="00D57348">
              <w:rPr>
                <w:rFonts w:ascii="標楷體" w:eastAsia="標楷體" w:hAnsi="標楷體" w:hint="eastAsia"/>
              </w:rPr>
              <w:t>促進民間參與公共建設法</w:t>
            </w:r>
            <w:r>
              <w:rPr>
                <w:rFonts w:ascii="標楷體" w:eastAsia="標楷體" w:hAnsi="標楷體" w:hint="eastAsia"/>
              </w:rPr>
              <w:t>規定委外經營，</w:t>
            </w:r>
            <w:proofErr w:type="gramStart"/>
            <w:r>
              <w:rPr>
                <w:rFonts w:ascii="標楷體" w:eastAsia="標楷體" w:hAnsi="標楷體" w:hint="eastAsia"/>
              </w:rPr>
              <w:t>爰</w:t>
            </w:r>
            <w:proofErr w:type="gramEnd"/>
            <w:r w:rsidRPr="00D57348">
              <w:rPr>
                <w:rFonts w:ascii="標楷體" w:eastAsia="標楷體" w:hAnsi="標楷體" w:hint="eastAsia"/>
              </w:rPr>
              <w:t>刪除相關使用規定。</w:t>
            </w:r>
          </w:p>
        </w:tc>
      </w:tr>
      <w:tr w:rsidR="00A86615" w:rsidRPr="00386857" w:rsidTr="002254A8">
        <w:tc>
          <w:tcPr>
            <w:tcW w:w="3085" w:type="dxa"/>
            <w:shd w:val="clear" w:color="auto" w:fill="auto"/>
          </w:tcPr>
          <w:p w:rsidR="00A86615" w:rsidRPr="007D6EEB" w:rsidRDefault="00A86615" w:rsidP="00CB2770">
            <w:pPr>
              <w:spacing w:line="360" w:lineRule="exact"/>
              <w:ind w:left="240" w:hangingChars="100" w:hanging="240"/>
              <w:jc w:val="both"/>
              <w:rPr>
                <w:rFonts w:ascii="標楷體" w:eastAsia="標楷體" w:hAnsi="標楷體"/>
              </w:rPr>
            </w:pPr>
            <w:r w:rsidRPr="007D6EEB">
              <w:rPr>
                <w:rFonts w:ascii="標楷體" w:eastAsia="標楷體" w:hAnsi="標楷體" w:hint="eastAsia"/>
              </w:rPr>
              <w:lastRenderedPageBreak/>
              <w:t xml:space="preserve">第四條  </w:t>
            </w:r>
            <w:r w:rsidRPr="00D710B8">
              <w:rPr>
                <w:rFonts w:ascii="標楷體" w:eastAsia="標楷體" w:hAnsi="標楷體" w:hint="eastAsia"/>
              </w:rPr>
              <w:t>申請</w:t>
            </w:r>
            <w:r w:rsidRPr="00D710B8">
              <w:rPr>
                <w:rFonts w:ascii="標楷體" w:eastAsia="標楷體" w:hAnsi="標楷體"/>
              </w:rPr>
              <w:t>使用</w:t>
            </w:r>
            <w:r w:rsidRPr="0037404A">
              <w:rPr>
                <w:rFonts w:ascii="標楷體" w:eastAsia="標楷體" w:hAnsi="標楷體" w:hint="eastAsia"/>
                <w:u w:val="single"/>
              </w:rPr>
              <w:t>本場地</w:t>
            </w:r>
            <w:r w:rsidRPr="0037404A">
              <w:rPr>
                <w:rFonts w:ascii="標楷體" w:eastAsia="標楷體" w:hAnsi="標楷體"/>
                <w:u w:val="single"/>
              </w:rPr>
              <w:t>之程序如下：</w:t>
            </w:r>
          </w:p>
          <w:p w:rsidR="00A86615" w:rsidRDefault="00A86615" w:rsidP="00CB2770">
            <w:pPr>
              <w:spacing w:line="360" w:lineRule="exact"/>
              <w:ind w:leftChars="50" w:left="480" w:hangingChars="150" w:hanging="360"/>
              <w:jc w:val="both"/>
              <w:rPr>
                <w:rFonts w:ascii="標楷體" w:eastAsia="標楷體" w:hAnsi="標楷體"/>
                <w:u w:val="single"/>
              </w:rPr>
            </w:pPr>
            <w:r w:rsidRPr="0037404A">
              <w:rPr>
                <w:rFonts w:ascii="標楷體" w:eastAsia="標楷體" w:hAnsi="標楷體" w:hint="eastAsia"/>
                <w:u w:val="single"/>
              </w:rPr>
              <w:t>一、會議室：</w:t>
            </w:r>
          </w:p>
          <w:p w:rsidR="00A86615" w:rsidRDefault="00A86615" w:rsidP="00CB2770">
            <w:pPr>
              <w:spacing w:line="360" w:lineRule="exact"/>
              <w:ind w:leftChars="50" w:left="480" w:hangingChars="150" w:hanging="360"/>
              <w:jc w:val="both"/>
              <w:rPr>
                <w:rFonts w:ascii="標楷體" w:eastAsia="標楷體" w:hAnsi="標楷體"/>
                <w:u w:val="single"/>
              </w:rPr>
            </w:pPr>
            <w:r>
              <w:rPr>
                <w:rFonts w:ascii="標楷體" w:eastAsia="標楷體" w:hAnsi="標楷體" w:hint="eastAsia"/>
                <w:u w:val="single"/>
              </w:rPr>
              <w:t>(</w:t>
            </w:r>
            <w:proofErr w:type="gramStart"/>
            <w:r>
              <w:rPr>
                <w:rFonts w:ascii="標楷體" w:eastAsia="標楷體" w:hAnsi="標楷體" w:hint="eastAsia"/>
                <w:u w:val="single"/>
              </w:rPr>
              <w:t>一</w:t>
            </w:r>
            <w:proofErr w:type="gramEnd"/>
            <w:r>
              <w:rPr>
                <w:rFonts w:ascii="標楷體" w:eastAsia="標楷體" w:hAnsi="標楷體" w:hint="eastAsia"/>
                <w:u w:val="single"/>
              </w:rPr>
              <w:t>)</w:t>
            </w:r>
            <w:r w:rsidRPr="0037404A">
              <w:rPr>
                <w:rFonts w:ascii="標楷體" w:eastAsia="標楷體" w:hAnsi="標楷體" w:hint="eastAsia"/>
                <w:u w:val="single"/>
              </w:rPr>
              <w:t>應於使用日十日前至</w:t>
            </w:r>
            <w:r>
              <w:rPr>
                <w:rFonts w:ascii="標楷體" w:eastAsia="標楷體" w:hAnsi="標楷體" w:hint="eastAsia"/>
                <w:u w:val="single"/>
              </w:rPr>
              <w:t>本場地網路使用場地租借系統提出申請。</w:t>
            </w:r>
          </w:p>
          <w:p w:rsidR="00A86615" w:rsidRDefault="00A86615" w:rsidP="00CB2770">
            <w:pPr>
              <w:spacing w:line="360" w:lineRule="exact"/>
              <w:ind w:leftChars="50" w:left="480" w:hangingChars="150" w:hanging="360"/>
              <w:jc w:val="both"/>
              <w:rPr>
                <w:rFonts w:ascii="標楷體" w:eastAsia="標楷體" w:hAnsi="標楷體"/>
                <w:u w:val="single"/>
              </w:rPr>
            </w:pPr>
            <w:r>
              <w:rPr>
                <w:rFonts w:ascii="標楷體" w:eastAsia="標楷體" w:hAnsi="標楷體" w:hint="eastAsia"/>
                <w:u w:val="single"/>
              </w:rPr>
              <w:t>(二)</w:t>
            </w:r>
            <w:r w:rsidRPr="0037404A">
              <w:rPr>
                <w:rFonts w:ascii="標楷體" w:eastAsia="標楷體" w:hAnsi="標楷體" w:hint="eastAsia"/>
                <w:u w:val="single"/>
              </w:rPr>
              <w:t>主管機關</w:t>
            </w:r>
            <w:r>
              <w:rPr>
                <w:rFonts w:ascii="標楷體" w:eastAsia="標楷體" w:hAnsi="標楷體" w:hint="eastAsia"/>
                <w:u w:val="single"/>
              </w:rPr>
              <w:t>於受理申請後</w:t>
            </w:r>
            <w:r w:rsidRPr="0037404A">
              <w:rPr>
                <w:rFonts w:ascii="標楷體" w:eastAsia="標楷體" w:hAnsi="標楷體" w:hint="eastAsia"/>
                <w:u w:val="single"/>
              </w:rPr>
              <w:t>三日內決定</w:t>
            </w:r>
            <w:r>
              <w:rPr>
                <w:rFonts w:ascii="標楷體" w:eastAsia="標楷體" w:hAnsi="標楷體" w:hint="eastAsia"/>
                <w:u w:val="single"/>
              </w:rPr>
              <w:t>，</w:t>
            </w:r>
            <w:r w:rsidRPr="0037404A">
              <w:rPr>
                <w:rFonts w:ascii="標楷體" w:eastAsia="標楷體" w:hAnsi="標楷體" w:hint="eastAsia"/>
                <w:u w:val="single"/>
              </w:rPr>
              <w:t>並通知申請人。</w:t>
            </w:r>
          </w:p>
          <w:p w:rsidR="00A86615" w:rsidRPr="0037404A" w:rsidRDefault="00A86615" w:rsidP="00CB2770">
            <w:pPr>
              <w:spacing w:line="360" w:lineRule="exact"/>
              <w:ind w:leftChars="50" w:left="480" w:hangingChars="150" w:hanging="360"/>
              <w:jc w:val="both"/>
              <w:rPr>
                <w:rFonts w:ascii="標楷體" w:eastAsia="標楷體" w:hAnsi="標楷體"/>
                <w:u w:val="single"/>
              </w:rPr>
            </w:pPr>
            <w:r>
              <w:rPr>
                <w:rFonts w:ascii="標楷體" w:eastAsia="標楷體" w:hAnsi="標楷體" w:hint="eastAsia"/>
                <w:u w:val="single"/>
              </w:rPr>
              <w:t>(三)</w:t>
            </w:r>
            <w:r>
              <w:rPr>
                <w:rFonts w:ascii="標楷體" w:eastAsia="標楷體" w:hAnsi="標楷體" w:cs="新細明體" w:hint="eastAsia"/>
                <w:color w:val="000000"/>
                <w:kern w:val="0"/>
                <w:szCs w:val="28"/>
                <w:u w:val="single"/>
              </w:rPr>
              <w:t>申請案</w:t>
            </w:r>
            <w:r w:rsidRPr="007D6EEB">
              <w:rPr>
                <w:rFonts w:ascii="標楷體" w:eastAsia="標楷體" w:hAnsi="標楷體" w:cs="新細明體" w:hint="eastAsia"/>
                <w:color w:val="000000"/>
                <w:kern w:val="0"/>
                <w:szCs w:val="28"/>
                <w:u w:val="single"/>
              </w:rPr>
              <w:t>經主管機關核准使用者，</w:t>
            </w:r>
            <w:r w:rsidRPr="007D6EEB">
              <w:rPr>
                <w:rFonts w:ascii="標楷體" w:eastAsia="標楷體" w:hAnsi="標楷體" w:hint="eastAsia"/>
                <w:u w:val="single"/>
              </w:rPr>
              <w:t>應於使用日五日前依附表之收費標準</w:t>
            </w:r>
            <w:r w:rsidRPr="007D6EEB">
              <w:rPr>
                <w:rFonts w:ascii="標楷體" w:eastAsia="標楷體" w:hAnsi="標楷體" w:cs="新細明體" w:hint="eastAsia"/>
                <w:color w:val="000000"/>
                <w:kern w:val="0"/>
                <w:szCs w:val="28"/>
                <w:u w:val="single"/>
              </w:rPr>
              <w:t>繳納費用；屆期未繳納者，視為放棄使用本場地之權利。</w:t>
            </w:r>
          </w:p>
          <w:p w:rsidR="00A86615" w:rsidRDefault="00A86615" w:rsidP="00CB2770">
            <w:pPr>
              <w:spacing w:line="360" w:lineRule="exact"/>
              <w:ind w:leftChars="50" w:left="480" w:hangingChars="150" w:hanging="360"/>
              <w:jc w:val="both"/>
              <w:rPr>
                <w:rFonts w:ascii="標楷體" w:eastAsia="標楷體" w:hAnsi="標楷體"/>
                <w:u w:val="single"/>
              </w:rPr>
            </w:pPr>
            <w:r w:rsidRPr="0037404A">
              <w:rPr>
                <w:rFonts w:ascii="標楷體" w:eastAsia="標楷體" w:hAnsi="標楷體" w:hint="eastAsia"/>
                <w:u w:val="single"/>
              </w:rPr>
              <w:t>二、住宿部：</w:t>
            </w:r>
          </w:p>
          <w:p w:rsidR="00A86615" w:rsidRDefault="00A86615" w:rsidP="00CB2770">
            <w:pPr>
              <w:spacing w:line="360" w:lineRule="exact"/>
              <w:ind w:leftChars="50" w:left="480" w:hangingChars="150" w:hanging="360"/>
              <w:jc w:val="both"/>
              <w:rPr>
                <w:rFonts w:ascii="標楷體" w:eastAsia="標楷體" w:hAnsi="標楷體"/>
                <w:u w:val="single"/>
              </w:rPr>
            </w:pPr>
            <w:r>
              <w:rPr>
                <w:rFonts w:ascii="標楷體" w:eastAsia="標楷體" w:hAnsi="標楷體" w:hint="eastAsia"/>
                <w:u w:val="single"/>
              </w:rPr>
              <w:t>(</w:t>
            </w:r>
            <w:proofErr w:type="gramStart"/>
            <w:r>
              <w:rPr>
                <w:rFonts w:ascii="標楷體" w:eastAsia="標楷體" w:hAnsi="標楷體" w:hint="eastAsia"/>
                <w:u w:val="single"/>
              </w:rPr>
              <w:t>一</w:t>
            </w:r>
            <w:proofErr w:type="gramEnd"/>
            <w:r>
              <w:rPr>
                <w:rFonts w:ascii="標楷體" w:eastAsia="標楷體" w:hAnsi="標楷體" w:hint="eastAsia"/>
                <w:u w:val="single"/>
              </w:rPr>
              <w:t>)以電話、臨櫃或使用網路訂房系統方式</w:t>
            </w:r>
            <w:r w:rsidRPr="0037404A">
              <w:rPr>
                <w:rFonts w:ascii="標楷體" w:eastAsia="標楷體" w:hAnsi="標楷體" w:hint="eastAsia"/>
                <w:u w:val="single"/>
              </w:rPr>
              <w:t>向主管機關</w:t>
            </w:r>
            <w:r>
              <w:rPr>
                <w:rFonts w:ascii="標楷體" w:eastAsia="標楷體" w:hAnsi="標楷體" w:hint="eastAsia"/>
                <w:u w:val="single"/>
              </w:rPr>
              <w:t>辦理訂房登</w:t>
            </w:r>
            <w:r>
              <w:rPr>
                <w:rFonts w:ascii="標楷體" w:eastAsia="標楷體" w:hAnsi="標楷體" w:hint="eastAsia"/>
                <w:u w:val="single"/>
              </w:rPr>
              <w:lastRenderedPageBreak/>
              <w:t>記。但住宿日前三日之訂房登記，應以</w:t>
            </w:r>
            <w:proofErr w:type="gramStart"/>
            <w:r>
              <w:rPr>
                <w:rFonts w:ascii="標楷體" w:eastAsia="標楷體" w:hAnsi="標楷體" w:hint="eastAsia"/>
                <w:u w:val="single"/>
              </w:rPr>
              <w:t>電話或臨櫃</w:t>
            </w:r>
            <w:proofErr w:type="gramEnd"/>
            <w:r>
              <w:rPr>
                <w:rFonts w:ascii="標楷體" w:eastAsia="標楷體" w:hAnsi="標楷體" w:hint="eastAsia"/>
                <w:u w:val="single"/>
              </w:rPr>
              <w:t>辦理。</w:t>
            </w:r>
          </w:p>
          <w:p w:rsidR="00A86615" w:rsidRPr="00F147A2" w:rsidRDefault="00A86615" w:rsidP="00CB2770">
            <w:pPr>
              <w:spacing w:line="360" w:lineRule="exact"/>
              <w:ind w:leftChars="50" w:left="480" w:hangingChars="150" w:hanging="360"/>
              <w:jc w:val="both"/>
              <w:rPr>
                <w:rFonts w:ascii="標楷體" w:eastAsia="標楷體" w:hAnsi="標楷體"/>
                <w:u w:val="single"/>
              </w:rPr>
            </w:pPr>
            <w:r>
              <w:rPr>
                <w:rFonts w:ascii="標楷體" w:eastAsia="標楷體" w:hAnsi="標楷體" w:hint="eastAsia"/>
                <w:u w:val="single"/>
              </w:rPr>
              <w:t>(二)</w:t>
            </w:r>
            <w:r w:rsidRPr="002E70DA">
              <w:rPr>
                <w:rFonts w:ascii="標楷體" w:eastAsia="標楷體" w:hAnsi="標楷體" w:hint="eastAsia"/>
                <w:u w:val="single"/>
              </w:rPr>
              <w:t>入住</w:t>
            </w:r>
            <w:r>
              <w:rPr>
                <w:rFonts w:ascii="標楷體" w:eastAsia="標楷體" w:hAnsi="標楷體" w:hint="eastAsia"/>
                <w:u w:val="single"/>
              </w:rPr>
              <w:t>時應</w:t>
            </w:r>
            <w:r w:rsidRPr="002E70DA">
              <w:rPr>
                <w:rFonts w:ascii="標楷體" w:eastAsia="標楷體" w:hAnsi="標楷體"/>
                <w:u w:val="single"/>
              </w:rPr>
              <w:t>辦理住宿登記，並</w:t>
            </w:r>
            <w:r w:rsidRPr="002E70DA">
              <w:rPr>
                <w:rFonts w:ascii="標楷體" w:eastAsia="標楷體" w:hAnsi="標楷體" w:hint="eastAsia"/>
                <w:u w:val="single"/>
              </w:rPr>
              <w:t>依附表之收費標準</w:t>
            </w:r>
            <w:r w:rsidRPr="002E70DA">
              <w:rPr>
                <w:rFonts w:ascii="標楷體" w:eastAsia="標楷體" w:hAnsi="標楷體"/>
                <w:u w:val="single"/>
              </w:rPr>
              <w:t>繳納住宿費用</w:t>
            </w:r>
            <w:r w:rsidRPr="002E70DA">
              <w:rPr>
                <w:rFonts w:ascii="標楷體" w:eastAsia="標楷體" w:hAnsi="標楷體" w:hint="eastAsia"/>
                <w:u w:val="single"/>
              </w:rPr>
              <w:t>。</w:t>
            </w:r>
          </w:p>
        </w:tc>
        <w:tc>
          <w:tcPr>
            <w:tcW w:w="3260" w:type="dxa"/>
            <w:shd w:val="clear" w:color="auto" w:fill="auto"/>
          </w:tcPr>
          <w:p w:rsidR="00A86615" w:rsidRPr="00A8536F" w:rsidRDefault="00A86615" w:rsidP="00CB2770">
            <w:pPr>
              <w:spacing w:line="360" w:lineRule="exact"/>
              <w:ind w:left="240" w:hangingChars="100" w:hanging="240"/>
              <w:jc w:val="both"/>
              <w:rPr>
                <w:rFonts w:ascii="標楷體" w:eastAsia="標楷體" w:hAnsi="標楷體"/>
              </w:rPr>
            </w:pPr>
            <w:r w:rsidRPr="00D57348">
              <w:rPr>
                <w:rFonts w:ascii="標楷體" w:eastAsia="標楷體" w:hAnsi="標楷體" w:hint="eastAsia"/>
              </w:rPr>
              <w:lastRenderedPageBreak/>
              <w:t>第四條  申請使用</w:t>
            </w:r>
            <w:r w:rsidRPr="00886576">
              <w:rPr>
                <w:rFonts w:ascii="標楷體" w:eastAsia="標楷體" w:hAnsi="標楷體" w:hint="eastAsia"/>
              </w:rPr>
              <w:t>（包括預演、排演）獅甲會館大禮堂、會議室及澄清會館演藝廳、會議室、工商展示場、戶外集會廣場者，</w:t>
            </w:r>
            <w:r w:rsidRPr="00A8536F">
              <w:rPr>
                <w:rFonts w:ascii="標楷體" w:eastAsia="標楷體" w:hAnsi="標楷體" w:hint="eastAsia"/>
              </w:rPr>
              <w:t>應於使用日之十五日前填具申請書向主管機關提出申請。</w:t>
            </w:r>
          </w:p>
          <w:p w:rsidR="00A86615" w:rsidRDefault="00A86615" w:rsidP="00CB2770">
            <w:pPr>
              <w:spacing w:line="360" w:lineRule="exact"/>
              <w:ind w:leftChars="100" w:left="240" w:firstLineChars="200" w:firstLine="480"/>
              <w:jc w:val="both"/>
              <w:rPr>
                <w:rFonts w:ascii="標楷體" w:eastAsia="標楷體" w:hAnsi="標楷體"/>
              </w:rPr>
            </w:pPr>
            <w:r w:rsidRPr="00A8536F">
              <w:rPr>
                <w:rFonts w:ascii="標楷體" w:eastAsia="標楷體" w:hAnsi="標楷體" w:hint="eastAsia"/>
              </w:rPr>
              <w:t>主管機關受理前項申請後，應於五日內決定並通知申請人。</w:t>
            </w:r>
          </w:p>
          <w:p w:rsidR="00A86615" w:rsidRPr="00A8536F" w:rsidRDefault="00A86615" w:rsidP="00CB2770">
            <w:pPr>
              <w:spacing w:line="360" w:lineRule="exact"/>
              <w:ind w:leftChars="100" w:left="240" w:firstLineChars="200" w:firstLine="480"/>
              <w:jc w:val="both"/>
              <w:rPr>
                <w:rFonts w:ascii="標楷體" w:eastAsia="標楷體" w:hAnsi="標楷體"/>
              </w:rPr>
            </w:pPr>
            <w:r w:rsidRPr="00A8536F">
              <w:rPr>
                <w:rFonts w:ascii="標楷體" w:eastAsia="標楷體" w:hAnsi="標楷體" w:hint="eastAsia"/>
              </w:rPr>
              <w:t>申請案經核准後，申請人應於使用日之七日前依收費標準表（如附表）繳交各項費用。</w:t>
            </w:r>
          </w:p>
        </w:tc>
        <w:tc>
          <w:tcPr>
            <w:tcW w:w="2127" w:type="dxa"/>
            <w:shd w:val="clear" w:color="auto" w:fill="auto"/>
          </w:tcPr>
          <w:p w:rsidR="00A86615" w:rsidRPr="00386857"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修正申請期限及申請方式，並刪除</w:t>
            </w:r>
            <w:r w:rsidRPr="00D57348">
              <w:rPr>
                <w:rFonts w:ascii="標楷體" w:eastAsia="標楷體" w:hAnsi="標楷體" w:hint="eastAsia"/>
              </w:rPr>
              <w:t>澄清會館</w:t>
            </w:r>
            <w:r>
              <w:rPr>
                <w:rFonts w:ascii="標楷體" w:eastAsia="標楷體" w:hAnsi="標楷體" w:hint="eastAsia"/>
              </w:rPr>
              <w:t>場地</w:t>
            </w:r>
            <w:r w:rsidRPr="00D57348">
              <w:rPr>
                <w:rFonts w:ascii="標楷體" w:eastAsia="標楷體" w:hAnsi="標楷體" w:hint="eastAsia"/>
              </w:rPr>
              <w:t>部分</w:t>
            </w:r>
            <w:r>
              <w:rPr>
                <w:rFonts w:ascii="標楷體" w:eastAsia="標楷體" w:hAnsi="標楷體" w:hint="eastAsia"/>
              </w:rPr>
              <w:t>規定</w:t>
            </w:r>
            <w:r w:rsidRPr="00D57348">
              <w:rPr>
                <w:rFonts w:ascii="標楷體" w:eastAsia="標楷體" w:hAnsi="標楷體" w:hint="eastAsia"/>
              </w:rPr>
              <w:t>。</w:t>
            </w:r>
          </w:p>
        </w:tc>
      </w:tr>
      <w:tr w:rsidR="00A86615" w:rsidRPr="00386857" w:rsidTr="002254A8">
        <w:tc>
          <w:tcPr>
            <w:tcW w:w="3085" w:type="dxa"/>
            <w:shd w:val="clear" w:color="auto" w:fill="auto"/>
          </w:tcPr>
          <w:p w:rsidR="00A86615" w:rsidRPr="00F677FA" w:rsidRDefault="00A86615" w:rsidP="00CB2770">
            <w:pPr>
              <w:spacing w:line="360" w:lineRule="exact"/>
              <w:ind w:left="240" w:hangingChars="100" w:hanging="240"/>
              <w:jc w:val="both"/>
              <w:rPr>
                <w:rFonts w:ascii="標楷體" w:eastAsia="標楷體" w:hAnsi="標楷體"/>
                <w:snapToGrid w:val="0"/>
                <w:color w:val="000000"/>
                <w:kern w:val="0"/>
              </w:rPr>
            </w:pPr>
            <w:r w:rsidRPr="00F677FA">
              <w:rPr>
                <w:rStyle w:val="a8"/>
                <w:rFonts w:ascii="標楷體" w:eastAsia="標楷體" w:hAnsi="標楷體" w:hint="eastAsia"/>
                <w:b w:val="0"/>
                <w:snapToGrid w:val="0"/>
                <w:color w:val="000000"/>
                <w:kern w:val="0"/>
              </w:rPr>
              <w:lastRenderedPageBreak/>
              <w:t>第五條</w:t>
            </w:r>
            <w:r>
              <w:rPr>
                <w:rFonts w:ascii="標楷體" w:eastAsia="標楷體" w:hAnsi="標楷體" w:hint="eastAsia"/>
                <w:snapToGrid w:val="0"/>
                <w:color w:val="000000"/>
                <w:kern w:val="0"/>
              </w:rPr>
              <w:t xml:space="preserve">　</w:t>
            </w:r>
            <w:r w:rsidRPr="00F677FA">
              <w:rPr>
                <w:rFonts w:ascii="標楷體" w:eastAsia="標楷體" w:hAnsi="標楷體" w:hint="eastAsia"/>
                <w:snapToGrid w:val="0"/>
                <w:color w:val="000000"/>
                <w:kern w:val="0"/>
              </w:rPr>
              <w:t>使用</w:t>
            </w:r>
            <w:r>
              <w:rPr>
                <w:rFonts w:ascii="標楷體" w:eastAsia="標楷體" w:hAnsi="標楷體" w:hint="eastAsia"/>
                <w:snapToGrid w:val="0"/>
                <w:color w:val="000000"/>
                <w:kern w:val="0"/>
                <w:u w:val="single"/>
              </w:rPr>
              <w:t>本場地之會議室</w:t>
            </w:r>
            <w:r w:rsidRPr="00F677FA">
              <w:rPr>
                <w:rFonts w:ascii="標楷體" w:eastAsia="標楷體" w:hAnsi="標楷體" w:hint="eastAsia"/>
                <w:snapToGrid w:val="0"/>
                <w:color w:val="000000"/>
                <w:kern w:val="0"/>
              </w:rPr>
              <w:t>符合下列</w:t>
            </w:r>
            <w:r w:rsidRPr="00A47EAD">
              <w:rPr>
                <w:rFonts w:ascii="標楷體" w:eastAsia="標楷體" w:hAnsi="標楷體" w:hint="eastAsia"/>
                <w:snapToGrid w:val="0"/>
                <w:color w:val="000000"/>
                <w:kern w:val="0"/>
                <w:u w:val="single"/>
              </w:rPr>
              <w:t>各款情形</w:t>
            </w:r>
            <w:r>
              <w:rPr>
                <w:rFonts w:ascii="標楷體" w:eastAsia="標楷體" w:hAnsi="標楷體" w:hint="eastAsia"/>
                <w:snapToGrid w:val="0"/>
                <w:color w:val="000000"/>
                <w:kern w:val="0"/>
              </w:rPr>
              <w:t>之</w:t>
            </w:r>
            <w:proofErr w:type="gramStart"/>
            <w:r>
              <w:rPr>
                <w:rFonts w:ascii="標楷體" w:eastAsia="標楷體" w:hAnsi="標楷體" w:hint="eastAsia"/>
                <w:snapToGrid w:val="0"/>
                <w:color w:val="000000"/>
                <w:kern w:val="0"/>
              </w:rPr>
              <w:t>一</w:t>
            </w:r>
            <w:proofErr w:type="gramEnd"/>
            <w:r>
              <w:rPr>
                <w:rFonts w:ascii="標楷體" w:eastAsia="標楷體" w:hAnsi="標楷體" w:hint="eastAsia"/>
                <w:snapToGrid w:val="0"/>
                <w:color w:val="000000"/>
                <w:kern w:val="0"/>
              </w:rPr>
              <w:t>者，</w:t>
            </w:r>
            <w:r w:rsidRPr="002D7860">
              <w:rPr>
                <w:rFonts w:ascii="標楷體" w:eastAsia="標楷體" w:hAnsi="標楷體" w:hint="eastAsia"/>
                <w:snapToGrid w:val="0"/>
                <w:color w:val="000000"/>
                <w:kern w:val="0"/>
                <w:u w:val="single"/>
              </w:rPr>
              <w:t>得減收</w:t>
            </w:r>
            <w:r w:rsidRPr="00F677FA">
              <w:rPr>
                <w:rFonts w:ascii="標楷體" w:eastAsia="標楷體" w:hAnsi="標楷體" w:hint="eastAsia"/>
                <w:snapToGrid w:val="0"/>
                <w:color w:val="000000"/>
                <w:kern w:val="0"/>
              </w:rPr>
              <w:t>使用費</w:t>
            </w:r>
            <w:r w:rsidRPr="002D7860">
              <w:rPr>
                <w:rFonts w:ascii="標楷體" w:eastAsia="標楷體" w:hAnsi="標楷體" w:hint="eastAsia"/>
                <w:snapToGrid w:val="0"/>
                <w:color w:val="000000"/>
                <w:kern w:val="0"/>
                <w:u w:val="single"/>
              </w:rPr>
              <w:t>百分之五十</w:t>
            </w:r>
            <w:r w:rsidRPr="00F677FA">
              <w:rPr>
                <w:rFonts w:ascii="標楷體" w:eastAsia="標楷體" w:hAnsi="標楷體" w:hint="eastAsia"/>
                <w:snapToGrid w:val="0"/>
                <w:color w:val="000000"/>
                <w:kern w:val="0"/>
              </w:rPr>
              <w:t>：</w:t>
            </w:r>
          </w:p>
          <w:p w:rsidR="00A86615" w:rsidRDefault="00A86615" w:rsidP="00CB2770">
            <w:pPr>
              <w:spacing w:line="360" w:lineRule="exact"/>
              <w:ind w:leftChars="100" w:left="600" w:hangingChars="150" w:hanging="360"/>
              <w:jc w:val="both"/>
              <w:rPr>
                <w:rFonts w:ascii="標楷體" w:eastAsia="標楷體" w:hAnsi="標楷體"/>
                <w:snapToGrid w:val="0"/>
                <w:color w:val="000000"/>
                <w:kern w:val="0"/>
              </w:rPr>
            </w:pPr>
            <w:r w:rsidRPr="00F677FA">
              <w:rPr>
                <w:rFonts w:ascii="標楷體" w:eastAsia="標楷體" w:hAnsi="標楷體" w:hint="eastAsia"/>
                <w:snapToGrid w:val="0"/>
                <w:color w:val="000000"/>
                <w:kern w:val="0"/>
              </w:rPr>
              <w:t>一、本市各產、職業工會舉辦教育、訓練、會議、集會、演說、藝文表演等活動。</w:t>
            </w:r>
          </w:p>
          <w:p w:rsidR="00A86615" w:rsidRPr="007771C5" w:rsidRDefault="00A86615" w:rsidP="00CB2770">
            <w:pPr>
              <w:spacing w:line="360" w:lineRule="exact"/>
              <w:ind w:leftChars="100" w:left="600" w:hangingChars="150" w:hanging="360"/>
              <w:jc w:val="both"/>
              <w:rPr>
                <w:rFonts w:ascii="標楷體" w:eastAsia="標楷體" w:hAnsi="標楷體"/>
                <w:snapToGrid w:val="0"/>
                <w:color w:val="000000"/>
                <w:kern w:val="0"/>
              </w:rPr>
            </w:pPr>
            <w:r w:rsidRPr="00F677FA">
              <w:rPr>
                <w:rFonts w:ascii="標楷體" w:eastAsia="標楷體" w:hAnsi="標楷體" w:hint="eastAsia"/>
                <w:snapToGrid w:val="0"/>
                <w:color w:val="000000"/>
                <w:kern w:val="0"/>
              </w:rPr>
              <w:t>二、本市學校或各區公所所屬里辦公處舉辦各項活動。</w:t>
            </w:r>
          </w:p>
        </w:tc>
        <w:tc>
          <w:tcPr>
            <w:tcW w:w="3260"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F677FA">
              <w:rPr>
                <w:rStyle w:val="a8"/>
                <w:rFonts w:ascii="標楷體" w:eastAsia="標楷體" w:hAnsi="標楷體" w:hint="eastAsia"/>
                <w:b w:val="0"/>
                <w:color w:val="000000"/>
              </w:rPr>
              <w:t>第五條</w:t>
            </w:r>
            <w:r w:rsidRPr="00F677FA">
              <w:rPr>
                <w:rFonts w:ascii="標楷體" w:eastAsia="標楷體" w:hAnsi="標楷體" w:hint="eastAsia"/>
                <w:b/>
                <w:color w:val="000000"/>
              </w:rPr>
              <w:t xml:space="preserve">　</w:t>
            </w:r>
            <w:r w:rsidRPr="00F677FA">
              <w:rPr>
                <w:rFonts w:ascii="標楷體" w:eastAsia="標楷體" w:hAnsi="標楷體" w:hint="eastAsia"/>
                <w:color w:val="000000"/>
              </w:rPr>
              <w:t>申請使用第四條規定</w:t>
            </w:r>
            <w:r w:rsidRPr="00D834AA">
              <w:rPr>
                <w:rFonts w:ascii="標楷體" w:eastAsia="標楷體" w:hAnsi="標楷體" w:hint="eastAsia"/>
                <w:color w:val="000000"/>
                <w:u w:val="single"/>
              </w:rPr>
              <w:t>之</w:t>
            </w:r>
            <w:r w:rsidRPr="00F677FA">
              <w:rPr>
                <w:rFonts w:ascii="標楷體" w:eastAsia="標楷體" w:hAnsi="標楷體" w:hint="eastAsia"/>
                <w:color w:val="000000"/>
              </w:rPr>
              <w:t>場地符合下列規定之</w:t>
            </w:r>
            <w:proofErr w:type="gramStart"/>
            <w:r w:rsidRPr="00F677FA">
              <w:rPr>
                <w:rFonts w:ascii="標楷體" w:eastAsia="標楷體" w:hAnsi="標楷體" w:hint="eastAsia"/>
                <w:color w:val="000000"/>
              </w:rPr>
              <w:t>一</w:t>
            </w:r>
            <w:proofErr w:type="gramEnd"/>
            <w:r w:rsidRPr="00F677FA">
              <w:rPr>
                <w:rFonts w:ascii="標楷體" w:eastAsia="標楷體" w:hAnsi="標楷體" w:hint="eastAsia"/>
                <w:color w:val="000000"/>
              </w:rPr>
              <w:t>者，其使用規費得予五折優待：</w:t>
            </w:r>
          </w:p>
          <w:p w:rsidR="00A86615" w:rsidRDefault="00A86615" w:rsidP="00CB2770">
            <w:pPr>
              <w:spacing w:line="360" w:lineRule="exact"/>
              <w:ind w:leftChars="50" w:left="360" w:hangingChars="100" w:hanging="240"/>
              <w:jc w:val="both"/>
              <w:rPr>
                <w:rFonts w:ascii="標楷體" w:eastAsia="標楷體" w:hAnsi="標楷體"/>
                <w:color w:val="000000"/>
              </w:rPr>
            </w:pPr>
            <w:r w:rsidRPr="00F677FA">
              <w:rPr>
                <w:rFonts w:ascii="標楷體" w:eastAsia="標楷體" w:hAnsi="標楷體" w:hint="eastAsia"/>
                <w:color w:val="000000"/>
              </w:rPr>
              <w:t>一、本市各產、職業工會舉辦教育、訓練、會議、集會、演說、藝文表演等活動。</w:t>
            </w:r>
          </w:p>
          <w:p w:rsidR="00A86615" w:rsidRPr="00F677FA" w:rsidRDefault="00A86615" w:rsidP="00CB2770">
            <w:pPr>
              <w:spacing w:line="360" w:lineRule="exact"/>
              <w:ind w:leftChars="50" w:left="360" w:hangingChars="100" w:hanging="240"/>
              <w:jc w:val="both"/>
              <w:rPr>
                <w:rFonts w:ascii="標楷體" w:eastAsia="標楷體" w:hAnsi="標楷體"/>
              </w:rPr>
            </w:pPr>
            <w:r w:rsidRPr="00F677FA">
              <w:rPr>
                <w:rFonts w:ascii="標楷體" w:eastAsia="標楷體" w:hAnsi="標楷體" w:hint="eastAsia"/>
                <w:color w:val="000000"/>
              </w:rPr>
              <w:t>二、本市學校或各區公所所屬里辦公處舉辦各項活動。</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sidRPr="00F86AC8">
              <w:rPr>
                <w:rFonts w:ascii="標楷體" w:eastAsia="標楷體" w:hAnsi="標楷體" w:hint="eastAsia"/>
              </w:rPr>
              <w:t>得</w:t>
            </w:r>
            <w:r>
              <w:rPr>
                <w:rFonts w:ascii="標楷體" w:eastAsia="標楷體" w:hAnsi="標楷體" w:hint="eastAsia"/>
              </w:rPr>
              <w:t>減收</w:t>
            </w:r>
            <w:r w:rsidRPr="00F86AC8">
              <w:rPr>
                <w:rFonts w:ascii="標楷體" w:eastAsia="標楷體" w:hAnsi="標楷體" w:hint="eastAsia"/>
              </w:rPr>
              <w:t>規費之情形。</w:t>
            </w:r>
          </w:p>
        </w:tc>
      </w:tr>
      <w:tr w:rsidR="00A86615" w:rsidRPr="00386857" w:rsidTr="002254A8">
        <w:tc>
          <w:tcPr>
            <w:tcW w:w="3085"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8E1F3C">
              <w:rPr>
                <w:rStyle w:val="a8"/>
                <w:rFonts w:ascii="標楷體" w:eastAsia="標楷體" w:hAnsi="標楷體" w:hint="eastAsia"/>
                <w:b w:val="0"/>
                <w:color w:val="000000"/>
              </w:rPr>
              <w:t>第六條</w:t>
            </w:r>
            <w:r w:rsidRPr="008E1F3C">
              <w:rPr>
                <w:rStyle w:val="a8"/>
                <w:rFonts w:ascii="標楷體" w:eastAsia="標楷體" w:hAnsi="標楷體" w:hint="eastAsia"/>
                <w:color w:val="000000"/>
              </w:rPr>
              <w:t> </w:t>
            </w:r>
            <w:r w:rsidRPr="008E1F3C">
              <w:rPr>
                <w:rFonts w:ascii="標楷體" w:eastAsia="標楷體" w:hAnsi="標楷體" w:hint="eastAsia"/>
                <w:color w:val="000000"/>
              </w:rPr>
              <w:t>使用</w:t>
            </w:r>
            <w:r>
              <w:rPr>
                <w:rFonts w:ascii="標楷體" w:eastAsia="標楷體" w:hAnsi="標楷體" w:hint="eastAsia"/>
                <w:snapToGrid w:val="0"/>
                <w:color w:val="000000"/>
                <w:kern w:val="0"/>
                <w:u w:val="single"/>
              </w:rPr>
              <w:t>本場地之會議室</w:t>
            </w:r>
            <w:r w:rsidRPr="008E1F3C">
              <w:rPr>
                <w:rFonts w:ascii="標楷體" w:eastAsia="標楷體" w:hAnsi="標楷體" w:hint="eastAsia"/>
                <w:color w:val="000000"/>
              </w:rPr>
              <w:t>符合下列</w:t>
            </w:r>
            <w:r w:rsidRPr="00A47EAD">
              <w:rPr>
                <w:rFonts w:ascii="標楷體" w:eastAsia="標楷體" w:hAnsi="標楷體" w:hint="eastAsia"/>
                <w:snapToGrid w:val="0"/>
                <w:color w:val="000000"/>
                <w:kern w:val="0"/>
                <w:u w:val="single"/>
              </w:rPr>
              <w:t>各款情形</w:t>
            </w:r>
            <w:r w:rsidRPr="008E1F3C">
              <w:rPr>
                <w:rFonts w:ascii="標楷體" w:eastAsia="標楷體" w:hAnsi="標楷體" w:hint="eastAsia"/>
                <w:color w:val="000000"/>
              </w:rPr>
              <w:t>之一者，得免</w:t>
            </w:r>
            <w:r w:rsidRPr="002D7860">
              <w:rPr>
                <w:rFonts w:ascii="標楷體" w:eastAsia="標楷體" w:hAnsi="標楷體" w:hint="eastAsia"/>
                <w:color w:val="000000"/>
                <w:u w:val="single"/>
              </w:rPr>
              <w:t>收</w:t>
            </w:r>
            <w:r w:rsidRPr="008E1F3C">
              <w:rPr>
                <w:rFonts w:ascii="標楷體" w:eastAsia="標楷體" w:hAnsi="標楷體" w:hint="eastAsia"/>
                <w:color w:val="000000"/>
              </w:rPr>
              <w:t>使用費：</w:t>
            </w:r>
          </w:p>
          <w:p w:rsidR="00A86615" w:rsidRDefault="00A86615" w:rsidP="00CB2770">
            <w:pPr>
              <w:spacing w:line="360" w:lineRule="exact"/>
              <w:ind w:leftChars="50" w:left="480" w:hangingChars="150" w:hanging="360"/>
              <w:jc w:val="both"/>
              <w:rPr>
                <w:rFonts w:ascii="標楷體" w:eastAsia="標楷體" w:hAnsi="標楷體"/>
                <w:color w:val="000000"/>
              </w:rPr>
            </w:pPr>
            <w:r w:rsidRPr="008E1F3C">
              <w:rPr>
                <w:rFonts w:ascii="標楷體" w:eastAsia="標楷體" w:hAnsi="標楷體" w:hint="eastAsia"/>
                <w:color w:val="000000"/>
              </w:rPr>
              <w:t>一、本市總工會、產業總工會或職業總工會舉辦有關勞工之活動。</w:t>
            </w:r>
          </w:p>
          <w:p w:rsidR="00A86615" w:rsidRDefault="00A86615" w:rsidP="00CB2770">
            <w:pPr>
              <w:spacing w:line="360" w:lineRule="exact"/>
              <w:ind w:leftChars="50" w:left="480" w:hangingChars="150" w:hanging="360"/>
              <w:jc w:val="both"/>
              <w:rPr>
                <w:rFonts w:ascii="標楷體" w:eastAsia="標楷體" w:hAnsi="標楷體"/>
                <w:color w:val="000000"/>
              </w:rPr>
            </w:pPr>
            <w:r w:rsidRPr="008E1F3C">
              <w:rPr>
                <w:rFonts w:ascii="標楷體" w:eastAsia="標楷體" w:hAnsi="標楷體" w:hint="eastAsia"/>
                <w:color w:val="000000"/>
              </w:rPr>
              <w:t>二、</w:t>
            </w:r>
            <w:r>
              <w:rPr>
                <w:rFonts w:ascii="標楷體" w:eastAsia="標楷體" w:hAnsi="標楷體" w:hint="eastAsia"/>
                <w:color w:val="000000"/>
              </w:rPr>
              <w:t>本府及</w:t>
            </w:r>
            <w:r w:rsidRPr="008E1F3C">
              <w:rPr>
                <w:rFonts w:ascii="標楷體" w:eastAsia="標楷體" w:hAnsi="標楷體" w:hint="eastAsia"/>
                <w:color w:val="000000"/>
              </w:rPr>
              <w:t>所屬各機關，舉辦有關勞工之活動。</w:t>
            </w:r>
          </w:p>
          <w:p w:rsidR="00A86615" w:rsidRDefault="00A86615" w:rsidP="00CB2770">
            <w:pPr>
              <w:spacing w:line="360" w:lineRule="exact"/>
              <w:ind w:leftChars="50" w:left="480" w:hangingChars="150" w:hanging="360"/>
              <w:jc w:val="both"/>
              <w:rPr>
                <w:rFonts w:ascii="標楷體" w:eastAsia="標楷體" w:hAnsi="標楷體"/>
                <w:color w:val="000000"/>
              </w:rPr>
            </w:pPr>
            <w:r w:rsidRPr="008E1F3C">
              <w:rPr>
                <w:rFonts w:ascii="標楷體" w:eastAsia="標楷體" w:hAnsi="標楷體" w:hint="eastAsia"/>
                <w:color w:val="000000"/>
              </w:rPr>
              <w:t>三、</w:t>
            </w:r>
            <w:r w:rsidRPr="00D834AA">
              <w:rPr>
                <w:rFonts w:ascii="標楷體" w:eastAsia="標楷體" w:hAnsi="標楷體" w:hint="eastAsia"/>
                <w:color w:val="000000"/>
                <w:u w:val="single"/>
              </w:rPr>
              <w:t>經</w:t>
            </w:r>
            <w:r w:rsidRPr="008E1F3C">
              <w:rPr>
                <w:rFonts w:ascii="標楷體" w:eastAsia="標楷體" w:hAnsi="標楷體" w:hint="eastAsia"/>
                <w:color w:val="000000"/>
              </w:rPr>
              <w:t>本府或主管機關專案核准免費使用之活動。</w:t>
            </w:r>
          </w:p>
          <w:p w:rsidR="00A86615" w:rsidRPr="00D834AA" w:rsidRDefault="00A86615" w:rsidP="00CB2770">
            <w:pPr>
              <w:spacing w:line="360" w:lineRule="exact"/>
              <w:ind w:leftChars="50" w:left="480" w:hangingChars="150" w:hanging="360"/>
              <w:jc w:val="both"/>
              <w:rPr>
                <w:rFonts w:ascii="標楷體" w:eastAsia="標楷體" w:hAnsi="標楷體"/>
                <w:color w:val="000000"/>
              </w:rPr>
            </w:pPr>
            <w:r w:rsidRPr="008E1F3C">
              <w:rPr>
                <w:rFonts w:ascii="標楷體" w:eastAsia="標楷體" w:hAnsi="標楷體" w:hint="eastAsia"/>
                <w:color w:val="000000"/>
              </w:rPr>
              <w:t>四、主管機關辦理之各項活動。</w:t>
            </w:r>
          </w:p>
        </w:tc>
        <w:tc>
          <w:tcPr>
            <w:tcW w:w="3260"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8E1F3C">
              <w:rPr>
                <w:rStyle w:val="a8"/>
                <w:rFonts w:ascii="標楷體" w:eastAsia="標楷體" w:hAnsi="標楷體" w:hint="eastAsia"/>
                <w:b w:val="0"/>
                <w:color w:val="000000"/>
              </w:rPr>
              <w:t>第六條</w:t>
            </w:r>
            <w:r w:rsidRPr="008E1F3C">
              <w:rPr>
                <w:rStyle w:val="a8"/>
                <w:rFonts w:ascii="標楷體" w:eastAsia="標楷體" w:hAnsi="標楷體" w:hint="eastAsia"/>
                <w:color w:val="000000"/>
              </w:rPr>
              <w:t> </w:t>
            </w:r>
            <w:r w:rsidRPr="008E1F3C">
              <w:rPr>
                <w:rFonts w:ascii="標楷體" w:eastAsia="標楷體" w:hAnsi="標楷體" w:hint="eastAsia"/>
                <w:color w:val="000000"/>
              </w:rPr>
              <w:t>申請使用第四條規定</w:t>
            </w:r>
            <w:r w:rsidRPr="00D834AA">
              <w:rPr>
                <w:rFonts w:ascii="標楷體" w:eastAsia="標楷體" w:hAnsi="標楷體" w:hint="eastAsia"/>
                <w:color w:val="000000"/>
                <w:u w:val="single"/>
              </w:rPr>
              <w:t>之</w:t>
            </w:r>
            <w:r w:rsidRPr="008E1F3C">
              <w:rPr>
                <w:rFonts w:ascii="標楷體" w:eastAsia="標楷體" w:hAnsi="標楷體" w:hint="eastAsia"/>
                <w:color w:val="000000"/>
              </w:rPr>
              <w:t>場地符合下列規定之一者，得免繳</w:t>
            </w:r>
            <w:r w:rsidRPr="00D834AA">
              <w:rPr>
                <w:rFonts w:ascii="標楷體" w:eastAsia="標楷體" w:hAnsi="標楷體" w:hint="eastAsia"/>
                <w:color w:val="000000"/>
                <w:u w:val="single"/>
              </w:rPr>
              <w:t>保證金及</w:t>
            </w:r>
            <w:r w:rsidRPr="008E1F3C">
              <w:rPr>
                <w:rFonts w:ascii="標楷體" w:eastAsia="標楷體" w:hAnsi="標楷體" w:hint="eastAsia"/>
                <w:color w:val="000000"/>
              </w:rPr>
              <w:t>使用費：</w:t>
            </w:r>
          </w:p>
          <w:p w:rsidR="00A86615" w:rsidRDefault="00A86615" w:rsidP="00CB2770">
            <w:pPr>
              <w:spacing w:line="360" w:lineRule="exact"/>
              <w:ind w:leftChars="50" w:left="360" w:hangingChars="100" w:hanging="240"/>
              <w:jc w:val="both"/>
              <w:rPr>
                <w:rFonts w:ascii="標楷體" w:eastAsia="標楷體" w:hAnsi="標楷體"/>
                <w:color w:val="000000"/>
              </w:rPr>
            </w:pPr>
            <w:r w:rsidRPr="008E1F3C">
              <w:rPr>
                <w:rFonts w:ascii="標楷體" w:eastAsia="標楷體" w:hAnsi="標楷體" w:hint="eastAsia"/>
                <w:color w:val="000000"/>
              </w:rPr>
              <w:t>一、本市總工會、產業總工會或職業總工會舉辦有關勞工之活動。</w:t>
            </w:r>
          </w:p>
          <w:p w:rsidR="00A86615" w:rsidRDefault="00A86615" w:rsidP="00CB2770">
            <w:pPr>
              <w:spacing w:line="360" w:lineRule="exact"/>
              <w:ind w:leftChars="50" w:left="360" w:hangingChars="100" w:hanging="240"/>
              <w:jc w:val="both"/>
              <w:rPr>
                <w:rFonts w:ascii="標楷體" w:eastAsia="標楷體" w:hAnsi="標楷體"/>
                <w:color w:val="000000"/>
              </w:rPr>
            </w:pPr>
            <w:r w:rsidRPr="008E1F3C">
              <w:rPr>
                <w:rFonts w:ascii="標楷體" w:eastAsia="標楷體" w:hAnsi="標楷體" w:hint="eastAsia"/>
                <w:color w:val="000000"/>
              </w:rPr>
              <w:t>二、本府及</w:t>
            </w:r>
            <w:r w:rsidRPr="00D834AA">
              <w:rPr>
                <w:rFonts w:ascii="標楷體" w:eastAsia="標楷體" w:hAnsi="標楷體" w:hint="eastAsia"/>
                <w:color w:val="000000"/>
                <w:u w:val="single"/>
              </w:rPr>
              <w:t>其</w:t>
            </w:r>
            <w:r w:rsidRPr="008E1F3C">
              <w:rPr>
                <w:rFonts w:ascii="標楷體" w:eastAsia="標楷體" w:hAnsi="標楷體" w:hint="eastAsia"/>
                <w:color w:val="000000"/>
              </w:rPr>
              <w:t>所屬各機關，舉辦有關勞工之活動。</w:t>
            </w:r>
          </w:p>
          <w:p w:rsidR="00A86615" w:rsidRDefault="00A86615" w:rsidP="00CB2770">
            <w:pPr>
              <w:spacing w:line="360" w:lineRule="exact"/>
              <w:ind w:leftChars="50" w:left="360" w:hangingChars="100" w:hanging="240"/>
              <w:jc w:val="both"/>
              <w:rPr>
                <w:rFonts w:ascii="標楷體" w:eastAsia="標楷體" w:hAnsi="標楷體"/>
                <w:color w:val="000000"/>
              </w:rPr>
            </w:pPr>
            <w:r w:rsidRPr="008E1F3C">
              <w:rPr>
                <w:rFonts w:ascii="標楷體" w:eastAsia="標楷體" w:hAnsi="標楷體" w:hint="eastAsia"/>
                <w:color w:val="000000"/>
              </w:rPr>
              <w:t>三、本府或主管機關專案核准免費使用之活動。</w:t>
            </w:r>
          </w:p>
          <w:p w:rsidR="00A86615" w:rsidRPr="008E1F3C" w:rsidRDefault="00A86615" w:rsidP="00CB2770">
            <w:pPr>
              <w:spacing w:line="360" w:lineRule="exact"/>
              <w:ind w:leftChars="50" w:left="360" w:hangingChars="100" w:hanging="240"/>
              <w:jc w:val="both"/>
              <w:rPr>
                <w:rFonts w:ascii="標楷體" w:eastAsia="標楷體" w:hAnsi="標楷體"/>
              </w:rPr>
            </w:pPr>
            <w:r w:rsidRPr="008E1F3C">
              <w:rPr>
                <w:rFonts w:ascii="標楷體" w:eastAsia="標楷體" w:hAnsi="標楷體" w:hint="eastAsia"/>
                <w:color w:val="000000"/>
              </w:rPr>
              <w:t>四、主管機關辦理之各項活動。</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sidRPr="00F86AC8">
              <w:rPr>
                <w:rFonts w:ascii="標楷體" w:eastAsia="標楷體" w:hAnsi="標楷體" w:hint="eastAsia"/>
              </w:rPr>
              <w:t>得免收規費之情形。</w:t>
            </w:r>
          </w:p>
        </w:tc>
      </w:tr>
      <w:tr w:rsidR="00A86615" w:rsidRPr="00386857" w:rsidTr="002254A8">
        <w:tc>
          <w:tcPr>
            <w:tcW w:w="3085"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423E3B">
              <w:rPr>
                <w:rStyle w:val="a8"/>
                <w:rFonts w:ascii="標楷體" w:eastAsia="標楷體" w:hAnsi="標楷體" w:hint="eastAsia"/>
                <w:b w:val="0"/>
                <w:color w:val="000000"/>
              </w:rPr>
              <w:t>第七條</w:t>
            </w:r>
            <w:r w:rsidRPr="00423E3B">
              <w:rPr>
                <w:rFonts w:ascii="標楷體" w:eastAsia="標楷體" w:hAnsi="標楷體" w:hint="eastAsia"/>
                <w:color w:val="000000"/>
              </w:rPr>
              <w:t xml:space="preserve">　經核准使用</w:t>
            </w:r>
            <w:r w:rsidRPr="0059552C">
              <w:rPr>
                <w:rFonts w:ascii="標楷體" w:eastAsia="標楷體" w:hAnsi="標楷體" w:hint="eastAsia"/>
                <w:color w:val="000000"/>
                <w:u w:val="single"/>
              </w:rPr>
              <w:t>本</w:t>
            </w:r>
            <w:r w:rsidRPr="00423E3B">
              <w:rPr>
                <w:rFonts w:ascii="標楷體" w:eastAsia="標楷體" w:hAnsi="標楷體" w:hint="eastAsia"/>
                <w:color w:val="000000"/>
              </w:rPr>
              <w:t>場地，而放棄使用者，</w:t>
            </w:r>
            <w:r>
              <w:rPr>
                <w:rFonts w:ascii="標楷體" w:eastAsia="標楷體" w:hAnsi="標楷體" w:hint="eastAsia"/>
                <w:color w:val="000000"/>
              </w:rPr>
              <w:t>已繳納之</w:t>
            </w:r>
            <w:r w:rsidRPr="00423E3B">
              <w:rPr>
                <w:rFonts w:ascii="標楷體" w:eastAsia="標楷體" w:hAnsi="標楷體" w:hint="eastAsia"/>
                <w:color w:val="000000"/>
              </w:rPr>
              <w:t>費用</w:t>
            </w:r>
            <w:r w:rsidRPr="0059552C">
              <w:rPr>
                <w:rFonts w:ascii="標楷體" w:eastAsia="標楷體" w:hAnsi="標楷體" w:hint="eastAsia"/>
                <w:color w:val="000000"/>
                <w:u w:val="single"/>
              </w:rPr>
              <w:t>除</w:t>
            </w:r>
            <w:r w:rsidRPr="00CA7C4D">
              <w:rPr>
                <w:rFonts w:ascii="標楷體" w:eastAsia="標楷體" w:hAnsi="標楷體" w:hint="eastAsia"/>
                <w:color w:val="000000"/>
                <w:u w:val="single"/>
              </w:rPr>
              <w:t>有</w:t>
            </w:r>
            <w:r w:rsidRPr="00423E3B">
              <w:rPr>
                <w:rFonts w:ascii="標楷體" w:eastAsia="標楷體" w:hAnsi="標楷體" w:hint="eastAsia"/>
                <w:color w:val="000000"/>
              </w:rPr>
              <w:t>下列</w:t>
            </w:r>
            <w:r w:rsidRPr="008E4B6A">
              <w:rPr>
                <w:rFonts w:ascii="標楷體" w:eastAsia="標楷體" w:hAnsi="標楷體" w:hint="eastAsia"/>
                <w:color w:val="000000"/>
                <w:u w:val="single"/>
              </w:rPr>
              <w:t>情形之</w:t>
            </w:r>
            <w:proofErr w:type="gramStart"/>
            <w:r w:rsidRPr="008E4B6A">
              <w:rPr>
                <w:rFonts w:ascii="標楷體" w:eastAsia="標楷體" w:hAnsi="標楷體" w:hint="eastAsia"/>
                <w:color w:val="000000"/>
                <w:u w:val="single"/>
              </w:rPr>
              <w:t>一</w:t>
            </w:r>
            <w:proofErr w:type="gramEnd"/>
            <w:r w:rsidRPr="008E4B6A">
              <w:rPr>
                <w:rFonts w:ascii="標楷體" w:eastAsia="標楷體" w:hAnsi="標楷體" w:hint="eastAsia"/>
                <w:color w:val="000000"/>
                <w:u w:val="single"/>
              </w:rPr>
              <w:t>得</w:t>
            </w:r>
            <w:r w:rsidRPr="0060689B">
              <w:rPr>
                <w:rFonts w:ascii="標楷體" w:eastAsia="標楷體" w:hAnsi="標楷體" w:hint="eastAsia"/>
                <w:color w:val="000000"/>
              </w:rPr>
              <w:t>無息</w:t>
            </w:r>
            <w:r>
              <w:rPr>
                <w:rFonts w:ascii="標楷體" w:eastAsia="標楷體" w:hAnsi="標楷體" w:hint="eastAsia"/>
                <w:color w:val="000000"/>
                <w:u w:val="single"/>
              </w:rPr>
              <w:t>退</w:t>
            </w:r>
            <w:r w:rsidRPr="00384E62">
              <w:rPr>
                <w:rFonts w:ascii="標楷體" w:eastAsia="標楷體" w:hAnsi="標楷體" w:hint="eastAsia"/>
                <w:color w:val="000000"/>
                <w:u w:val="single"/>
              </w:rPr>
              <w:t>還</w:t>
            </w:r>
            <w:r>
              <w:rPr>
                <w:rFonts w:ascii="標楷體" w:eastAsia="標楷體" w:hAnsi="標楷體" w:hint="eastAsia"/>
                <w:color w:val="000000"/>
                <w:u w:val="single"/>
              </w:rPr>
              <w:t>外，不予退還</w:t>
            </w:r>
            <w:r w:rsidRPr="00423E3B">
              <w:rPr>
                <w:rFonts w:ascii="標楷體" w:eastAsia="標楷體" w:hAnsi="標楷體" w:hint="eastAsia"/>
                <w:color w:val="000000"/>
              </w:rPr>
              <w:t>：</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一、因不可抗力致無法使用者，全數</w:t>
            </w:r>
            <w:r>
              <w:rPr>
                <w:rFonts w:ascii="標楷體" w:eastAsia="標楷體" w:hAnsi="標楷體" w:hint="eastAsia"/>
                <w:color w:val="000000"/>
                <w:u w:val="single"/>
              </w:rPr>
              <w:t>退</w:t>
            </w:r>
            <w:r w:rsidRPr="00423E3B">
              <w:rPr>
                <w:rFonts w:ascii="標楷體" w:eastAsia="標楷體" w:hAnsi="標楷體" w:hint="eastAsia"/>
                <w:color w:val="000000"/>
              </w:rPr>
              <w:t>還。</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二、使用日之三日前申請</w:t>
            </w:r>
            <w:r w:rsidRPr="00423E3B">
              <w:rPr>
                <w:rFonts w:ascii="標楷體" w:eastAsia="標楷體" w:hAnsi="標楷體" w:hint="eastAsia"/>
                <w:color w:val="000000"/>
              </w:rPr>
              <w:lastRenderedPageBreak/>
              <w:t>返還者，全數</w:t>
            </w:r>
            <w:r>
              <w:rPr>
                <w:rFonts w:ascii="標楷體" w:eastAsia="標楷體" w:hAnsi="標楷體" w:hint="eastAsia"/>
                <w:color w:val="000000"/>
                <w:u w:val="single"/>
              </w:rPr>
              <w:t>退</w:t>
            </w:r>
            <w:r w:rsidRPr="00423E3B">
              <w:rPr>
                <w:rFonts w:ascii="標楷體" w:eastAsia="標楷體" w:hAnsi="標楷體" w:hint="eastAsia"/>
                <w:color w:val="000000"/>
              </w:rPr>
              <w:t>還。</w:t>
            </w:r>
          </w:p>
          <w:p w:rsidR="00A86615" w:rsidRPr="00E22020"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三、使用日前三日內申請返還者，半數</w:t>
            </w:r>
            <w:r>
              <w:rPr>
                <w:rFonts w:ascii="標楷體" w:eastAsia="標楷體" w:hAnsi="標楷體" w:hint="eastAsia"/>
                <w:color w:val="000000"/>
                <w:u w:val="single"/>
              </w:rPr>
              <w:t>退</w:t>
            </w:r>
            <w:r w:rsidRPr="00423E3B">
              <w:rPr>
                <w:rFonts w:ascii="標楷體" w:eastAsia="標楷體" w:hAnsi="標楷體" w:hint="eastAsia"/>
                <w:color w:val="000000"/>
              </w:rPr>
              <w:t>還。</w:t>
            </w:r>
          </w:p>
        </w:tc>
        <w:tc>
          <w:tcPr>
            <w:tcW w:w="3260"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423E3B">
              <w:rPr>
                <w:rStyle w:val="a8"/>
                <w:rFonts w:ascii="標楷體" w:eastAsia="標楷體" w:hAnsi="標楷體" w:hint="eastAsia"/>
                <w:b w:val="0"/>
                <w:color w:val="000000"/>
              </w:rPr>
              <w:lastRenderedPageBreak/>
              <w:t>第七條</w:t>
            </w:r>
            <w:r w:rsidRPr="00423E3B">
              <w:rPr>
                <w:rFonts w:ascii="標楷體" w:eastAsia="標楷體" w:hAnsi="標楷體" w:hint="eastAsia"/>
                <w:color w:val="000000"/>
              </w:rPr>
              <w:t xml:space="preserve">　經核准使用</w:t>
            </w:r>
            <w:r w:rsidRPr="002D7860">
              <w:rPr>
                <w:rFonts w:ascii="標楷體" w:eastAsia="標楷體" w:hAnsi="標楷體" w:hint="eastAsia"/>
                <w:color w:val="000000"/>
                <w:u w:val="single"/>
              </w:rPr>
              <w:t>第四條規定之</w:t>
            </w:r>
            <w:r w:rsidRPr="00423E3B">
              <w:rPr>
                <w:rFonts w:ascii="標楷體" w:eastAsia="標楷體" w:hAnsi="標楷體" w:hint="eastAsia"/>
                <w:color w:val="000000"/>
              </w:rPr>
              <w:t>場地，而放棄使用者，已繳納</w:t>
            </w:r>
            <w:r w:rsidRPr="00E22020">
              <w:rPr>
                <w:rFonts w:ascii="標楷體" w:eastAsia="標楷體" w:hAnsi="標楷體" w:hint="eastAsia"/>
                <w:color w:val="000000"/>
                <w:u w:val="single"/>
              </w:rPr>
              <w:t>之保證金</w:t>
            </w:r>
            <w:proofErr w:type="gramStart"/>
            <w:r w:rsidRPr="00E22020">
              <w:rPr>
                <w:rFonts w:ascii="標楷體" w:eastAsia="標楷體" w:hAnsi="標楷體" w:hint="eastAsia"/>
                <w:color w:val="000000"/>
                <w:u w:val="single"/>
              </w:rPr>
              <w:t>無息返還</w:t>
            </w:r>
            <w:proofErr w:type="gramEnd"/>
            <w:r w:rsidRPr="00E22020">
              <w:rPr>
                <w:rFonts w:ascii="標楷體" w:eastAsia="標楷體" w:hAnsi="標楷體" w:hint="eastAsia"/>
                <w:color w:val="000000"/>
                <w:u w:val="single"/>
              </w:rPr>
              <w:t>；其他</w:t>
            </w:r>
            <w:r w:rsidRPr="00423E3B">
              <w:rPr>
                <w:rFonts w:ascii="標楷體" w:eastAsia="標楷體" w:hAnsi="標楷體" w:hint="eastAsia"/>
                <w:color w:val="000000"/>
              </w:rPr>
              <w:t>費用依下列規定</w:t>
            </w:r>
            <w:r w:rsidRPr="00E22020">
              <w:rPr>
                <w:rFonts w:ascii="標楷體" w:eastAsia="標楷體" w:hAnsi="標楷體" w:hint="eastAsia"/>
                <w:color w:val="000000"/>
                <w:u w:val="single"/>
              </w:rPr>
              <w:t>無息</w:t>
            </w:r>
            <w:r w:rsidRPr="00423E3B">
              <w:rPr>
                <w:rFonts w:ascii="標楷體" w:eastAsia="標楷體" w:hAnsi="標楷體" w:hint="eastAsia"/>
                <w:color w:val="000000"/>
              </w:rPr>
              <w:t>辦理：</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一、因不可抗力致無法使用者，全數返還。</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二、使用日之三日前申請返</w:t>
            </w:r>
            <w:r w:rsidRPr="00423E3B">
              <w:rPr>
                <w:rFonts w:ascii="標楷體" w:eastAsia="標楷體" w:hAnsi="標楷體" w:hint="eastAsia"/>
                <w:color w:val="000000"/>
              </w:rPr>
              <w:lastRenderedPageBreak/>
              <w:t>還者，全數返還。</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三、使用日前三日內申請返還者，半數返還。</w:t>
            </w:r>
          </w:p>
          <w:p w:rsidR="00A86615" w:rsidRDefault="00A86615" w:rsidP="00CB2770">
            <w:pPr>
              <w:spacing w:line="360" w:lineRule="exact"/>
              <w:ind w:leftChars="50" w:left="480" w:hangingChars="150" w:hanging="360"/>
              <w:jc w:val="both"/>
              <w:rPr>
                <w:rFonts w:ascii="標楷體" w:eastAsia="標楷體" w:hAnsi="標楷體"/>
                <w:color w:val="000000"/>
              </w:rPr>
            </w:pPr>
            <w:r w:rsidRPr="00423E3B">
              <w:rPr>
                <w:rFonts w:ascii="標楷體" w:eastAsia="標楷體" w:hAnsi="標楷體" w:hint="eastAsia"/>
                <w:color w:val="000000"/>
              </w:rPr>
              <w:t>四、不符前三款規定者，不予返還。</w:t>
            </w:r>
          </w:p>
          <w:p w:rsidR="00A86615" w:rsidRPr="00423E3B" w:rsidRDefault="00A86615" w:rsidP="00CB2770">
            <w:pPr>
              <w:spacing w:line="360" w:lineRule="exact"/>
              <w:ind w:leftChars="50" w:left="480" w:hangingChars="150" w:hanging="360"/>
              <w:jc w:val="both"/>
              <w:rPr>
                <w:rFonts w:ascii="標楷體" w:eastAsia="標楷體" w:hAnsi="標楷體"/>
              </w:rPr>
            </w:pP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lastRenderedPageBreak/>
              <w:t>費用</w:t>
            </w:r>
            <w:r w:rsidRPr="00423E3B">
              <w:rPr>
                <w:rFonts w:ascii="標楷體" w:eastAsia="標楷體" w:hAnsi="標楷體" w:hint="eastAsia"/>
                <w:color w:val="000000"/>
                <w:szCs w:val="24"/>
              </w:rPr>
              <w:t>返還</w:t>
            </w:r>
            <w:r>
              <w:rPr>
                <w:rFonts w:ascii="標楷體" w:eastAsia="標楷體" w:hAnsi="標楷體" w:hint="eastAsia"/>
              </w:rPr>
              <w:t>之規定。</w:t>
            </w:r>
          </w:p>
        </w:tc>
      </w:tr>
      <w:tr w:rsidR="00A86615" w:rsidRPr="00386857" w:rsidTr="002254A8">
        <w:tc>
          <w:tcPr>
            <w:tcW w:w="3085" w:type="dxa"/>
            <w:shd w:val="clear" w:color="auto" w:fill="auto"/>
          </w:tcPr>
          <w:p w:rsidR="00A86615" w:rsidRPr="000C3944" w:rsidRDefault="00A86615" w:rsidP="00CB2770">
            <w:pPr>
              <w:spacing w:line="360" w:lineRule="exact"/>
              <w:ind w:left="240" w:hangingChars="100" w:hanging="240"/>
              <w:jc w:val="both"/>
              <w:rPr>
                <w:rFonts w:ascii="標楷體" w:eastAsia="標楷體" w:hAnsi="標楷體"/>
                <w:u w:val="single"/>
              </w:rPr>
            </w:pPr>
            <w:r w:rsidRPr="000C3944">
              <w:rPr>
                <w:rStyle w:val="a8"/>
                <w:rFonts w:ascii="標楷體" w:eastAsia="標楷體" w:hAnsi="標楷體" w:hint="eastAsia"/>
                <w:b w:val="0"/>
              </w:rPr>
              <w:lastRenderedPageBreak/>
              <w:t xml:space="preserve">第八條  </w:t>
            </w:r>
            <w:r w:rsidRPr="000C3944">
              <w:rPr>
                <w:rFonts w:ascii="標楷體" w:eastAsia="標楷體" w:hAnsi="標楷體" w:hint="eastAsia"/>
                <w:u w:val="single"/>
              </w:rPr>
              <w:t>主管機關因故不能按原核准時間提供場地</w:t>
            </w:r>
            <w:r>
              <w:rPr>
                <w:rFonts w:ascii="標楷體" w:eastAsia="標楷體" w:hAnsi="標楷體" w:hint="eastAsia"/>
                <w:u w:val="single"/>
              </w:rPr>
              <w:t>時</w:t>
            </w:r>
            <w:r w:rsidRPr="000C3944">
              <w:rPr>
                <w:rFonts w:ascii="標楷體" w:eastAsia="標楷體" w:hAnsi="標楷體" w:hint="eastAsia"/>
                <w:u w:val="single"/>
              </w:rPr>
              <w:t>，應於原核准使用日三日前通知申請人變更使用時間或場地。</w:t>
            </w:r>
          </w:p>
          <w:p w:rsidR="00A86615" w:rsidRPr="000C3944" w:rsidRDefault="00A86615" w:rsidP="00CB2770">
            <w:pPr>
              <w:spacing w:line="360" w:lineRule="exact"/>
              <w:ind w:leftChars="100" w:left="240" w:firstLineChars="150" w:firstLine="360"/>
              <w:jc w:val="both"/>
              <w:rPr>
                <w:rFonts w:ascii="標楷體" w:eastAsia="標楷體" w:hAnsi="標楷體"/>
                <w:bCs/>
                <w:snapToGrid w:val="0"/>
                <w:kern w:val="0"/>
              </w:rPr>
            </w:pPr>
            <w:r w:rsidRPr="000C3944">
              <w:rPr>
                <w:rFonts w:ascii="標楷體" w:eastAsia="標楷體" w:hAnsi="標楷體" w:hint="eastAsia"/>
                <w:snapToGrid w:val="0"/>
                <w:kern w:val="0"/>
                <w:u w:val="single"/>
              </w:rPr>
              <w:t>前項情形，變更後應繳納之各項費用高於原申請者，仍按原申請之數額計收；低於原申請者，主管機關應退還其差額；申請人不能或不願變更者，主管機關得廢止原核准，已繳納之各項費用無息退還。</w:t>
            </w:r>
          </w:p>
        </w:tc>
        <w:tc>
          <w:tcPr>
            <w:tcW w:w="3260" w:type="dxa"/>
            <w:shd w:val="clear" w:color="auto" w:fill="auto"/>
          </w:tcPr>
          <w:p w:rsidR="00A86615" w:rsidRPr="000B058F" w:rsidRDefault="00A86615" w:rsidP="00CB2770">
            <w:pPr>
              <w:spacing w:line="360" w:lineRule="exact"/>
              <w:ind w:left="240" w:hangingChars="100" w:hanging="240"/>
              <w:jc w:val="both"/>
              <w:rPr>
                <w:rFonts w:ascii="標楷體" w:eastAsia="標楷體" w:hAnsi="標楷體"/>
              </w:rPr>
            </w:pPr>
            <w:r w:rsidRPr="000B058F">
              <w:rPr>
                <w:rStyle w:val="a8"/>
                <w:rFonts w:ascii="標楷體" w:eastAsia="標楷體" w:hAnsi="標楷體" w:hint="eastAsia"/>
                <w:b w:val="0"/>
                <w:color w:val="000000"/>
              </w:rPr>
              <w:t>第八條</w:t>
            </w:r>
            <w:r>
              <w:rPr>
                <w:rFonts w:ascii="標楷體" w:eastAsia="標楷體" w:hAnsi="標楷體" w:hint="eastAsia"/>
                <w:color w:val="000000"/>
              </w:rPr>
              <w:t>  </w:t>
            </w:r>
            <w:r w:rsidRPr="000B058F">
              <w:rPr>
                <w:rFonts w:ascii="標楷體" w:eastAsia="標楷體" w:hAnsi="標楷體" w:hint="eastAsia"/>
                <w:color w:val="000000"/>
              </w:rPr>
              <w:t>申請人繳交之保證金，由主管機關於場地使用完畢後七日內無息返還。但其未回復場地原狀或有毀損設施情事而未修繕或賠償者，主管機關得代為回復原狀或修繕，並自保證金中扣抵所需費用；如有不足之數，追償之。</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color w:val="000000"/>
              </w:rPr>
              <w:t>增訂主管機關無法提供場地使用之規定。</w:t>
            </w:r>
          </w:p>
        </w:tc>
      </w:tr>
      <w:tr w:rsidR="00A86615" w:rsidRPr="00386857" w:rsidTr="002254A8">
        <w:tc>
          <w:tcPr>
            <w:tcW w:w="3085" w:type="dxa"/>
            <w:shd w:val="clear" w:color="auto" w:fill="auto"/>
          </w:tcPr>
          <w:p w:rsidR="00A86615" w:rsidRPr="00C34286" w:rsidRDefault="00A86615" w:rsidP="00CB2770">
            <w:pPr>
              <w:spacing w:line="360" w:lineRule="exact"/>
              <w:ind w:left="240" w:hangingChars="100" w:hanging="240"/>
              <w:jc w:val="both"/>
              <w:rPr>
                <w:rFonts w:ascii="標楷體" w:eastAsia="標楷體" w:hAnsi="標楷體"/>
                <w:color w:val="000000"/>
              </w:rPr>
            </w:pPr>
            <w:r w:rsidRPr="00C34286">
              <w:rPr>
                <w:rStyle w:val="a8"/>
                <w:rFonts w:ascii="標楷體" w:eastAsia="標楷體" w:hAnsi="標楷體" w:hint="eastAsia"/>
                <w:b w:val="0"/>
                <w:color w:val="000000"/>
              </w:rPr>
              <w:t>第九條</w:t>
            </w:r>
            <w:r w:rsidRPr="00C34286">
              <w:rPr>
                <w:rFonts w:ascii="標楷體" w:eastAsia="標楷體" w:hAnsi="標楷體" w:hint="eastAsia"/>
                <w:b/>
                <w:color w:val="000000"/>
              </w:rPr>
              <w:t xml:space="preserve">　</w:t>
            </w:r>
            <w:r w:rsidRPr="00C34286">
              <w:rPr>
                <w:rFonts w:ascii="標楷體" w:eastAsia="標楷體" w:hAnsi="標楷體" w:hint="eastAsia"/>
                <w:color w:val="000000"/>
              </w:rPr>
              <w:t>有下列情事之</w:t>
            </w:r>
            <w:proofErr w:type="gramStart"/>
            <w:r w:rsidRPr="00C34286">
              <w:rPr>
                <w:rFonts w:ascii="標楷體" w:eastAsia="標楷體" w:hAnsi="標楷體" w:hint="eastAsia"/>
                <w:color w:val="000000"/>
              </w:rPr>
              <w:t>一</w:t>
            </w:r>
            <w:proofErr w:type="gramEnd"/>
            <w:r w:rsidRPr="00C34286">
              <w:rPr>
                <w:rFonts w:ascii="標楷體" w:eastAsia="標楷體" w:hAnsi="標楷體" w:hint="eastAsia"/>
                <w:color w:val="000000"/>
              </w:rPr>
              <w:t>者，不予核准使用；已核准使用者，得予撤銷或廢止並停止其使用：</w:t>
            </w:r>
          </w:p>
          <w:p w:rsidR="00A86615" w:rsidRPr="00C34286" w:rsidRDefault="00A86615" w:rsidP="00CB2770">
            <w:pPr>
              <w:spacing w:line="360" w:lineRule="exact"/>
              <w:ind w:leftChars="50" w:left="480" w:hangingChars="150" w:hanging="360"/>
              <w:jc w:val="both"/>
              <w:rPr>
                <w:rFonts w:ascii="標楷體" w:eastAsia="標楷體" w:hAnsi="標楷體"/>
                <w:snapToGrid w:val="0"/>
                <w:color w:val="000000"/>
                <w:kern w:val="0"/>
              </w:rPr>
            </w:pPr>
            <w:r w:rsidRPr="00C34286">
              <w:rPr>
                <w:rFonts w:ascii="標楷體" w:eastAsia="標楷體" w:hAnsi="標楷體" w:hint="eastAsia"/>
                <w:snapToGrid w:val="0"/>
                <w:color w:val="000000"/>
                <w:kern w:val="0"/>
              </w:rPr>
              <w:t>一、活動內容違反法令、本規則或有妨害公共秩序、善良風俗之虞。</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二、活動內容與申請內容不符或將場地轉讓他人使用。</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三、活動內容有損害建物或設備之虞。</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四、其他經主管機關認定不宜使用</w:t>
            </w:r>
            <w:r w:rsidRPr="006E7A19">
              <w:rPr>
                <w:rFonts w:ascii="標楷體" w:eastAsia="標楷體" w:hAnsi="標楷體" w:hint="eastAsia"/>
                <w:color w:val="000000"/>
                <w:u w:val="single"/>
              </w:rPr>
              <w:t>之情形</w:t>
            </w:r>
            <w:r w:rsidRPr="00C34286">
              <w:rPr>
                <w:rFonts w:ascii="標楷體" w:eastAsia="標楷體" w:hAnsi="標楷體" w:hint="eastAsia"/>
                <w:color w:val="000000"/>
              </w:rPr>
              <w:t>。</w:t>
            </w:r>
          </w:p>
          <w:p w:rsidR="00A86615" w:rsidRPr="006E7A19" w:rsidRDefault="00A86615" w:rsidP="00CB2770">
            <w:pPr>
              <w:spacing w:line="360" w:lineRule="exact"/>
              <w:ind w:leftChars="100" w:left="240" w:firstLineChars="150" w:firstLine="360"/>
              <w:jc w:val="both"/>
              <w:rPr>
                <w:rFonts w:ascii="標楷體" w:eastAsia="標楷體" w:hAnsi="標楷體"/>
                <w:u w:val="single"/>
              </w:rPr>
            </w:pPr>
            <w:r w:rsidRPr="006E7A19">
              <w:rPr>
                <w:rFonts w:ascii="標楷體" w:eastAsia="標楷體" w:hAnsi="標楷體" w:hint="eastAsia"/>
                <w:color w:val="111111"/>
                <w:u w:val="single"/>
              </w:rPr>
              <w:t>前項情形，因可歸責於申請人之事由致主管機關撤銷或廢止核准者，</w:t>
            </w:r>
            <w:r w:rsidRPr="006E7A19">
              <w:rPr>
                <w:rFonts w:ascii="標楷體" w:eastAsia="標楷體" w:hAnsi="標楷體" w:hint="eastAsia"/>
                <w:u w:val="single"/>
              </w:rPr>
              <w:t>已繳納之各項費用</w:t>
            </w:r>
            <w:r w:rsidRPr="006E7A19">
              <w:rPr>
                <w:rFonts w:ascii="標楷體" w:eastAsia="標楷體" w:hAnsi="標楷體" w:hint="eastAsia"/>
                <w:color w:val="111111"/>
                <w:u w:val="single"/>
              </w:rPr>
              <w:t>不</w:t>
            </w:r>
            <w:r w:rsidRPr="006E7A19">
              <w:rPr>
                <w:rFonts w:ascii="標楷體" w:eastAsia="標楷體" w:hAnsi="標楷體" w:hint="eastAsia"/>
                <w:color w:val="111111"/>
                <w:u w:val="single"/>
              </w:rPr>
              <w:lastRenderedPageBreak/>
              <w:t>予退還</w:t>
            </w:r>
            <w:r w:rsidRPr="006E7A19">
              <w:rPr>
                <w:rFonts w:ascii="標楷體" w:eastAsia="標楷體" w:hAnsi="標楷體" w:hint="eastAsia"/>
                <w:u w:val="single"/>
              </w:rPr>
              <w:t>。</w:t>
            </w:r>
          </w:p>
        </w:tc>
        <w:tc>
          <w:tcPr>
            <w:tcW w:w="3260" w:type="dxa"/>
            <w:shd w:val="clear" w:color="auto" w:fill="auto"/>
          </w:tcPr>
          <w:p w:rsidR="00A86615" w:rsidRPr="00C34286" w:rsidRDefault="00A86615" w:rsidP="00CB2770">
            <w:pPr>
              <w:spacing w:line="360" w:lineRule="exact"/>
              <w:ind w:left="240" w:hangingChars="100" w:hanging="240"/>
              <w:jc w:val="both"/>
              <w:rPr>
                <w:rFonts w:ascii="標楷體" w:eastAsia="標楷體" w:hAnsi="標楷體"/>
                <w:color w:val="000000"/>
              </w:rPr>
            </w:pPr>
            <w:r w:rsidRPr="00C34286">
              <w:rPr>
                <w:rStyle w:val="a8"/>
                <w:rFonts w:ascii="標楷體" w:eastAsia="標楷體" w:hAnsi="標楷體" w:hint="eastAsia"/>
                <w:b w:val="0"/>
                <w:color w:val="000000"/>
              </w:rPr>
              <w:lastRenderedPageBreak/>
              <w:t>第九條</w:t>
            </w:r>
            <w:r w:rsidRPr="00C34286">
              <w:rPr>
                <w:rFonts w:ascii="標楷體" w:eastAsia="標楷體" w:hAnsi="標楷體" w:hint="eastAsia"/>
                <w:b/>
                <w:color w:val="000000"/>
              </w:rPr>
              <w:t xml:space="preserve">　</w:t>
            </w:r>
            <w:r w:rsidRPr="00C34286">
              <w:rPr>
                <w:rFonts w:ascii="標楷體" w:eastAsia="標楷體" w:hAnsi="標楷體" w:hint="eastAsia"/>
                <w:color w:val="000000"/>
              </w:rPr>
              <w:t>有下列情事之</w:t>
            </w:r>
            <w:proofErr w:type="gramStart"/>
            <w:r w:rsidRPr="00C34286">
              <w:rPr>
                <w:rFonts w:ascii="標楷體" w:eastAsia="標楷體" w:hAnsi="標楷體" w:hint="eastAsia"/>
                <w:color w:val="000000"/>
              </w:rPr>
              <w:t>一</w:t>
            </w:r>
            <w:proofErr w:type="gramEnd"/>
            <w:r w:rsidRPr="00C34286">
              <w:rPr>
                <w:rFonts w:ascii="標楷體" w:eastAsia="標楷體" w:hAnsi="標楷體" w:hint="eastAsia"/>
                <w:color w:val="000000"/>
              </w:rPr>
              <w:t>者，不予核准使用；已核准使用者，得予撤銷或廢止並停止其使用：</w:t>
            </w:r>
          </w:p>
          <w:p w:rsidR="00A86615" w:rsidRPr="00C34286" w:rsidRDefault="00A86615" w:rsidP="00CB2770">
            <w:pPr>
              <w:spacing w:line="360" w:lineRule="exact"/>
              <w:ind w:leftChars="50" w:left="480" w:hangingChars="150" w:hanging="360"/>
              <w:jc w:val="both"/>
              <w:rPr>
                <w:rFonts w:ascii="標楷體" w:eastAsia="標楷體" w:hAnsi="標楷體"/>
                <w:snapToGrid w:val="0"/>
                <w:color w:val="000000"/>
                <w:kern w:val="0"/>
              </w:rPr>
            </w:pPr>
            <w:r w:rsidRPr="00C34286">
              <w:rPr>
                <w:rFonts w:ascii="標楷體" w:eastAsia="標楷體" w:hAnsi="標楷體" w:hint="eastAsia"/>
                <w:snapToGrid w:val="0"/>
                <w:color w:val="000000"/>
                <w:kern w:val="0"/>
              </w:rPr>
              <w:t>一、活動內容違反法令、本規則或有妨害公共秩序、善良風俗之虞。</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二、活動內容與申請內容不符或將場地轉讓他人使用。</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三、活動內容有損害建物或設備之虞。</w:t>
            </w:r>
          </w:p>
          <w:p w:rsidR="00A86615" w:rsidRPr="00C34286" w:rsidRDefault="00A86615" w:rsidP="00CB2770">
            <w:pPr>
              <w:spacing w:line="360" w:lineRule="exact"/>
              <w:ind w:leftChars="50" w:left="480" w:hangingChars="150" w:hanging="360"/>
              <w:jc w:val="both"/>
              <w:rPr>
                <w:rFonts w:ascii="標楷體" w:eastAsia="標楷體" w:hAnsi="標楷體"/>
                <w:color w:val="000000"/>
              </w:rPr>
            </w:pPr>
            <w:r w:rsidRPr="00C34286">
              <w:rPr>
                <w:rFonts w:ascii="標楷體" w:eastAsia="標楷體" w:hAnsi="標楷體" w:hint="eastAsia"/>
                <w:color w:val="000000"/>
              </w:rPr>
              <w:t>四、其他經主管機關認定不宜使用。</w:t>
            </w:r>
          </w:p>
          <w:p w:rsidR="00A86615" w:rsidRPr="00D57348" w:rsidRDefault="00A86615" w:rsidP="00CB2770">
            <w:pPr>
              <w:spacing w:line="360" w:lineRule="exact"/>
              <w:ind w:leftChars="50" w:left="120" w:firstLineChars="150" w:firstLine="360"/>
              <w:jc w:val="both"/>
              <w:rPr>
                <w:rFonts w:ascii="標楷體" w:eastAsia="標楷體" w:hAnsi="標楷體"/>
              </w:rPr>
            </w:pPr>
            <w:r w:rsidRPr="00C34286">
              <w:rPr>
                <w:rFonts w:ascii="標楷體" w:eastAsia="標楷體" w:hAnsi="標楷體" w:hint="eastAsia"/>
                <w:color w:val="000000"/>
              </w:rPr>
              <w:t>有前項各款情形之</w:t>
            </w:r>
            <w:proofErr w:type="gramStart"/>
            <w:r w:rsidRPr="00C34286">
              <w:rPr>
                <w:rFonts w:ascii="標楷體" w:eastAsia="標楷體" w:hAnsi="標楷體" w:hint="eastAsia"/>
                <w:color w:val="000000"/>
              </w:rPr>
              <w:t>一</w:t>
            </w:r>
            <w:proofErr w:type="gramEnd"/>
            <w:r w:rsidRPr="00C34286">
              <w:rPr>
                <w:rFonts w:ascii="標楷體" w:eastAsia="標楷體" w:hAnsi="標楷體" w:hint="eastAsia"/>
                <w:color w:val="000000"/>
              </w:rPr>
              <w:t>者，主管機關不發還已繳納之各項費用。</w:t>
            </w:r>
            <w:r w:rsidRPr="00886576">
              <w:rPr>
                <w:rFonts w:ascii="標楷體" w:eastAsia="標楷體" w:hAnsi="標楷體" w:hint="eastAsia"/>
                <w:color w:val="000000"/>
              </w:rPr>
              <w:t>但尚未使用場地者，得退還已繳納之保證</w:t>
            </w:r>
            <w:r w:rsidRPr="00886576">
              <w:rPr>
                <w:rFonts w:ascii="標楷體" w:eastAsia="標楷體" w:hAnsi="標楷體" w:hint="eastAsia"/>
                <w:color w:val="000000"/>
              </w:rPr>
              <w:lastRenderedPageBreak/>
              <w:t>金。</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lastRenderedPageBreak/>
              <w:t>文字修正。</w:t>
            </w:r>
          </w:p>
        </w:tc>
      </w:tr>
      <w:tr w:rsidR="00A86615" w:rsidRPr="00386857" w:rsidTr="002254A8">
        <w:tc>
          <w:tcPr>
            <w:tcW w:w="3085" w:type="dxa"/>
            <w:shd w:val="clear" w:color="auto" w:fill="auto"/>
          </w:tcPr>
          <w:p w:rsidR="00A86615" w:rsidRPr="00C34286" w:rsidRDefault="00A86615" w:rsidP="00CB2770">
            <w:pPr>
              <w:spacing w:line="360" w:lineRule="exact"/>
              <w:ind w:left="240" w:hangingChars="100" w:hanging="240"/>
              <w:jc w:val="both"/>
              <w:rPr>
                <w:rStyle w:val="a8"/>
                <w:rFonts w:ascii="標楷體" w:eastAsia="標楷體" w:hAnsi="標楷體"/>
                <w:b w:val="0"/>
                <w:color w:val="000000"/>
              </w:rPr>
            </w:pPr>
            <w:r w:rsidRPr="00BD5DF5">
              <w:rPr>
                <w:rStyle w:val="a8"/>
                <w:rFonts w:ascii="標楷體" w:eastAsia="標楷體" w:hAnsi="標楷體" w:hint="eastAsia"/>
                <w:b w:val="0"/>
                <w:color w:val="000000"/>
                <w:u w:val="single"/>
              </w:rPr>
              <w:lastRenderedPageBreak/>
              <w:t>第十條</w:t>
            </w:r>
            <w:r>
              <w:rPr>
                <w:rStyle w:val="a8"/>
                <w:rFonts w:ascii="標楷體" w:eastAsia="標楷體" w:hAnsi="標楷體" w:hint="eastAsia"/>
                <w:b w:val="0"/>
                <w:color w:val="000000"/>
              </w:rPr>
              <w:t xml:space="preserve"> </w:t>
            </w:r>
            <w:r w:rsidRPr="00D243E8">
              <w:rPr>
                <w:rFonts w:ascii="標楷體" w:eastAsia="標楷體" w:hAnsi="標楷體" w:cs="新細明體" w:hint="eastAsia"/>
                <w:u w:val="single"/>
              </w:rPr>
              <w:t>本場地於同一期間有二人以上申請使用時，除本府及所屬機關辦理之活動得優先使用外，以先申請者為優先；同時申請者，以繳納費用數額較多者為優先；繳納費用數額相同者，以抽籤決</w:t>
            </w:r>
            <w:r w:rsidRPr="00D243E8">
              <w:rPr>
                <w:rFonts w:ascii="標楷體" w:eastAsia="標楷體" w:hAnsi="標楷體" w:cs="新細明體" w:hint="eastAsia"/>
                <w:color w:val="000000"/>
                <w:u w:val="single"/>
              </w:rPr>
              <w:t>定之。</w:t>
            </w:r>
          </w:p>
        </w:tc>
        <w:tc>
          <w:tcPr>
            <w:tcW w:w="3260" w:type="dxa"/>
            <w:shd w:val="clear" w:color="auto" w:fill="auto"/>
          </w:tcPr>
          <w:p w:rsidR="00A86615" w:rsidRPr="00C34286" w:rsidRDefault="00A86615" w:rsidP="00CB2770">
            <w:pPr>
              <w:spacing w:line="360" w:lineRule="exact"/>
              <w:ind w:left="240" w:hangingChars="100" w:hanging="240"/>
              <w:jc w:val="both"/>
              <w:rPr>
                <w:rStyle w:val="a8"/>
                <w:rFonts w:ascii="標楷體" w:eastAsia="標楷體" w:hAnsi="標楷體"/>
                <w:b w:val="0"/>
                <w:color w:val="000000"/>
              </w:rPr>
            </w:pP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proofErr w:type="gramStart"/>
            <w:r>
              <w:rPr>
                <w:rFonts w:ascii="標楷體" w:eastAsia="標楷體" w:hAnsi="標楷體" w:hint="eastAsia"/>
                <w:color w:val="000000"/>
              </w:rPr>
              <w:t>增訂序</w:t>
            </w:r>
            <w:proofErr w:type="gramEnd"/>
            <w:r>
              <w:rPr>
                <w:rFonts w:ascii="標楷體" w:eastAsia="標楷體" w:hAnsi="標楷體" w:hint="eastAsia"/>
                <w:color w:val="000000"/>
              </w:rPr>
              <w:t>位決定之方式。</w:t>
            </w:r>
          </w:p>
        </w:tc>
      </w:tr>
      <w:tr w:rsidR="00A86615" w:rsidRPr="00386857" w:rsidTr="002254A8">
        <w:tc>
          <w:tcPr>
            <w:tcW w:w="3085" w:type="dxa"/>
            <w:shd w:val="clear" w:color="auto" w:fill="auto"/>
          </w:tcPr>
          <w:p w:rsidR="00A86615" w:rsidRPr="00A65373" w:rsidRDefault="00A86615" w:rsidP="00CB2770">
            <w:pPr>
              <w:spacing w:line="360" w:lineRule="exact"/>
              <w:ind w:left="240" w:hangingChars="100" w:hanging="240"/>
              <w:jc w:val="both"/>
              <w:rPr>
                <w:rFonts w:ascii="標楷體" w:eastAsia="標楷體" w:hAnsi="標楷體"/>
                <w:color w:val="000000"/>
              </w:rPr>
            </w:pPr>
            <w:r w:rsidRPr="00E9205C">
              <w:rPr>
                <w:rStyle w:val="a8"/>
                <w:rFonts w:ascii="標楷體" w:eastAsia="標楷體" w:hAnsi="標楷體" w:hint="eastAsia"/>
                <w:b w:val="0"/>
                <w:color w:val="000000"/>
              </w:rPr>
              <w:t>第</w:t>
            </w:r>
            <w:r w:rsidRPr="00A65373">
              <w:rPr>
                <w:rStyle w:val="a8"/>
                <w:rFonts w:ascii="標楷體" w:eastAsia="標楷體" w:hAnsi="標楷體" w:hint="eastAsia"/>
                <w:b w:val="0"/>
                <w:color w:val="000000"/>
                <w:u w:val="single"/>
              </w:rPr>
              <w:t>十一</w:t>
            </w:r>
            <w:r w:rsidRPr="00E9205C">
              <w:rPr>
                <w:rStyle w:val="a8"/>
                <w:rFonts w:ascii="標楷體" w:eastAsia="標楷體" w:hAnsi="標楷體" w:hint="eastAsia"/>
                <w:b w:val="0"/>
                <w:color w:val="000000"/>
              </w:rPr>
              <w:t>條</w:t>
            </w:r>
            <w:r w:rsidRPr="00C34286">
              <w:rPr>
                <w:rStyle w:val="a8"/>
                <w:rFonts w:ascii="標楷體" w:eastAsia="標楷體" w:hAnsi="標楷體" w:hint="eastAsia"/>
                <w:b w:val="0"/>
                <w:color w:val="000000"/>
              </w:rPr>
              <w:t> </w:t>
            </w:r>
            <w:r w:rsidRPr="00C34286">
              <w:rPr>
                <w:rStyle w:val="apple-converted-space"/>
                <w:rFonts w:ascii="標楷體" w:eastAsia="標楷體" w:hAnsi="標楷體" w:hint="eastAsia"/>
                <w:color w:val="000000"/>
              </w:rPr>
              <w:t> </w:t>
            </w:r>
            <w:r w:rsidRPr="00886576">
              <w:rPr>
                <w:rFonts w:ascii="標楷體" w:eastAsia="標楷體" w:hAnsi="標楷體" w:hint="eastAsia"/>
              </w:rPr>
              <w:t>申請人使用</w:t>
            </w:r>
            <w:r w:rsidRPr="00EB304E">
              <w:rPr>
                <w:rFonts w:ascii="標楷體" w:eastAsia="標楷體" w:hAnsi="標楷體" w:hint="eastAsia"/>
                <w:u w:val="single"/>
              </w:rPr>
              <w:t>本場地與相關設施及設備應盡善良管理人之注意義務</w:t>
            </w:r>
            <w:r>
              <w:rPr>
                <w:rFonts w:ascii="標楷體" w:eastAsia="標楷體" w:hAnsi="標楷體" w:hint="eastAsia"/>
                <w:u w:val="single"/>
              </w:rPr>
              <w:t>；</w:t>
            </w:r>
            <w:r w:rsidRPr="00EB304E">
              <w:rPr>
                <w:rFonts w:ascii="標楷體" w:eastAsia="標楷體" w:hAnsi="標楷體" w:hint="eastAsia"/>
                <w:u w:val="single"/>
              </w:rPr>
              <w:t>其有毀損，應予修復；未修復者，主管機關得</w:t>
            </w:r>
            <w:proofErr w:type="gramStart"/>
            <w:r w:rsidRPr="00EB304E">
              <w:rPr>
                <w:rFonts w:ascii="標楷體" w:eastAsia="標楷體" w:hAnsi="標楷體" w:hint="eastAsia"/>
                <w:u w:val="single"/>
              </w:rPr>
              <w:t>逕</w:t>
            </w:r>
            <w:proofErr w:type="gramEnd"/>
            <w:r w:rsidRPr="00EB304E">
              <w:rPr>
                <w:rFonts w:ascii="標楷體" w:eastAsia="標楷體" w:hAnsi="標楷體" w:hint="eastAsia"/>
                <w:u w:val="single"/>
              </w:rPr>
              <w:t>為修復；不能修復或</w:t>
            </w:r>
            <w:proofErr w:type="gramStart"/>
            <w:r w:rsidRPr="00EB304E">
              <w:rPr>
                <w:rFonts w:ascii="標楷體" w:eastAsia="標楷體" w:hAnsi="標楷體" w:hint="eastAsia"/>
                <w:u w:val="single"/>
              </w:rPr>
              <w:t>滅失者</w:t>
            </w:r>
            <w:proofErr w:type="gramEnd"/>
            <w:r w:rsidRPr="00EB304E">
              <w:rPr>
                <w:rFonts w:ascii="標楷體" w:eastAsia="標楷體" w:hAnsi="標楷體" w:hint="eastAsia"/>
                <w:u w:val="single"/>
              </w:rPr>
              <w:t>，申請人應照價賠償。</w:t>
            </w:r>
          </w:p>
          <w:p w:rsidR="00A86615" w:rsidRPr="00A65373" w:rsidRDefault="00A86615" w:rsidP="00CB2770">
            <w:pPr>
              <w:spacing w:line="360" w:lineRule="exact"/>
              <w:jc w:val="both"/>
              <w:rPr>
                <w:rStyle w:val="a8"/>
                <w:rFonts w:ascii="標楷體" w:eastAsia="標楷體" w:hAnsi="標楷體"/>
                <w:b w:val="0"/>
                <w:bCs w:val="0"/>
                <w:color w:val="000000"/>
                <w:u w:val="single"/>
              </w:rPr>
            </w:pPr>
          </w:p>
        </w:tc>
        <w:tc>
          <w:tcPr>
            <w:tcW w:w="3260"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C34286">
              <w:rPr>
                <w:rStyle w:val="a8"/>
                <w:rFonts w:ascii="標楷體" w:eastAsia="標楷體" w:hAnsi="標楷體" w:hint="eastAsia"/>
                <w:b w:val="0"/>
                <w:color w:val="000000"/>
              </w:rPr>
              <w:t>第十條 </w:t>
            </w:r>
            <w:r w:rsidRPr="00C34286">
              <w:rPr>
                <w:rStyle w:val="apple-converted-space"/>
                <w:rFonts w:ascii="標楷體" w:eastAsia="標楷體" w:hAnsi="標楷體" w:hint="eastAsia"/>
                <w:color w:val="000000"/>
              </w:rPr>
              <w:t> </w:t>
            </w:r>
            <w:r w:rsidRPr="00C34286">
              <w:rPr>
                <w:rFonts w:ascii="標楷體" w:eastAsia="標楷體" w:hAnsi="標楷體" w:hint="eastAsia"/>
                <w:color w:val="000000"/>
              </w:rPr>
              <w:t>申請人使用場地及各項設備時，應負管理維護之責，如有毀損，應負修復或賠償之責任。</w:t>
            </w:r>
          </w:p>
          <w:p w:rsidR="00A86615" w:rsidRDefault="00A86615" w:rsidP="00CB2770">
            <w:pPr>
              <w:spacing w:line="360" w:lineRule="exact"/>
              <w:ind w:leftChars="50" w:left="120" w:firstLineChars="150" w:firstLine="360"/>
              <w:jc w:val="both"/>
              <w:rPr>
                <w:rFonts w:ascii="標楷體" w:eastAsia="標楷體" w:hAnsi="標楷體"/>
                <w:color w:val="000000"/>
              </w:rPr>
            </w:pPr>
            <w:r w:rsidRPr="00C34286">
              <w:rPr>
                <w:rFonts w:ascii="標楷體" w:eastAsia="標楷體" w:hAnsi="標楷體" w:hint="eastAsia"/>
                <w:color w:val="000000"/>
              </w:rPr>
              <w:t>申請人於活動結束後應回復場地原狀。</w:t>
            </w:r>
          </w:p>
          <w:p w:rsidR="00A86615" w:rsidRPr="00A65373" w:rsidRDefault="00A86615" w:rsidP="00CB2770">
            <w:pPr>
              <w:spacing w:line="360" w:lineRule="exact"/>
              <w:ind w:leftChars="50" w:left="120" w:firstLineChars="150" w:firstLine="360"/>
              <w:jc w:val="both"/>
              <w:rPr>
                <w:rStyle w:val="a8"/>
                <w:rFonts w:ascii="標楷體" w:eastAsia="標楷體" w:hAnsi="標楷體"/>
                <w:b w:val="0"/>
                <w:bCs w:val="0"/>
                <w:color w:val="000000"/>
              </w:rPr>
            </w:pPr>
            <w:r w:rsidRPr="00C34286">
              <w:rPr>
                <w:rFonts w:ascii="標楷體" w:eastAsia="標楷體" w:hAnsi="標楷體" w:hint="eastAsia"/>
                <w:color w:val="000000"/>
              </w:rPr>
              <w:t>未依前二項規定修復、賠償或回復場地原狀者，主管機關</w:t>
            </w:r>
            <w:proofErr w:type="gramStart"/>
            <w:r w:rsidRPr="00C34286">
              <w:rPr>
                <w:rFonts w:ascii="標楷體" w:eastAsia="標楷體" w:hAnsi="標楷體" w:hint="eastAsia"/>
                <w:color w:val="000000"/>
              </w:rPr>
              <w:t>一</w:t>
            </w:r>
            <w:proofErr w:type="gramEnd"/>
            <w:r w:rsidRPr="00C34286">
              <w:rPr>
                <w:rFonts w:ascii="標楷體" w:eastAsia="標楷體" w:hAnsi="標楷體" w:hint="eastAsia"/>
                <w:color w:val="000000"/>
              </w:rPr>
              <w:t>年內得拒絕其申請本規則之場地。</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條次遞移。</w:t>
            </w:r>
          </w:p>
          <w:p w:rsidR="00A86615" w:rsidRDefault="00A86615" w:rsidP="00CB2770">
            <w:pPr>
              <w:pStyle w:val="a7"/>
              <w:spacing w:line="360" w:lineRule="exact"/>
              <w:ind w:leftChars="0" w:hangingChars="200" w:hanging="480"/>
              <w:jc w:val="both"/>
              <w:rPr>
                <w:rFonts w:ascii="標楷體" w:eastAsia="標楷體" w:hAnsi="標楷體"/>
              </w:rPr>
            </w:pPr>
          </w:p>
        </w:tc>
      </w:tr>
      <w:tr w:rsidR="00A86615" w:rsidRPr="00386857" w:rsidTr="002254A8">
        <w:tc>
          <w:tcPr>
            <w:tcW w:w="3085" w:type="dxa"/>
            <w:shd w:val="clear" w:color="auto" w:fill="auto"/>
          </w:tcPr>
          <w:p w:rsidR="00A86615" w:rsidRPr="00975C83" w:rsidRDefault="00A86615" w:rsidP="00975C83">
            <w:pPr>
              <w:spacing w:line="360" w:lineRule="exact"/>
              <w:ind w:left="240" w:hangingChars="100" w:hanging="240"/>
              <w:jc w:val="both"/>
              <w:rPr>
                <w:rFonts w:ascii="標楷體" w:eastAsia="標楷體" w:hAnsi="標楷體"/>
                <w:snapToGrid w:val="0"/>
                <w:kern w:val="0"/>
              </w:rPr>
            </w:pPr>
            <w:r w:rsidRPr="007417CE">
              <w:rPr>
                <w:rFonts w:ascii="標楷體" w:eastAsia="標楷體" w:hAnsi="標楷體" w:hint="eastAsia"/>
                <w:snapToGrid w:val="0"/>
                <w:kern w:val="0"/>
              </w:rPr>
              <w:t>第</w:t>
            </w:r>
            <w:r w:rsidRPr="00A65373">
              <w:rPr>
                <w:rStyle w:val="a8"/>
                <w:rFonts w:ascii="標楷體" w:eastAsia="標楷體" w:hAnsi="標楷體" w:hint="eastAsia"/>
                <w:b w:val="0"/>
                <w:color w:val="000000"/>
                <w:u w:val="single"/>
              </w:rPr>
              <w:t>十二</w:t>
            </w:r>
            <w:r w:rsidRPr="007417CE">
              <w:rPr>
                <w:rFonts w:ascii="標楷體" w:eastAsia="標楷體" w:hAnsi="標楷體" w:hint="eastAsia"/>
                <w:snapToGrid w:val="0"/>
                <w:kern w:val="0"/>
              </w:rPr>
              <w:t>條</w:t>
            </w:r>
            <w:r w:rsidR="00975C83">
              <w:rPr>
                <w:rFonts w:ascii="標楷體" w:eastAsia="標楷體" w:hAnsi="標楷體" w:hint="eastAsia"/>
                <w:snapToGrid w:val="0"/>
                <w:kern w:val="0"/>
              </w:rPr>
              <w:t xml:space="preserve">  </w:t>
            </w:r>
            <w:r w:rsidRPr="00B47700">
              <w:rPr>
                <w:rFonts w:ascii="標楷體" w:eastAsia="標楷體" w:hAnsi="標楷體" w:cs="新細明體" w:hint="eastAsia"/>
                <w:color w:val="000000"/>
                <w:kern w:val="0"/>
                <w:u w:val="single"/>
              </w:rPr>
              <w:t>申請人</w:t>
            </w:r>
            <w:r w:rsidRPr="00B47700">
              <w:rPr>
                <w:rFonts w:ascii="標楷體" w:eastAsia="標楷體" w:hAnsi="標楷體" w:hint="eastAsia"/>
                <w:color w:val="000000"/>
                <w:u w:val="single"/>
              </w:rPr>
              <w:t>使用本</w:t>
            </w:r>
            <w:r w:rsidRPr="00B47700">
              <w:rPr>
                <w:rFonts w:ascii="標楷體" w:eastAsia="標楷體" w:hAnsi="標楷體" w:cs="新細明體" w:hint="eastAsia"/>
                <w:color w:val="000000"/>
                <w:kern w:val="0"/>
                <w:u w:val="single"/>
              </w:rPr>
              <w:t>場</w:t>
            </w:r>
            <w:r w:rsidRPr="00B47700">
              <w:rPr>
                <w:rFonts w:ascii="標楷體" w:eastAsia="標楷體" w:hAnsi="標楷體" w:hint="eastAsia"/>
                <w:color w:val="000000"/>
                <w:u w:val="single"/>
              </w:rPr>
              <w:t>地與相關設施及設備完畢後，</w:t>
            </w:r>
            <w:r w:rsidRPr="00B47700">
              <w:rPr>
                <w:rFonts w:ascii="標楷體" w:eastAsia="標楷體" w:hAnsi="標楷體" w:hint="eastAsia"/>
                <w:u w:val="single"/>
              </w:rPr>
              <w:t>應回復原狀；申請人未</w:t>
            </w:r>
            <w:r w:rsidRPr="00B47700">
              <w:rPr>
                <w:rFonts w:ascii="標楷體" w:eastAsia="標楷體" w:hAnsi="標楷體" w:hint="eastAsia"/>
                <w:color w:val="000000"/>
                <w:u w:val="single"/>
              </w:rPr>
              <w:t>回復</w:t>
            </w:r>
            <w:r w:rsidRPr="00B47700">
              <w:rPr>
                <w:rFonts w:ascii="標楷體" w:eastAsia="標楷體" w:hAnsi="標楷體" w:hint="eastAsia"/>
                <w:u w:val="single"/>
              </w:rPr>
              <w:t>原狀者</w:t>
            </w:r>
            <w:r w:rsidRPr="00B47700">
              <w:rPr>
                <w:rFonts w:ascii="標楷體" w:eastAsia="標楷體" w:hAnsi="標楷體" w:hint="eastAsia"/>
                <w:color w:val="000000"/>
                <w:u w:val="single"/>
              </w:rPr>
              <w:t>，主管機關得代為履行，拆除物視同廢棄物處理。</w:t>
            </w:r>
          </w:p>
          <w:p w:rsidR="00A86615" w:rsidRPr="00E9205C" w:rsidRDefault="00A86615" w:rsidP="00CB2770">
            <w:pPr>
              <w:spacing w:line="360" w:lineRule="exact"/>
              <w:ind w:left="240" w:hangingChars="100" w:hanging="240"/>
              <w:jc w:val="both"/>
              <w:rPr>
                <w:rStyle w:val="a8"/>
                <w:rFonts w:ascii="標楷體" w:eastAsia="標楷體" w:hAnsi="標楷體"/>
                <w:b w:val="0"/>
                <w:color w:val="000000"/>
              </w:rPr>
            </w:pPr>
          </w:p>
        </w:tc>
        <w:tc>
          <w:tcPr>
            <w:tcW w:w="3260" w:type="dxa"/>
            <w:shd w:val="clear" w:color="auto" w:fill="auto"/>
          </w:tcPr>
          <w:p w:rsidR="00A86615" w:rsidRPr="003F6BD4" w:rsidRDefault="00A86615" w:rsidP="00CB2770">
            <w:pPr>
              <w:spacing w:line="360" w:lineRule="exact"/>
              <w:jc w:val="both"/>
              <w:rPr>
                <w:rStyle w:val="a8"/>
                <w:rFonts w:ascii="標楷體" w:eastAsia="標楷體" w:hAnsi="標楷體"/>
                <w:b w:val="0"/>
                <w:bCs w:val="0"/>
                <w:color w:val="000000"/>
              </w:rPr>
            </w:pP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本條為現行條文第十條第二項移列，並增訂</w:t>
            </w:r>
            <w:r w:rsidRPr="00167BD3">
              <w:rPr>
                <w:rFonts w:ascii="標楷體" w:eastAsia="標楷體" w:hAnsi="標楷體" w:hint="eastAsia"/>
                <w:color w:val="000000"/>
              </w:rPr>
              <w:t>主管機關得代為履行處理</w:t>
            </w:r>
            <w:r>
              <w:rPr>
                <w:rFonts w:ascii="標楷體" w:eastAsia="標楷體" w:hAnsi="標楷體" w:hint="eastAsia"/>
                <w:color w:val="000000"/>
              </w:rPr>
              <w:t>之規定</w:t>
            </w:r>
            <w:r>
              <w:rPr>
                <w:rFonts w:ascii="標楷體" w:eastAsia="標楷體" w:hAnsi="標楷體" w:hint="eastAsia"/>
              </w:rPr>
              <w:t>。</w:t>
            </w:r>
          </w:p>
        </w:tc>
      </w:tr>
      <w:tr w:rsidR="00A86615" w:rsidRPr="00386857" w:rsidTr="002254A8">
        <w:tc>
          <w:tcPr>
            <w:tcW w:w="3085" w:type="dxa"/>
            <w:shd w:val="clear" w:color="auto" w:fill="auto"/>
          </w:tcPr>
          <w:p w:rsidR="00A86615" w:rsidRPr="00975C83" w:rsidRDefault="00A86615" w:rsidP="00975C83">
            <w:pPr>
              <w:spacing w:line="360" w:lineRule="exact"/>
              <w:ind w:left="240" w:hangingChars="100" w:hanging="240"/>
              <w:jc w:val="both"/>
              <w:rPr>
                <w:rStyle w:val="a8"/>
                <w:rFonts w:ascii="標楷體" w:eastAsia="標楷體" w:hAnsi="標楷體"/>
                <w:b w:val="0"/>
                <w:bCs w:val="0"/>
                <w:color w:val="000000"/>
              </w:rPr>
            </w:pPr>
            <w:r w:rsidRPr="009157E7">
              <w:rPr>
                <w:rStyle w:val="a8"/>
                <w:rFonts w:ascii="標楷體" w:eastAsia="標楷體" w:hAnsi="標楷體" w:hint="eastAsia"/>
                <w:b w:val="0"/>
                <w:color w:val="000000"/>
              </w:rPr>
              <w:t>第</w:t>
            </w:r>
            <w:r w:rsidRPr="00B27B5B">
              <w:rPr>
                <w:rStyle w:val="a8"/>
                <w:rFonts w:ascii="標楷體" w:eastAsia="標楷體" w:hAnsi="標楷體" w:hint="eastAsia"/>
                <w:b w:val="0"/>
                <w:color w:val="000000"/>
                <w:u w:val="single"/>
              </w:rPr>
              <w:t>十三</w:t>
            </w:r>
            <w:r w:rsidRPr="009157E7">
              <w:rPr>
                <w:rStyle w:val="a8"/>
                <w:rFonts w:ascii="標楷體" w:eastAsia="標楷體" w:hAnsi="標楷體" w:hint="eastAsia"/>
                <w:b w:val="0"/>
                <w:color w:val="000000"/>
              </w:rPr>
              <w:t>條</w:t>
            </w:r>
            <w:r w:rsidR="00975C83">
              <w:rPr>
                <w:rFonts w:ascii="標楷體" w:eastAsia="標楷體" w:hAnsi="標楷體" w:hint="eastAsia"/>
                <w:color w:val="000000"/>
              </w:rPr>
              <w:t xml:space="preserve">  </w:t>
            </w:r>
            <w:r>
              <w:rPr>
                <w:rFonts w:ascii="標楷體" w:eastAsia="標楷體" w:hAnsi="標楷體" w:hint="eastAsia"/>
                <w:color w:val="000000"/>
                <w:u w:val="single"/>
              </w:rPr>
              <w:t>未依前二條規定修復、賠償或回復場地原狀者，主管機關得於</w:t>
            </w:r>
            <w:proofErr w:type="gramStart"/>
            <w:r>
              <w:rPr>
                <w:rFonts w:ascii="標楷體" w:eastAsia="標楷體" w:hAnsi="標楷體" w:hint="eastAsia"/>
                <w:color w:val="000000"/>
                <w:u w:val="single"/>
              </w:rPr>
              <w:t>一</w:t>
            </w:r>
            <w:proofErr w:type="gramEnd"/>
            <w:r>
              <w:rPr>
                <w:rFonts w:ascii="標楷體" w:eastAsia="標楷體" w:hAnsi="標楷體" w:hint="eastAsia"/>
                <w:color w:val="000000"/>
                <w:u w:val="single"/>
              </w:rPr>
              <w:t>年內</w:t>
            </w:r>
            <w:r w:rsidRPr="007A45CA">
              <w:rPr>
                <w:rFonts w:ascii="標楷體" w:eastAsia="標楷體" w:hAnsi="標楷體" w:hint="eastAsia"/>
                <w:color w:val="000000"/>
                <w:u w:val="single"/>
              </w:rPr>
              <w:t>拒絕其申請使用本場地。</w:t>
            </w:r>
          </w:p>
        </w:tc>
        <w:tc>
          <w:tcPr>
            <w:tcW w:w="3260" w:type="dxa"/>
            <w:shd w:val="clear" w:color="auto" w:fill="auto"/>
          </w:tcPr>
          <w:p w:rsidR="00A86615" w:rsidRPr="00C703CC" w:rsidRDefault="00A86615" w:rsidP="002254A8">
            <w:pPr>
              <w:spacing w:line="360" w:lineRule="exact"/>
              <w:jc w:val="both"/>
              <w:rPr>
                <w:rStyle w:val="a8"/>
                <w:rFonts w:ascii="標楷體" w:eastAsia="標楷體" w:hAnsi="標楷體"/>
                <w:b w:val="0"/>
                <w:bCs w:val="0"/>
                <w:color w:val="000000"/>
              </w:rPr>
            </w:pPr>
          </w:p>
        </w:tc>
        <w:tc>
          <w:tcPr>
            <w:tcW w:w="2127" w:type="dxa"/>
            <w:shd w:val="clear" w:color="auto" w:fill="auto"/>
          </w:tcPr>
          <w:p w:rsidR="00A86615" w:rsidRPr="00FF46D7"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本條為現行條文第十條第三項移列，並作文字修正</w:t>
            </w:r>
            <w:r w:rsidRPr="00FF46D7">
              <w:rPr>
                <w:rFonts w:ascii="標楷體" w:eastAsia="標楷體" w:hAnsi="標楷體" w:hint="eastAsia"/>
                <w:color w:val="000000"/>
              </w:rPr>
              <w:t>。</w:t>
            </w:r>
          </w:p>
        </w:tc>
      </w:tr>
      <w:tr w:rsidR="00A86615" w:rsidRPr="00386857" w:rsidTr="002254A8">
        <w:tc>
          <w:tcPr>
            <w:tcW w:w="3085" w:type="dxa"/>
            <w:shd w:val="clear" w:color="auto" w:fill="auto"/>
          </w:tcPr>
          <w:p w:rsidR="00A86615" w:rsidRPr="00C34286" w:rsidRDefault="00A86615" w:rsidP="00CB2770">
            <w:pPr>
              <w:spacing w:line="360" w:lineRule="exact"/>
              <w:ind w:left="240" w:hangingChars="100" w:hanging="240"/>
              <w:jc w:val="both"/>
              <w:rPr>
                <w:rStyle w:val="a8"/>
                <w:rFonts w:ascii="標楷體" w:eastAsia="標楷體" w:hAnsi="標楷體"/>
                <w:b w:val="0"/>
                <w:color w:val="000000"/>
              </w:rPr>
            </w:pPr>
            <w:r w:rsidRPr="007417CE">
              <w:rPr>
                <w:rFonts w:ascii="標楷體" w:eastAsia="標楷體" w:hAnsi="標楷體" w:hint="eastAsia"/>
                <w:snapToGrid w:val="0"/>
                <w:kern w:val="0"/>
              </w:rPr>
              <w:t>第</w:t>
            </w:r>
            <w:r w:rsidRPr="00A65373">
              <w:rPr>
                <w:rStyle w:val="a8"/>
                <w:rFonts w:ascii="標楷體" w:eastAsia="標楷體" w:hAnsi="標楷體" w:hint="eastAsia"/>
                <w:b w:val="0"/>
                <w:color w:val="000000"/>
                <w:u w:val="single"/>
              </w:rPr>
              <w:t>十</w:t>
            </w:r>
            <w:r>
              <w:rPr>
                <w:rStyle w:val="a8"/>
                <w:rFonts w:ascii="標楷體" w:eastAsia="標楷體" w:hAnsi="標楷體" w:hint="eastAsia"/>
                <w:b w:val="0"/>
                <w:color w:val="000000"/>
                <w:u w:val="single"/>
              </w:rPr>
              <w:t>四</w:t>
            </w:r>
            <w:r w:rsidRPr="007417CE">
              <w:rPr>
                <w:rFonts w:ascii="標楷體" w:eastAsia="標楷體" w:hAnsi="標楷體" w:hint="eastAsia"/>
                <w:snapToGrid w:val="0"/>
                <w:kern w:val="0"/>
              </w:rPr>
              <w:t>條</w:t>
            </w:r>
            <w:r>
              <w:rPr>
                <w:rFonts w:ascii="標楷體" w:eastAsia="標楷體" w:hAnsi="標楷體" w:hint="eastAsia"/>
                <w:snapToGrid w:val="0"/>
                <w:kern w:val="0"/>
              </w:rPr>
              <w:t xml:space="preserve">  </w:t>
            </w:r>
            <w:r w:rsidRPr="00A65373">
              <w:rPr>
                <w:rFonts w:ascii="標楷體" w:eastAsia="標楷體" w:hAnsi="標楷體" w:hint="eastAsia"/>
                <w:color w:val="000000"/>
              </w:rPr>
              <w:t>申請人</w:t>
            </w:r>
            <w:proofErr w:type="gramStart"/>
            <w:r w:rsidRPr="00A65373">
              <w:rPr>
                <w:rFonts w:ascii="標楷體" w:eastAsia="標楷體" w:hAnsi="標楷體" w:hint="eastAsia"/>
                <w:color w:val="000000"/>
              </w:rPr>
              <w:t>如</w:t>
            </w:r>
            <w:r w:rsidRPr="00B47700">
              <w:rPr>
                <w:rFonts w:ascii="標楷體" w:eastAsia="標楷體" w:hAnsi="標楷體" w:hint="eastAsia"/>
                <w:color w:val="000000"/>
                <w:u w:val="single"/>
              </w:rPr>
              <w:t>須布</w:t>
            </w:r>
            <w:r w:rsidRPr="00A65373">
              <w:rPr>
                <w:rFonts w:ascii="標楷體" w:eastAsia="標楷體" w:hAnsi="標楷體" w:hint="eastAsia"/>
                <w:color w:val="000000"/>
              </w:rPr>
              <w:t>置</w:t>
            </w:r>
            <w:proofErr w:type="gramEnd"/>
            <w:r w:rsidRPr="00A65373">
              <w:rPr>
                <w:rFonts w:ascii="標楷體" w:eastAsia="標楷體" w:hAnsi="標楷體" w:hint="eastAsia"/>
                <w:color w:val="000000"/>
              </w:rPr>
              <w:t>場地、使用燈光、音響</w:t>
            </w:r>
            <w:r w:rsidRPr="00B47700">
              <w:rPr>
                <w:rFonts w:ascii="標楷體" w:eastAsia="標楷體" w:hAnsi="標楷體" w:hint="eastAsia"/>
                <w:color w:val="000000"/>
                <w:u w:val="single"/>
              </w:rPr>
              <w:t>或</w:t>
            </w:r>
            <w:r w:rsidRPr="00A65373">
              <w:rPr>
                <w:rFonts w:ascii="標楷體" w:eastAsia="標楷體" w:hAnsi="標楷體" w:hint="eastAsia"/>
                <w:color w:val="000000"/>
              </w:rPr>
              <w:t>舞台吊具等設備，或架設、裝置任何臨時性之電器或設備時，應</w:t>
            </w:r>
            <w:r>
              <w:rPr>
                <w:rFonts w:ascii="標楷體" w:eastAsia="標楷體" w:hAnsi="標楷體" w:hint="eastAsia"/>
                <w:color w:val="000000"/>
                <w:u w:val="single"/>
              </w:rPr>
              <w:t>經</w:t>
            </w:r>
            <w:r w:rsidRPr="00A65373">
              <w:rPr>
                <w:rFonts w:ascii="標楷體" w:eastAsia="標楷體" w:hAnsi="標楷體" w:hint="eastAsia"/>
                <w:color w:val="000000"/>
              </w:rPr>
              <w:t>主管機</w:t>
            </w:r>
            <w:r w:rsidRPr="00A65373">
              <w:rPr>
                <w:rFonts w:ascii="標楷體" w:eastAsia="標楷體" w:hAnsi="標楷體" w:hint="eastAsia"/>
                <w:color w:val="000000"/>
              </w:rPr>
              <w:lastRenderedPageBreak/>
              <w:t>關同意</w:t>
            </w:r>
            <w:r w:rsidRPr="00A65373">
              <w:rPr>
                <w:rFonts w:ascii="標楷體" w:eastAsia="標楷體" w:hAnsi="標楷體" w:hint="eastAsia"/>
                <w:color w:val="000000"/>
                <w:u w:val="single"/>
              </w:rPr>
              <w:t>，始得為之</w:t>
            </w:r>
            <w:r w:rsidRPr="00A65373">
              <w:rPr>
                <w:rFonts w:ascii="標楷體" w:eastAsia="標楷體" w:hAnsi="標楷體" w:hint="eastAsia"/>
                <w:color w:val="000000"/>
              </w:rPr>
              <w:t>。</w:t>
            </w:r>
          </w:p>
        </w:tc>
        <w:tc>
          <w:tcPr>
            <w:tcW w:w="3260" w:type="dxa"/>
            <w:shd w:val="clear" w:color="auto" w:fill="auto"/>
          </w:tcPr>
          <w:p w:rsidR="00A86615" w:rsidRPr="00C34286" w:rsidRDefault="00A86615" w:rsidP="00CB2770">
            <w:pPr>
              <w:spacing w:line="360" w:lineRule="exact"/>
              <w:ind w:left="240" w:hangingChars="100" w:hanging="240"/>
              <w:jc w:val="both"/>
              <w:rPr>
                <w:rStyle w:val="a8"/>
                <w:rFonts w:ascii="標楷體" w:eastAsia="標楷體" w:hAnsi="標楷體"/>
                <w:b w:val="0"/>
                <w:color w:val="000000"/>
              </w:rPr>
            </w:pPr>
            <w:r w:rsidRPr="009157E7">
              <w:rPr>
                <w:rStyle w:val="a8"/>
                <w:rFonts w:ascii="標楷體" w:eastAsia="標楷體" w:hAnsi="標楷體" w:hint="eastAsia"/>
                <w:b w:val="0"/>
                <w:color w:val="000000"/>
              </w:rPr>
              <w:lastRenderedPageBreak/>
              <w:t>第十一條</w:t>
            </w:r>
            <w:r w:rsidRPr="009157E7">
              <w:rPr>
                <w:rFonts w:ascii="標楷體" w:eastAsia="標楷體" w:hAnsi="標楷體" w:hint="eastAsia"/>
                <w:color w:val="000000"/>
              </w:rPr>
              <w:t>  申請人如需佈置場地、使用燈光、音響、舞台吊具等設備，或架設、裝置任何臨時性之電器或設備時，應先經主管機關同</w:t>
            </w:r>
            <w:r w:rsidRPr="009157E7">
              <w:rPr>
                <w:rFonts w:ascii="標楷體" w:eastAsia="標楷體" w:hAnsi="標楷體" w:hint="eastAsia"/>
                <w:color w:val="000000"/>
              </w:rPr>
              <w:lastRenderedPageBreak/>
              <w:t>意。</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lastRenderedPageBreak/>
              <w:t>一、條次遞移。二、文字修正。</w:t>
            </w:r>
          </w:p>
        </w:tc>
      </w:tr>
      <w:tr w:rsidR="00A86615" w:rsidRPr="00386857" w:rsidTr="002254A8">
        <w:tc>
          <w:tcPr>
            <w:tcW w:w="3085" w:type="dxa"/>
            <w:shd w:val="clear" w:color="auto" w:fill="auto"/>
          </w:tcPr>
          <w:p w:rsidR="00A86615" w:rsidRPr="007A45CA" w:rsidRDefault="00A86615" w:rsidP="00CB2770">
            <w:pPr>
              <w:spacing w:line="360" w:lineRule="exact"/>
              <w:ind w:left="240" w:hangingChars="100" w:hanging="240"/>
              <w:jc w:val="both"/>
              <w:rPr>
                <w:rStyle w:val="a8"/>
                <w:rFonts w:ascii="標楷體" w:eastAsia="標楷體" w:hAnsi="標楷體"/>
                <w:b w:val="0"/>
                <w:bCs w:val="0"/>
                <w:color w:val="000000"/>
              </w:rPr>
            </w:pPr>
            <w:r w:rsidRPr="009157E7">
              <w:rPr>
                <w:rStyle w:val="a8"/>
                <w:rFonts w:ascii="標楷體" w:eastAsia="標楷體" w:hAnsi="標楷體" w:hint="eastAsia"/>
                <w:b w:val="0"/>
                <w:color w:val="000000"/>
              </w:rPr>
              <w:lastRenderedPageBreak/>
              <w:t>第</w:t>
            </w:r>
            <w:r w:rsidRPr="00B27B5B">
              <w:rPr>
                <w:rStyle w:val="a8"/>
                <w:rFonts w:ascii="標楷體" w:eastAsia="標楷體" w:hAnsi="標楷體" w:hint="eastAsia"/>
                <w:b w:val="0"/>
                <w:color w:val="000000"/>
                <w:u w:val="single"/>
              </w:rPr>
              <w:t>十</w:t>
            </w:r>
            <w:r>
              <w:rPr>
                <w:rStyle w:val="a8"/>
                <w:rFonts w:ascii="標楷體" w:eastAsia="標楷體" w:hAnsi="標楷體" w:hint="eastAsia"/>
                <w:b w:val="0"/>
                <w:color w:val="000000"/>
                <w:u w:val="single"/>
              </w:rPr>
              <w:t>五</w:t>
            </w:r>
            <w:r w:rsidRPr="009157E7">
              <w:rPr>
                <w:rStyle w:val="a8"/>
                <w:rFonts w:ascii="標楷體" w:eastAsia="標楷體" w:hAnsi="標楷體" w:hint="eastAsia"/>
                <w:b w:val="0"/>
                <w:color w:val="000000"/>
              </w:rPr>
              <w:t>條</w:t>
            </w:r>
            <w:r w:rsidRPr="009157E7">
              <w:rPr>
                <w:rFonts w:ascii="標楷體" w:eastAsia="標楷體" w:hAnsi="標楷體" w:hint="eastAsia"/>
                <w:color w:val="000000"/>
              </w:rPr>
              <w:t> </w:t>
            </w:r>
            <w:r w:rsidRPr="00886576">
              <w:rPr>
                <w:rFonts w:ascii="標楷體" w:eastAsia="標楷體" w:hAnsi="標楷體" w:cs="新細明體" w:hint="eastAsia"/>
                <w:color w:val="000000"/>
                <w:kern w:val="0"/>
                <w:szCs w:val="28"/>
              </w:rPr>
              <w:t>申請人</w:t>
            </w:r>
            <w:r w:rsidRPr="00B47700">
              <w:rPr>
                <w:rFonts w:ascii="標楷體" w:eastAsia="標楷體" w:hAnsi="標楷體" w:cs="新細明體" w:hint="eastAsia"/>
                <w:color w:val="000000"/>
                <w:kern w:val="0"/>
                <w:szCs w:val="28"/>
                <w:u w:val="single"/>
              </w:rPr>
              <w:t>如須</w:t>
            </w:r>
            <w:r w:rsidRPr="00886576">
              <w:rPr>
                <w:rFonts w:ascii="標楷體" w:eastAsia="標楷體" w:hAnsi="標楷體" w:cs="新細明體" w:hint="eastAsia"/>
                <w:color w:val="000000"/>
                <w:kern w:val="0"/>
                <w:szCs w:val="28"/>
                <w:u w:val="single"/>
              </w:rPr>
              <w:t>張貼、掛置海報或宣傳資料</w:t>
            </w:r>
            <w:r w:rsidRPr="00B47700">
              <w:rPr>
                <w:rFonts w:ascii="標楷體" w:eastAsia="標楷體" w:hAnsi="標楷體" w:cs="新細明體" w:hint="eastAsia"/>
                <w:color w:val="000000"/>
                <w:kern w:val="0"/>
                <w:szCs w:val="28"/>
                <w:u w:val="single"/>
              </w:rPr>
              <w:t>者，應於主管機關指定地點為之；</w:t>
            </w:r>
            <w:r w:rsidRPr="00886576">
              <w:rPr>
                <w:rFonts w:ascii="標楷體" w:eastAsia="標楷體" w:hAnsi="標楷體" w:cs="新細明體" w:hint="eastAsia"/>
                <w:color w:val="000000"/>
                <w:kern w:val="0"/>
                <w:szCs w:val="28"/>
              </w:rPr>
              <w:t>任意張貼或</w:t>
            </w:r>
            <w:proofErr w:type="gramStart"/>
            <w:r w:rsidRPr="00886576">
              <w:rPr>
                <w:rFonts w:ascii="標楷體" w:eastAsia="標楷體" w:hAnsi="標楷體" w:cs="新細明體" w:hint="eastAsia"/>
                <w:color w:val="000000"/>
                <w:kern w:val="0"/>
                <w:szCs w:val="28"/>
              </w:rPr>
              <w:t>掛置者</w:t>
            </w:r>
            <w:proofErr w:type="gramEnd"/>
            <w:r w:rsidRPr="00886576">
              <w:rPr>
                <w:rFonts w:ascii="標楷體" w:eastAsia="標楷體" w:hAnsi="標楷體" w:cs="新細明體" w:hint="eastAsia"/>
                <w:color w:val="000000"/>
                <w:kern w:val="0"/>
                <w:szCs w:val="28"/>
              </w:rPr>
              <w:t>，主管機關得</w:t>
            </w:r>
            <w:proofErr w:type="gramStart"/>
            <w:r w:rsidRPr="00886576">
              <w:rPr>
                <w:rFonts w:ascii="標楷體" w:eastAsia="標楷體" w:hAnsi="標楷體" w:cs="新細明體" w:hint="eastAsia"/>
                <w:color w:val="000000"/>
                <w:kern w:val="0"/>
                <w:szCs w:val="28"/>
              </w:rPr>
              <w:t>逕</w:t>
            </w:r>
            <w:proofErr w:type="gramEnd"/>
            <w:r w:rsidRPr="00886576">
              <w:rPr>
                <w:rFonts w:ascii="標楷體" w:eastAsia="標楷體" w:hAnsi="標楷體" w:cs="新細明體" w:hint="eastAsia"/>
                <w:color w:val="000000"/>
                <w:kern w:val="0"/>
                <w:szCs w:val="28"/>
              </w:rPr>
              <w:t>予拆除，申請人不得請求賠償或補償。</w:t>
            </w:r>
          </w:p>
        </w:tc>
        <w:tc>
          <w:tcPr>
            <w:tcW w:w="3260" w:type="dxa"/>
            <w:shd w:val="clear" w:color="auto" w:fill="auto"/>
          </w:tcPr>
          <w:p w:rsidR="00A86615" w:rsidRPr="008C210A" w:rsidRDefault="00A86615" w:rsidP="00CB2770">
            <w:pPr>
              <w:spacing w:line="360" w:lineRule="exact"/>
              <w:ind w:left="240" w:hangingChars="100" w:hanging="240"/>
              <w:jc w:val="both"/>
              <w:rPr>
                <w:rStyle w:val="a8"/>
                <w:rFonts w:ascii="標楷體" w:eastAsia="標楷體" w:hAnsi="標楷體"/>
                <w:b w:val="0"/>
                <w:bCs w:val="0"/>
                <w:color w:val="000000"/>
              </w:rPr>
            </w:pPr>
            <w:r w:rsidRPr="009157E7">
              <w:rPr>
                <w:rStyle w:val="a8"/>
                <w:rFonts w:ascii="標楷體" w:eastAsia="標楷體" w:hAnsi="標楷體" w:hint="eastAsia"/>
                <w:b w:val="0"/>
                <w:color w:val="000000"/>
              </w:rPr>
              <w:t>第十二條</w:t>
            </w:r>
            <w:r w:rsidRPr="009157E7">
              <w:rPr>
                <w:rFonts w:ascii="標楷體" w:eastAsia="標楷體" w:hAnsi="標楷體" w:hint="eastAsia"/>
                <w:color w:val="000000"/>
              </w:rPr>
              <w:t>  申請人應於主管機關指定地點張貼或掛置海報或宣導資料；任意張貼或</w:t>
            </w:r>
            <w:proofErr w:type="gramStart"/>
            <w:r w:rsidRPr="009157E7">
              <w:rPr>
                <w:rFonts w:ascii="標楷體" w:eastAsia="標楷體" w:hAnsi="標楷體" w:hint="eastAsia"/>
                <w:color w:val="000000"/>
              </w:rPr>
              <w:t>掛置者</w:t>
            </w:r>
            <w:proofErr w:type="gramEnd"/>
            <w:r w:rsidRPr="009157E7">
              <w:rPr>
                <w:rFonts w:ascii="標楷體" w:eastAsia="標楷體" w:hAnsi="標楷體" w:hint="eastAsia"/>
                <w:color w:val="000000"/>
              </w:rPr>
              <w:t>，主管機關得</w:t>
            </w:r>
            <w:proofErr w:type="gramStart"/>
            <w:r w:rsidRPr="009157E7">
              <w:rPr>
                <w:rFonts w:ascii="標楷體" w:eastAsia="標楷體" w:hAnsi="標楷體" w:hint="eastAsia"/>
                <w:color w:val="000000"/>
              </w:rPr>
              <w:t>逕</w:t>
            </w:r>
            <w:proofErr w:type="gramEnd"/>
            <w:r w:rsidRPr="009157E7">
              <w:rPr>
                <w:rFonts w:ascii="標楷體" w:eastAsia="標楷體" w:hAnsi="標楷體" w:hint="eastAsia"/>
                <w:color w:val="000000"/>
              </w:rPr>
              <w:t>予拆除，申請人不得請求賠償或補償。</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一、條次遞移。</w:t>
            </w:r>
          </w:p>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二、文字修正。</w:t>
            </w:r>
          </w:p>
        </w:tc>
      </w:tr>
      <w:tr w:rsidR="00A86615" w:rsidRPr="00386857" w:rsidTr="002254A8">
        <w:tc>
          <w:tcPr>
            <w:tcW w:w="3085" w:type="dxa"/>
            <w:shd w:val="clear" w:color="auto" w:fill="auto"/>
          </w:tcPr>
          <w:p w:rsidR="00A86615" w:rsidRPr="00B27B5B" w:rsidRDefault="00A86615" w:rsidP="00CB2770">
            <w:pPr>
              <w:kinsoku w:val="0"/>
              <w:overflowPunct w:val="0"/>
              <w:autoSpaceDE w:val="0"/>
              <w:autoSpaceDN w:val="0"/>
              <w:adjustRightInd w:val="0"/>
              <w:snapToGrid w:val="0"/>
              <w:spacing w:line="360" w:lineRule="exact"/>
              <w:ind w:left="240" w:hangingChars="100" w:hanging="240"/>
              <w:jc w:val="both"/>
              <w:rPr>
                <w:rFonts w:ascii="標楷體" w:eastAsia="標楷體" w:hAnsi="標楷體" w:cs="新細明體"/>
                <w:color w:val="000000"/>
                <w:kern w:val="0"/>
              </w:rPr>
            </w:pPr>
            <w:r>
              <w:rPr>
                <w:rFonts w:ascii="標楷體" w:eastAsia="標楷體" w:hAnsi="標楷體" w:hint="eastAsia"/>
              </w:rPr>
              <w:t>第</w:t>
            </w:r>
            <w:r w:rsidRPr="00B27B5B">
              <w:rPr>
                <w:rStyle w:val="a8"/>
                <w:rFonts w:ascii="標楷體" w:eastAsia="標楷體" w:hAnsi="標楷體" w:hint="eastAsia"/>
                <w:b w:val="0"/>
                <w:color w:val="000000"/>
                <w:u w:val="single"/>
              </w:rPr>
              <w:t>十</w:t>
            </w:r>
            <w:r>
              <w:rPr>
                <w:rStyle w:val="a8"/>
                <w:rFonts w:ascii="標楷體" w:eastAsia="標楷體" w:hAnsi="標楷體" w:hint="eastAsia"/>
                <w:b w:val="0"/>
                <w:color w:val="000000"/>
                <w:u w:val="single"/>
              </w:rPr>
              <w:t>六</w:t>
            </w:r>
            <w:r>
              <w:rPr>
                <w:rFonts w:ascii="標楷體" w:eastAsia="標楷體" w:hAnsi="標楷體" w:hint="eastAsia"/>
              </w:rPr>
              <w:t xml:space="preserve">條  </w:t>
            </w:r>
            <w:r w:rsidRPr="00B27B5B">
              <w:rPr>
                <w:rFonts w:ascii="標楷體" w:eastAsia="標楷體" w:hAnsi="標楷體" w:cs="新細明體" w:hint="eastAsia"/>
                <w:color w:val="000000"/>
                <w:kern w:val="0"/>
              </w:rPr>
              <w:t>申請人</w:t>
            </w:r>
            <w:r w:rsidRPr="00B27B5B">
              <w:rPr>
                <w:rFonts w:ascii="標楷體" w:eastAsia="標楷體" w:hAnsi="標楷體" w:cs="新細明體" w:hint="eastAsia"/>
                <w:color w:val="000000"/>
                <w:kern w:val="0"/>
                <w:u w:val="single"/>
              </w:rPr>
              <w:t>於</w:t>
            </w:r>
            <w:r w:rsidRPr="00B27B5B">
              <w:rPr>
                <w:rFonts w:ascii="標楷體" w:eastAsia="標楷體" w:hAnsi="標楷體" w:hint="eastAsia"/>
                <w:color w:val="000000"/>
                <w:u w:val="single"/>
              </w:rPr>
              <w:t>使用</w:t>
            </w:r>
            <w:r w:rsidRPr="00B27B5B">
              <w:rPr>
                <w:rFonts w:ascii="標楷體" w:eastAsia="標楷體" w:hAnsi="標楷體" w:cs="新細明體" w:hint="eastAsia"/>
                <w:color w:val="000000"/>
                <w:kern w:val="0"/>
                <w:u w:val="single"/>
              </w:rPr>
              <w:t>期間</w:t>
            </w:r>
            <w:r w:rsidRPr="00B27B5B">
              <w:rPr>
                <w:rFonts w:ascii="標楷體" w:eastAsia="標楷體" w:hAnsi="標楷體" w:cs="新細明體" w:hint="eastAsia"/>
                <w:color w:val="000000"/>
                <w:kern w:val="0"/>
              </w:rPr>
              <w:t>應負責維護人員、</w:t>
            </w:r>
            <w:r w:rsidRPr="00B27B5B">
              <w:rPr>
                <w:rFonts w:ascii="標楷體" w:eastAsia="標楷體" w:hAnsi="標楷體" w:cs="新細明體" w:hint="eastAsia"/>
                <w:color w:val="000000"/>
                <w:kern w:val="0"/>
                <w:u w:val="single"/>
              </w:rPr>
              <w:t>場地、</w:t>
            </w:r>
            <w:r w:rsidRPr="00B27B5B">
              <w:rPr>
                <w:rFonts w:ascii="標楷體" w:eastAsia="標楷體" w:hAnsi="標楷體" w:cs="新細明體" w:hint="eastAsia"/>
                <w:color w:val="000000"/>
                <w:kern w:val="0"/>
              </w:rPr>
              <w:t>設施及設備安全</w:t>
            </w:r>
            <w:r w:rsidRPr="00B27B5B">
              <w:rPr>
                <w:rFonts w:ascii="標楷體" w:eastAsia="標楷體" w:hAnsi="標楷體" w:cs="新細明體" w:hint="eastAsia"/>
                <w:color w:val="000000"/>
                <w:kern w:val="0"/>
                <w:u w:val="single"/>
              </w:rPr>
              <w:t>、公共秩序與環境整潔及傷病患之急救；遇有緊急狀況，應即時處理並將過程及結果通知主管機關</w:t>
            </w:r>
            <w:r w:rsidRPr="00B27B5B">
              <w:rPr>
                <w:rFonts w:ascii="標楷體" w:eastAsia="標楷體" w:hAnsi="標楷體" w:cs="新細明體" w:hint="eastAsia"/>
                <w:color w:val="000000"/>
                <w:kern w:val="0"/>
              </w:rPr>
              <w:t>。</w:t>
            </w:r>
          </w:p>
          <w:p w:rsidR="00A86615" w:rsidRPr="00B27B5B" w:rsidRDefault="00A86615" w:rsidP="00CB2770">
            <w:pPr>
              <w:kinsoku w:val="0"/>
              <w:overflowPunct w:val="0"/>
              <w:autoSpaceDE w:val="0"/>
              <w:autoSpaceDN w:val="0"/>
              <w:adjustRightInd w:val="0"/>
              <w:snapToGrid w:val="0"/>
              <w:spacing w:line="360" w:lineRule="exact"/>
              <w:ind w:leftChars="100" w:left="240" w:firstLineChars="100" w:firstLine="240"/>
              <w:jc w:val="both"/>
              <w:rPr>
                <w:rFonts w:ascii="標楷體" w:eastAsia="標楷體" w:hAnsi="標楷體" w:cs="新細明體"/>
                <w:color w:val="000000"/>
                <w:kern w:val="0"/>
                <w:u w:val="single"/>
              </w:rPr>
            </w:pPr>
            <w:proofErr w:type="gramStart"/>
            <w:r w:rsidRPr="00B27B5B">
              <w:rPr>
                <w:rFonts w:ascii="標楷體" w:eastAsia="標楷體" w:hAnsi="標楷體" w:cs="新細明體" w:hint="eastAsia"/>
                <w:color w:val="000000"/>
                <w:kern w:val="0"/>
              </w:rPr>
              <w:t>主管機關</w:t>
            </w:r>
            <w:r w:rsidRPr="00B27B5B">
              <w:rPr>
                <w:rFonts w:ascii="標楷體" w:eastAsia="標楷體" w:hAnsi="標楷體" w:hint="eastAsia"/>
                <w:color w:val="000000"/>
              </w:rPr>
              <w:t>得衡酌</w:t>
            </w:r>
            <w:proofErr w:type="gramEnd"/>
            <w:r w:rsidRPr="00B27B5B">
              <w:rPr>
                <w:rFonts w:ascii="標楷體" w:eastAsia="標楷體" w:hAnsi="標楷體" w:hint="eastAsia"/>
                <w:color w:val="000000"/>
              </w:rPr>
              <w:t>活動內容，要求申請人設置安全維護措施或投保公共意外責任險。</w:t>
            </w:r>
          </w:p>
        </w:tc>
        <w:tc>
          <w:tcPr>
            <w:tcW w:w="3260" w:type="dxa"/>
            <w:shd w:val="clear" w:color="auto" w:fill="auto"/>
          </w:tcPr>
          <w:p w:rsidR="00A86615" w:rsidRDefault="00A86615" w:rsidP="00CB2770">
            <w:pPr>
              <w:spacing w:line="360" w:lineRule="exact"/>
              <w:ind w:left="240" w:hangingChars="100" w:hanging="240"/>
              <w:jc w:val="both"/>
              <w:rPr>
                <w:rFonts w:ascii="標楷體" w:eastAsia="標楷體" w:hAnsi="標楷體"/>
                <w:color w:val="000000"/>
              </w:rPr>
            </w:pPr>
            <w:r w:rsidRPr="00171506">
              <w:rPr>
                <w:rStyle w:val="a8"/>
                <w:rFonts w:ascii="標楷體" w:eastAsia="標楷體" w:hAnsi="標楷體" w:hint="eastAsia"/>
                <w:b w:val="0"/>
                <w:color w:val="000000"/>
              </w:rPr>
              <w:t>第十三條</w:t>
            </w:r>
            <w:r w:rsidRPr="00171506">
              <w:rPr>
                <w:rFonts w:ascii="標楷體" w:eastAsia="標楷體" w:hAnsi="標楷體" w:hint="eastAsia"/>
                <w:b/>
                <w:color w:val="000000"/>
              </w:rPr>
              <w:t> </w:t>
            </w:r>
            <w:r w:rsidRPr="00171506">
              <w:rPr>
                <w:rFonts w:ascii="標楷體" w:eastAsia="標楷體" w:hAnsi="標楷體" w:hint="eastAsia"/>
                <w:color w:val="000000"/>
              </w:rPr>
              <w:t xml:space="preserve"> 申請人應負責場地使用期間之人員、設備及設施</w:t>
            </w:r>
            <w:r w:rsidRPr="00B27B5B">
              <w:rPr>
                <w:rFonts w:ascii="標楷體" w:eastAsia="標楷體" w:hAnsi="標楷體" w:hint="eastAsia"/>
                <w:color w:val="000000"/>
                <w:u w:val="single"/>
              </w:rPr>
              <w:t>之</w:t>
            </w:r>
            <w:r w:rsidRPr="00171506">
              <w:rPr>
                <w:rFonts w:ascii="標楷體" w:eastAsia="標楷體" w:hAnsi="標楷體" w:hint="eastAsia"/>
                <w:color w:val="000000"/>
              </w:rPr>
              <w:t>安全並維護公共秩序。</w:t>
            </w:r>
          </w:p>
          <w:p w:rsidR="00A86615" w:rsidRPr="00B27B5B" w:rsidRDefault="00A86615" w:rsidP="00CB2770">
            <w:pPr>
              <w:spacing w:line="360" w:lineRule="exact"/>
              <w:ind w:leftChars="100" w:left="240" w:firstLineChars="100" w:firstLine="240"/>
              <w:jc w:val="both"/>
              <w:rPr>
                <w:rFonts w:ascii="標楷體" w:eastAsia="標楷體" w:hAnsi="標楷體"/>
                <w:color w:val="000000"/>
              </w:rPr>
            </w:pPr>
            <w:proofErr w:type="gramStart"/>
            <w:r w:rsidRPr="00171506">
              <w:rPr>
                <w:rFonts w:ascii="標楷體" w:eastAsia="標楷體" w:hAnsi="標楷體" w:hint="eastAsia"/>
                <w:color w:val="000000"/>
              </w:rPr>
              <w:t>主管機關得衡酌</w:t>
            </w:r>
            <w:proofErr w:type="gramEnd"/>
            <w:r w:rsidRPr="00171506">
              <w:rPr>
                <w:rFonts w:ascii="標楷體" w:eastAsia="標楷體" w:hAnsi="標楷體" w:hint="eastAsia"/>
                <w:color w:val="000000"/>
              </w:rPr>
              <w:t>活動內容，要求申請人設置安全維護措施或投保公共意外責任險。</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一、條次遞移。</w:t>
            </w:r>
          </w:p>
          <w:p w:rsidR="00A86615" w:rsidRDefault="00A86615" w:rsidP="00CB2770">
            <w:pPr>
              <w:pStyle w:val="a7"/>
              <w:spacing w:line="360" w:lineRule="exact"/>
              <w:ind w:leftChars="0" w:hangingChars="200" w:hanging="480"/>
              <w:jc w:val="both"/>
              <w:rPr>
                <w:rFonts w:ascii="標楷體" w:eastAsia="標楷體" w:hAnsi="標楷體"/>
              </w:rPr>
            </w:pPr>
            <w:r>
              <w:rPr>
                <w:rFonts w:ascii="標楷體" w:eastAsia="標楷體" w:hAnsi="標楷體" w:hint="eastAsia"/>
              </w:rPr>
              <w:t>二、第一項後段增訂</w:t>
            </w:r>
            <w:r w:rsidRPr="00167BD3">
              <w:rPr>
                <w:rFonts w:ascii="標楷體" w:eastAsia="標楷體" w:hAnsi="標楷體" w:hint="eastAsia"/>
                <w:color w:val="000000"/>
              </w:rPr>
              <w:t>申請人</w:t>
            </w:r>
            <w:r>
              <w:rPr>
                <w:rFonts w:ascii="標楷體" w:eastAsia="標楷體" w:hAnsi="標楷體" w:hint="eastAsia"/>
                <w:color w:val="000000"/>
              </w:rPr>
              <w:t>於</w:t>
            </w:r>
            <w:r>
              <w:rPr>
                <w:rFonts w:ascii="標楷體" w:eastAsia="標楷體" w:hAnsi="標楷體" w:hint="eastAsia"/>
              </w:rPr>
              <w:t>使用期間</w:t>
            </w:r>
            <w:r w:rsidRPr="00CC7ADF">
              <w:rPr>
                <w:rFonts w:ascii="標楷體" w:eastAsia="標楷體" w:hAnsi="標楷體" w:cs="新細明體" w:hint="eastAsia"/>
                <w:color w:val="000000"/>
                <w:kern w:val="0"/>
              </w:rPr>
              <w:t>遇有緊急狀況時，</w:t>
            </w:r>
            <w:r>
              <w:rPr>
                <w:rFonts w:ascii="標楷體" w:eastAsia="標楷體" w:hAnsi="標楷體" w:hint="eastAsia"/>
                <w:color w:val="000000"/>
              </w:rPr>
              <w:t>應即時處理並通知主管機關之規定。</w:t>
            </w:r>
          </w:p>
        </w:tc>
      </w:tr>
      <w:tr w:rsidR="00A86615" w:rsidRPr="00386857" w:rsidTr="002254A8">
        <w:tc>
          <w:tcPr>
            <w:tcW w:w="3085" w:type="dxa"/>
            <w:shd w:val="clear" w:color="auto" w:fill="auto"/>
          </w:tcPr>
          <w:p w:rsidR="00A86615" w:rsidRPr="00EB304E" w:rsidRDefault="00A86615" w:rsidP="00CB2770">
            <w:pPr>
              <w:kinsoku w:val="0"/>
              <w:overflowPunct w:val="0"/>
              <w:autoSpaceDE w:val="0"/>
              <w:autoSpaceDN w:val="0"/>
              <w:adjustRightInd w:val="0"/>
              <w:snapToGrid w:val="0"/>
              <w:spacing w:line="360" w:lineRule="exact"/>
              <w:ind w:left="240" w:hangingChars="100" w:hanging="240"/>
              <w:jc w:val="both"/>
              <w:rPr>
                <w:rFonts w:ascii="標楷體" w:eastAsia="標楷體" w:hAnsi="標楷體"/>
              </w:rPr>
            </w:pPr>
            <w:r w:rsidRPr="00EB304E">
              <w:rPr>
                <w:rFonts w:ascii="標楷體" w:eastAsia="標楷體" w:hAnsi="標楷體" w:hint="eastAsia"/>
                <w:u w:val="single"/>
              </w:rPr>
              <w:t>第十</w:t>
            </w:r>
            <w:r>
              <w:rPr>
                <w:rFonts w:ascii="標楷體" w:eastAsia="標楷體" w:hAnsi="標楷體" w:hint="eastAsia"/>
                <w:u w:val="single"/>
              </w:rPr>
              <w:t>七</w:t>
            </w:r>
            <w:r w:rsidRPr="00EB304E">
              <w:rPr>
                <w:rFonts w:ascii="標楷體" w:eastAsia="標楷體" w:hAnsi="標楷體" w:hint="eastAsia"/>
                <w:u w:val="single"/>
              </w:rPr>
              <w:t>條</w:t>
            </w:r>
            <w:r w:rsidRPr="00EB304E">
              <w:rPr>
                <w:rFonts w:ascii="標楷體" w:eastAsia="標楷體" w:hAnsi="標楷體" w:hint="eastAsia"/>
              </w:rPr>
              <w:t xml:space="preserve"> </w:t>
            </w:r>
            <w:r w:rsidRPr="00EB304E">
              <w:rPr>
                <w:rFonts w:ascii="標楷體" w:eastAsia="標楷體" w:hAnsi="標楷體" w:hint="eastAsia"/>
                <w:color w:val="000000"/>
                <w:u w:val="single"/>
              </w:rPr>
              <w:t>大眾傳播事業、機關團體或個人作現場攝影、錄音、錄影或實況轉播，應</w:t>
            </w:r>
            <w:r>
              <w:rPr>
                <w:rFonts w:ascii="標楷體" w:eastAsia="標楷體" w:hAnsi="標楷體" w:hint="eastAsia"/>
                <w:color w:val="000000"/>
                <w:u w:val="single"/>
              </w:rPr>
              <w:t>經</w:t>
            </w:r>
            <w:r w:rsidRPr="00EB304E">
              <w:rPr>
                <w:rFonts w:ascii="標楷體" w:eastAsia="標楷體" w:hAnsi="標楷體" w:hint="eastAsia"/>
                <w:color w:val="000000"/>
                <w:u w:val="single"/>
              </w:rPr>
              <w:t>主管機關同意，始得為之。</w:t>
            </w:r>
          </w:p>
        </w:tc>
        <w:tc>
          <w:tcPr>
            <w:tcW w:w="3260" w:type="dxa"/>
            <w:shd w:val="clear" w:color="auto" w:fill="auto"/>
          </w:tcPr>
          <w:p w:rsidR="00A86615" w:rsidRPr="00171506" w:rsidRDefault="00A86615" w:rsidP="00CB2770">
            <w:pPr>
              <w:spacing w:line="360" w:lineRule="exact"/>
              <w:ind w:left="240" w:hangingChars="100" w:hanging="240"/>
              <w:jc w:val="both"/>
              <w:rPr>
                <w:rStyle w:val="a8"/>
                <w:rFonts w:ascii="標楷體" w:eastAsia="標楷體" w:hAnsi="標楷體"/>
                <w:b w:val="0"/>
                <w:color w:val="000000"/>
              </w:rPr>
            </w:pP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color w:val="000000"/>
              </w:rPr>
              <w:t>一、</w:t>
            </w:r>
            <w:r>
              <w:rPr>
                <w:rFonts w:ascii="標楷體" w:eastAsia="標楷體" w:hAnsi="標楷體" w:hint="eastAsia"/>
              </w:rPr>
              <w:t>本條新增。</w:t>
            </w:r>
          </w:p>
          <w:p w:rsidR="00A86615" w:rsidRPr="007B76AF" w:rsidRDefault="00A86615" w:rsidP="00CB2770">
            <w:pPr>
              <w:pStyle w:val="a7"/>
              <w:spacing w:line="360" w:lineRule="exact"/>
              <w:ind w:leftChars="0" w:hangingChars="200" w:hanging="480"/>
              <w:jc w:val="both"/>
              <w:rPr>
                <w:rFonts w:ascii="標楷體" w:eastAsia="標楷體" w:hAnsi="標楷體"/>
                <w:color w:val="000000"/>
              </w:rPr>
            </w:pPr>
            <w:r>
              <w:rPr>
                <w:rFonts w:ascii="標楷體" w:eastAsia="標楷體" w:hAnsi="標楷體" w:hint="eastAsia"/>
              </w:rPr>
              <w:t>二、</w:t>
            </w:r>
            <w:r>
              <w:rPr>
                <w:rFonts w:ascii="標楷體" w:eastAsia="標楷體" w:hAnsi="標楷體" w:hint="eastAsia"/>
                <w:color w:val="000000"/>
              </w:rPr>
              <w:t>著作權之規定。</w:t>
            </w:r>
          </w:p>
        </w:tc>
      </w:tr>
      <w:tr w:rsidR="00A86615" w:rsidRPr="00386857" w:rsidTr="002254A8">
        <w:tc>
          <w:tcPr>
            <w:tcW w:w="3085" w:type="dxa"/>
            <w:shd w:val="clear" w:color="auto" w:fill="auto"/>
          </w:tcPr>
          <w:p w:rsidR="00A86615" w:rsidRPr="00022602" w:rsidRDefault="00A86615" w:rsidP="00CB2770">
            <w:pPr>
              <w:kinsoku w:val="0"/>
              <w:overflowPunct w:val="0"/>
              <w:autoSpaceDE w:val="0"/>
              <w:autoSpaceDN w:val="0"/>
              <w:adjustRightInd w:val="0"/>
              <w:snapToGrid w:val="0"/>
              <w:spacing w:line="360" w:lineRule="exact"/>
              <w:ind w:left="240" w:hangingChars="100" w:hanging="240"/>
              <w:jc w:val="both"/>
              <w:rPr>
                <w:rFonts w:ascii="標楷體" w:eastAsia="標楷體" w:hAnsi="標楷體"/>
                <w:u w:val="single"/>
              </w:rPr>
            </w:pPr>
            <w:r w:rsidRPr="005F3214">
              <w:rPr>
                <w:rFonts w:ascii="標楷體" w:eastAsia="標楷體" w:hAnsi="標楷體" w:hint="eastAsia"/>
              </w:rPr>
              <w:t>第</w:t>
            </w:r>
            <w:r w:rsidRPr="005F3214">
              <w:rPr>
                <w:rFonts w:ascii="標楷體" w:eastAsia="標楷體" w:hAnsi="標楷體" w:hint="eastAsia"/>
                <w:u w:val="single"/>
              </w:rPr>
              <w:t>十</w:t>
            </w:r>
            <w:r>
              <w:rPr>
                <w:rFonts w:ascii="標楷體" w:eastAsia="標楷體" w:hAnsi="標楷體" w:hint="eastAsia"/>
                <w:u w:val="single"/>
              </w:rPr>
              <w:t>八</w:t>
            </w:r>
            <w:r w:rsidRPr="005F3214">
              <w:rPr>
                <w:rFonts w:ascii="標楷體" w:eastAsia="標楷體" w:hAnsi="標楷體" w:hint="eastAsia"/>
              </w:rPr>
              <w:t>條</w:t>
            </w:r>
            <w:r w:rsidRPr="00022602">
              <w:rPr>
                <w:rFonts w:ascii="標楷體" w:eastAsia="標楷體" w:hAnsi="標楷體" w:hint="eastAsia"/>
              </w:rPr>
              <w:t xml:space="preserve">  </w:t>
            </w:r>
            <w:r w:rsidRPr="00A622FE">
              <w:rPr>
                <w:rFonts w:ascii="標楷體" w:eastAsia="標楷體" w:hAnsi="標楷體" w:hint="eastAsia"/>
                <w:color w:val="000000"/>
              </w:rPr>
              <w:t>本規則自發布日施行。</w:t>
            </w:r>
          </w:p>
        </w:tc>
        <w:tc>
          <w:tcPr>
            <w:tcW w:w="3260" w:type="dxa"/>
            <w:shd w:val="clear" w:color="auto" w:fill="auto"/>
          </w:tcPr>
          <w:p w:rsidR="00A86615" w:rsidRPr="00171506" w:rsidRDefault="00A86615" w:rsidP="00CB2770">
            <w:pPr>
              <w:spacing w:line="360" w:lineRule="exact"/>
              <w:ind w:left="240" w:hangingChars="100" w:hanging="240"/>
              <w:jc w:val="both"/>
              <w:rPr>
                <w:rStyle w:val="a8"/>
                <w:rFonts w:ascii="標楷體" w:eastAsia="標楷體" w:hAnsi="標楷體"/>
                <w:b w:val="0"/>
                <w:color w:val="000000"/>
              </w:rPr>
            </w:pPr>
            <w:r w:rsidRPr="00A622FE">
              <w:rPr>
                <w:rStyle w:val="a8"/>
                <w:rFonts w:ascii="標楷體" w:eastAsia="標楷體" w:hAnsi="標楷體" w:hint="eastAsia"/>
                <w:b w:val="0"/>
                <w:color w:val="000000"/>
              </w:rPr>
              <w:t>第十四條</w:t>
            </w:r>
            <w:r w:rsidRPr="00A622FE">
              <w:rPr>
                <w:rStyle w:val="a8"/>
                <w:rFonts w:ascii="標楷體" w:eastAsia="標楷體" w:hAnsi="標楷體" w:hint="eastAsia"/>
                <w:color w:val="000000"/>
              </w:rPr>
              <w:t> </w:t>
            </w:r>
            <w:r w:rsidRPr="00A622FE">
              <w:rPr>
                <w:rStyle w:val="apple-converted-space"/>
                <w:rFonts w:ascii="標楷體" w:eastAsia="標楷體" w:hAnsi="標楷體" w:hint="eastAsia"/>
                <w:color w:val="000000"/>
              </w:rPr>
              <w:t> </w:t>
            </w:r>
            <w:r w:rsidRPr="00A622FE">
              <w:rPr>
                <w:rFonts w:ascii="標楷體" w:eastAsia="標楷體" w:hAnsi="標楷體" w:hint="eastAsia"/>
                <w:color w:val="000000"/>
              </w:rPr>
              <w:t>本規則自發布日施行。</w:t>
            </w:r>
          </w:p>
        </w:tc>
        <w:tc>
          <w:tcPr>
            <w:tcW w:w="2127" w:type="dxa"/>
            <w:shd w:val="clear" w:color="auto" w:fill="auto"/>
          </w:tcPr>
          <w:p w:rsidR="00A86615" w:rsidRDefault="00A86615" w:rsidP="00CB2770">
            <w:pPr>
              <w:pStyle w:val="a7"/>
              <w:spacing w:line="360" w:lineRule="exact"/>
              <w:ind w:leftChars="0" w:left="0"/>
              <w:jc w:val="both"/>
              <w:rPr>
                <w:rFonts w:ascii="標楷體" w:eastAsia="標楷體" w:hAnsi="標楷體"/>
              </w:rPr>
            </w:pPr>
            <w:r>
              <w:rPr>
                <w:rFonts w:ascii="標楷體" w:eastAsia="標楷體" w:hAnsi="標楷體" w:hint="eastAsia"/>
              </w:rPr>
              <w:t>條次遞移。</w:t>
            </w:r>
          </w:p>
          <w:p w:rsidR="00A86615" w:rsidRDefault="00A86615" w:rsidP="00CB2770">
            <w:pPr>
              <w:pStyle w:val="a7"/>
              <w:spacing w:line="360" w:lineRule="exact"/>
              <w:ind w:leftChars="0" w:hangingChars="200" w:hanging="480"/>
              <w:jc w:val="both"/>
              <w:rPr>
                <w:rFonts w:ascii="標楷體" w:eastAsia="標楷體" w:hAnsi="標楷體"/>
              </w:rPr>
            </w:pPr>
          </w:p>
        </w:tc>
      </w:tr>
    </w:tbl>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215A61">
      <w:pPr>
        <w:autoSpaceDE w:val="0"/>
        <w:autoSpaceDN w:val="0"/>
        <w:adjustRightInd w:val="0"/>
        <w:spacing w:line="500" w:lineRule="exact"/>
        <w:ind w:leftChars="50" w:left="760" w:hangingChars="200" w:hanging="640"/>
        <w:jc w:val="both"/>
        <w:rPr>
          <w:rFonts w:ascii="標楷體" w:eastAsia="標楷體" w:cs="標楷體"/>
          <w:kern w:val="0"/>
          <w:sz w:val="32"/>
          <w:szCs w:val="32"/>
        </w:rPr>
      </w:pPr>
    </w:p>
    <w:p w:rsidR="00703871" w:rsidRDefault="00703871" w:rsidP="00703871">
      <w:pPr>
        <w:autoSpaceDE w:val="0"/>
        <w:autoSpaceDN w:val="0"/>
        <w:adjustRightInd w:val="0"/>
        <w:spacing w:line="500" w:lineRule="exact"/>
        <w:jc w:val="both"/>
        <w:rPr>
          <w:rFonts w:ascii="標楷體" w:eastAsia="標楷體" w:cs="標楷體"/>
          <w:kern w:val="0"/>
          <w:sz w:val="32"/>
          <w:szCs w:val="32"/>
        </w:rPr>
        <w:sectPr w:rsidR="00703871" w:rsidSect="00703871">
          <w:headerReference w:type="default" r:id="rId9"/>
          <w:footerReference w:type="default" r:id="rId10"/>
          <w:pgSz w:w="11906" w:h="16838"/>
          <w:pgMar w:top="1440" w:right="1800" w:bottom="1440" w:left="1800" w:header="851" w:footer="964" w:gutter="0"/>
          <w:cols w:space="425"/>
          <w:docGrid w:type="lines" w:linePitch="360"/>
        </w:sectPr>
      </w:pPr>
    </w:p>
    <w:p w:rsidR="00703871" w:rsidRPr="00703871" w:rsidRDefault="00FB619D" w:rsidP="00703871">
      <w:pPr>
        <w:autoSpaceDE w:val="0"/>
        <w:autoSpaceDN w:val="0"/>
        <w:adjustRightInd w:val="0"/>
        <w:spacing w:line="500" w:lineRule="exact"/>
        <w:jc w:val="both"/>
        <w:rPr>
          <w:rFonts w:ascii="標楷體" w:eastAsia="標楷體" w:cs="標楷體"/>
          <w:kern w:val="0"/>
          <w:sz w:val="32"/>
          <w:szCs w:val="32"/>
        </w:rPr>
      </w:pPr>
      <w:r>
        <w:rPr>
          <w:rFonts w:ascii="標楷體" w:eastAsia="標楷體" w:cs="標楷體" w:hint="eastAsia"/>
          <w:kern w:val="0"/>
          <w:sz w:val="32"/>
          <w:szCs w:val="32"/>
        </w:rPr>
        <w:lastRenderedPageBreak/>
        <w:t>附表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559"/>
        <w:gridCol w:w="3686"/>
      </w:tblGrid>
      <w:tr w:rsidR="00FB619D" w:rsidRPr="00D57348" w:rsidTr="002254A8">
        <w:trPr>
          <w:trHeight w:val="664"/>
        </w:trPr>
        <w:tc>
          <w:tcPr>
            <w:tcW w:w="8472" w:type="dxa"/>
            <w:gridSpan w:val="4"/>
            <w:vAlign w:val="center"/>
          </w:tcPr>
          <w:p w:rsidR="00FB619D" w:rsidRPr="00FB619D" w:rsidRDefault="00FB619D" w:rsidP="00CB2770">
            <w:pPr>
              <w:spacing w:line="320" w:lineRule="exact"/>
              <w:jc w:val="center"/>
              <w:rPr>
                <w:rFonts w:ascii="標楷體" w:eastAsia="標楷體" w:hAnsi="標楷體"/>
                <w:b/>
                <w:sz w:val="28"/>
                <w:szCs w:val="28"/>
              </w:rPr>
            </w:pPr>
            <w:r w:rsidRPr="00FB619D">
              <w:rPr>
                <w:rFonts w:ascii="標楷體" w:eastAsia="標楷體" w:hAnsi="標楷體"/>
                <w:b/>
                <w:sz w:val="28"/>
                <w:szCs w:val="28"/>
              </w:rPr>
              <w:t>高雄市勞工教育生活中心獅甲會館場地使用收費標準表</w:t>
            </w:r>
          </w:p>
        </w:tc>
      </w:tr>
      <w:tr w:rsidR="00FB619D" w:rsidRPr="00D57348" w:rsidTr="002254A8">
        <w:trPr>
          <w:trHeight w:val="1023"/>
        </w:trPr>
        <w:tc>
          <w:tcPr>
            <w:tcW w:w="1526"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場所</w:t>
            </w:r>
          </w:p>
        </w:tc>
        <w:tc>
          <w:tcPr>
            <w:tcW w:w="1701"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收費項目</w:t>
            </w:r>
          </w:p>
        </w:tc>
        <w:tc>
          <w:tcPr>
            <w:tcW w:w="1559"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收費標準</w:t>
            </w:r>
          </w:p>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（新臺幣）</w:t>
            </w:r>
          </w:p>
        </w:tc>
        <w:tc>
          <w:tcPr>
            <w:tcW w:w="3686"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 xml:space="preserve">備  </w:t>
            </w:r>
            <w:proofErr w:type="gramStart"/>
            <w:r w:rsidRPr="00D57348">
              <w:rPr>
                <w:rFonts w:ascii="標楷體" w:eastAsia="標楷體" w:hAnsi="標楷體"/>
              </w:rPr>
              <w:t>註</w:t>
            </w:r>
            <w:proofErr w:type="gramEnd"/>
            <w:r w:rsidRPr="00D57348">
              <w:rPr>
                <w:rFonts w:ascii="標楷體" w:eastAsia="標楷體" w:hAnsi="標楷體"/>
              </w:rPr>
              <w:t xml:space="preserve">  說  明</w:t>
            </w:r>
          </w:p>
        </w:tc>
      </w:tr>
      <w:tr w:rsidR="00FB619D" w:rsidRPr="00D57348" w:rsidTr="002254A8">
        <w:trPr>
          <w:trHeight w:val="5237"/>
        </w:trPr>
        <w:tc>
          <w:tcPr>
            <w:tcW w:w="1526" w:type="dxa"/>
            <w:vAlign w:val="center"/>
          </w:tcPr>
          <w:p w:rsidR="00FB619D" w:rsidRPr="00A00BF1" w:rsidRDefault="00FB619D" w:rsidP="00CB2770">
            <w:pPr>
              <w:spacing w:line="320" w:lineRule="exact"/>
              <w:jc w:val="both"/>
              <w:rPr>
                <w:rFonts w:ascii="標楷體" w:eastAsia="標楷體" w:hAnsi="標楷體"/>
              </w:rPr>
            </w:pPr>
            <w:r w:rsidRPr="00134C2B">
              <w:rPr>
                <w:rFonts w:ascii="標楷體" w:eastAsia="標楷體" w:hAnsi="標楷體" w:hint="eastAsia"/>
              </w:rPr>
              <w:t>303會議室</w:t>
            </w:r>
            <w:r>
              <w:rPr>
                <w:rFonts w:ascii="標楷體" w:eastAsia="標楷體" w:hAnsi="標楷體" w:hint="eastAsia"/>
                <w:u w:val="single"/>
              </w:rPr>
              <w:t>(可容納八十</w:t>
            </w:r>
            <w:r w:rsidRPr="00D57348">
              <w:rPr>
                <w:rFonts w:ascii="標楷體" w:eastAsia="標楷體" w:hAnsi="標楷體" w:hint="eastAsia"/>
                <w:u w:val="single"/>
              </w:rPr>
              <w:t>人</w:t>
            </w:r>
            <w:r>
              <w:rPr>
                <w:rFonts w:ascii="標楷體" w:eastAsia="標楷體" w:hAnsi="標楷體" w:hint="eastAsia"/>
                <w:u w:val="single"/>
              </w:rPr>
              <w:t>)</w:t>
            </w:r>
          </w:p>
        </w:tc>
        <w:tc>
          <w:tcPr>
            <w:tcW w:w="1701" w:type="dxa"/>
            <w:vAlign w:val="center"/>
          </w:tcPr>
          <w:p w:rsidR="00FB619D" w:rsidRPr="00134C2B" w:rsidRDefault="00FB619D" w:rsidP="00CB2770">
            <w:pPr>
              <w:spacing w:line="320" w:lineRule="exact"/>
              <w:jc w:val="center"/>
              <w:rPr>
                <w:rFonts w:ascii="標楷體" w:eastAsia="標楷體" w:hAnsi="標楷體"/>
                <w:bCs/>
                <w:iCs/>
                <w:shd w:val="clear" w:color="auto" w:fill="FFFFFF"/>
              </w:rPr>
            </w:pPr>
            <w:r w:rsidRPr="00134C2B">
              <w:rPr>
                <w:rFonts w:ascii="標楷體" w:eastAsia="標楷體" w:hAnsi="標楷體"/>
              </w:rPr>
              <w:t>場地設施使用費</w:t>
            </w:r>
          </w:p>
        </w:tc>
        <w:tc>
          <w:tcPr>
            <w:tcW w:w="1559" w:type="dxa"/>
            <w:vAlign w:val="center"/>
          </w:tcPr>
          <w:p w:rsidR="00FB619D" w:rsidRPr="00134C2B" w:rsidRDefault="00FB619D" w:rsidP="00CB2770">
            <w:pPr>
              <w:spacing w:line="320" w:lineRule="exact"/>
              <w:jc w:val="center"/>
              <w:rPr>
                <w:rFonts w:ascii="標楷體" w:eastAsia="標楷體" w:hAnsi="標楷體"/>
                <w:bCs/>
                <w:iCs/>
                <w:shd w:val="clear" w:color="auto" w:fill="FFFFFF"/>
              </w:rPr>
            </w:pPr>
            <w:r w:rsidRPr="00134C2B">
              <w:rPr>
                <w:rFonts w:ascii="標楷體" w:eastAsia="標楷體" w:hAnsi="標楷體"/>
                <w:bCs/>
                <w:iCs/>
                <w:shd w:val="clear" w:color="auto" w:fill="FFFFFF"/>
              </w:rPr>
              <w:t>二千</w:t>
            </w:r>
            <w:r w:rsidRPr="00134C2B">
              <w:rPr>
                <w:rFonts w:ascii="標楷體" w:eastAsia="標楷體" w:hAnsi="標楷體" w:hint="eastAsia"/>
                <w:bCs/>
                <w:iCs/>
                <w:shd w:val="clear" w:color="auto" w:fill="FFFFFF"/>
              </w:rPr>
              <w:t>五百</w:t>
            </w:r>
            <w:r w:rsidRPr="00134C2B">
              <w:rPr>
                <w:rFonts w:ascii="標楷體" w:eastAsia="標楷體" w:hAnsi="標楷體"/>
              </w:rPr>
              <w:t>元</w:t>
            </w:r>
          </w:p>
        </w:tc>
        <w:tc>
          <w:tcPr>
            <w:tcW w:w="3686" w:type="dxa"/>
            <w:vMerge w:val="restart"/>
          </w:tcPr>
          <w:p w:rsidR="00FB619D" w:rsidRPr="00D57348" w:rsidRDefault="00FB619D" w:rsidP="00CB2770">
            <w:pPr>
              <w:spacing w:line="320" w:lineRule="exact"/>
              <w:jc w:val="both"/>
              <w:rPr>
                <w:rFonts w:ascii="標楷體" w:eastAsia="標楷體" w:hAnsi="標楷體"/>
              </w:rPr>
            </w:pPr>
            <w:r w:rsidRPr="00D57348">
              <w:rPr>
                <w:rFonts w:ascii="標楷體" w:eastAsia="標楷體" w:hAnsi="標楷體"/>
              </w:rPr>
              <w:t>壹、場地部：</w:t>
            </w:r>
          </w:p>
          <w:p w:rsidR="00FB619D" w:rsidRDefault="00FB619D" w:rsidP="00CB2770">
            <w:pPr>
              <w:spacing w:line="320" w:lineRule="exact"/>
              <w:ind w:left="480" w:hangingChars="200" w:hanging="480"/>
              <w:jc w:val="both"/>
              <w:rPr>
                <w:rFonts w:ascii="標楷體" w:eastAsia="標楷體" w:hAnsi="標楷體"/>
              </w:rPr>
            </w:pPr>
            <w:r>
              <w:rPr>
                <w:rFonts w:ascii="標楷體" w:eastAsia="標楷體" w:hAnsi="標楷體" w:hint="eastAsia"/>
              </w:rPr>
              <w:t>一、</w:t>
            </w:r>
            <w:r w:rsidRPr="00D57348">
              <w:rPr>
                <w:rFonts w:ascii="標楷體" w:eastAsia="標楷體" w:hAnsi="標楷體"/>
              </w:rPr>
              <w:t>收費標準以每時段計算。</w:t>
            </w:r>
          </w:p>
          <w:p w:rsidR="00FB619D" w:rsidRDefault="00FB619D" w:rsidP="00CB2770">
            <w:pPr>
              <w:spacing w:line="320" w:lineRule="exact"/>
              <w:ind w:left="480" w:hangingChars="200" w:hanging="480"/>
              <w:jc w:val="both"/>
              <w:rPr>
                <w:rFonts w:ascii="標楷體" w:eastAsia="標楷體" w:hAnsi="標楷體"/>
              </w:rPr>
            </w:pPr>
            <w:r>
              <w:rPr>
                <w:rFonts w:ascii="標楷體" w:eastAsia="標楷體" w:hAnsi="標楷體" w:hint="eastAsia"/>
              </w:rPr>
              <w:t>二、</w:t>
            </w:r>
            <w:r w:rsidRPr="00D57348">
              <w:rPr>
                <w:rFonts w:ascii="標楷體" w:eastAsia="標楷體" w:hAnsi="標楷體"/>
              </w:rPr>
              <w:t>每時段為四小時，未滿四小時以四小時計算，超過一小時另加計</w:t>
            </w:r>
            <w:proofErr w:type="gramStart"/>
            <w:r w:rsidRPr="00D57348">
              <w:rPr>
                <w:rFonts w:ascii="標楷體" w:eastAsia="標楷體" w:hAnsi="標楷體"/>
              </w:rPr>
              <w:t>一</w:t>
            </w:r>
            <w:proofErr w:type="gramEnd"/>
            <w:r w:rsidRPr="00D57348">
              <w:rPr>
                <w:rFonts w:ascii="標楷體" w:eastAsia="標楷體" w:hAnsi="標楷體"/>
              </w:rPr>
              <w:t>時段費用。</w:t>
            </w:r>
          </w:p>
          <w:p w:rsidR="00FB619D" w:rsidRPr="00D57348" w:rsidRDefault="00FB619D" w:rsidP="00CB2770">
            <w:pPr>
              <w:spacing w:line="320" w:lineRule="exact"/>
              <w:ind w:left="480" w:hangingChars="200" w:hanging="480"/>
              <w:jc w:val="both"/>
              <w:rPr>
                <w:rFonts w:ascii="標楷體" w:eastAsia="標楷體" w:hAnsi="標楷體"/>
              </w:rPr>
            </w:pPr>
            <w:r>
              <w:rPr>
                <w:rFonts w:ascii="標楷體" w:eastAsia="標楷體" w:hAnsi="標楷體" w:hint="eastAsia"/>
              </w:rPr>
              <w:t>三、</w:t>
            </w:r>
            <w:r w:rsidRPr="00D57348">
              <w:rPr>
                <w:rFonts w:ascii="標楷體" w:eastAsia="標楷體" w:hAnsi="標楷體"/>
              </w:rPr>
              <w:t>使用時間自八時至二十二時，每日區分為上午（八時至十二時）、下午（十三時至十七時）及晚間（十八時至廿二時）等三時段。</w:t>
            </w:r>
          </w:p>
        </w:tc>
      </w:tr>
      <w:tr w:rsidR="00FB619D" w:rsidRPr="00D57348" w:rsidTr="002254A8">
        <w:trPr>
          <w:trHeight w:val="1275"/>
        </w:trPr>
        <w:tc>
          <w:tcPr>
            <w:tcW w:w="1526" w:type="dxa"/>
            <w:vAlign w:val="center"/>
          </w:tcPr>
          <w:p w:rsidR="00FB619D" w:rsidRPr="00134C2B" w:rsidRDefault="00FB619D" w:rsidP="00CB2770">
            <w:pPr>
              <w:spacing w:line="320" w:lineRule="exact"/>
              <w:jc w:val="both"/>
              <w:rPr>
                <w:rFonts w:ascii="標楷體" w:eastAsia="標楷體" w:hAnsi="標楷體"/>
              </w:rPr>
            </w:pPr>
            <w:r w:rsidRPr="00134C2B">
              <w:rPr>
                <w:rFonts w:ascii="標楷體" w:eastAsia="標楷體" w:hAnsi="標楷體" w:hint="eastAsia"/>
              </w:rPr>
              <w:t>305會議室</w:t>
            </w:r>
            <w:r w:rsidRPr="00134C2B">
              <w:rPr>
                <w:rFonts w:ascii="標楷體" w:eastAsia="標楷體" w:hAnsi="標楷體" w:hint="eastAsia"/>
                <w:u w:val="single"/>
              </w:rPr>
              <w:t>(可容納</w:t>
            </w:r>
            <w:r>
              <w:rPr>
                <w:rFonts w:ascii="標楷體" w:eastAsia="標楷體" w:hAnsi="標楷體" w:hint="eastAsia"/>
                <w:u w:val="single"/>
              </w:rPr>
              <w:t>五十</w:t>
            </w:r>
            <w:r w:rsidRPr="00134C2B">
              <w:rPr>
                <w:rFonts w:ascii="標楷體" w:eastAsia="標楷體" w:hAnsi="標楷體" w:hint="eastAsia"/>
                <w:u w:val="single"/>
              </w:rPr>
              <w:t>人)</w:t>
            </w:r>
          </w:p>
        </w:tc>
        <w:tc>
          <w:tcPr>
            <w:tcW w:w="1701" w:type="dxa"/>
            <w:vAlign w:val="center"/>
          </w:tcPr>
          <w:p w:rsidR="00FB619D" w:rsidRPr="00134C2B" w:rsidRDefault="00FB619D" w:rsidP="00CB2770">
            <w:pPr>
              <w:spacing w:line="320" w:lineRule="exact"/>
              <w:jc w:val="center"/>
              <w:rPr>
                <w:rFonts w:ascii="標楷體" w:eastAsia="標楷體" w:hAnsi="標楷體"/>
              </w:rPr>
            </w:pPr>
            <w:r w:rsidRPr="00134C2B">
              <w:rPr>
                <w:rFonts w:ascii="標楷體" w:eastAsia="標楷體" w:hAnsi="標楷體"/>
              </w:rPr>
              <w:t>場地設施使用費</w:t>
            </w:r>
          </w:p>
        </w:tc>
        <w:tc>
          <w:tcPr>
            <w:tcW w:w="1559" w:type="dxa"/>
            <w:vAlign w:val="center"/>
          </w:tcPr>
          <w:p w:rsidR="00FB619D" w:rsidRPr="00134C2B" w:rsidRDefault="00FB619D" w:rsidP="00CB2770">
            <w:pPr>
              <w:spacing w:line="320" w:lineRule="exact"/>
              <w:jc w:val="center"/>
              <w:rPr>
                <w:rFonts w:ascii="標楷體" w:eastAsia="標楷體" w:hAnsi="標楷體"/>
              </w:rPr>
            </w:pPr>
            <w:r w:rsidRPr="00134C2B">
              <w:rPr>
                <w:rFonts w:ascii="標楷體" w:eastAsia="標楷體" w:hAnsi="標楷體"/>
              </w:rPr>
              <w:t>二千元</w:t>
            </w:r>
          </w:p>
        </w:tc>
        <w:tc>
          <w:tcPr>
            <w:tcW w:w="3686" w:type="dxa"/>
            <w:vMerge/>
            <w:vAlign w:val="center"/>
          </w:tcPr>
          <w:p w:rsidR="00FB619D" w:rsidRPr="00D57348" w:rsidRDefault="00FB619D" w:rsidP="00CB2770">
            <w:pPr>
              <w:spacing w:line="320" w:lineRule="exact"/>
              <w:jc w:val="center"/>
              <w:rPr>
                <w:rFonts w:ascii="標楷體" w:eastAsia="標楷體" w:hAnsi="標楷體"/>
              </w:rPr>
            </w:pPr>
          </w:p>
        </w:tc>
      </w:tr>
      <w:tr w:rsidR="00FB619D" w:rsidRPr="00D57348" w:rsidTr="002254A8">
        <w:trPr>
          <w:trHeight w:val="1078"/>
        </w:trPr>
        <w:tc>
          <w:tcPr>
            <w:tcW w:w="1526" w:type="dxa"/>
            <w:vMerge w:val="restart"/>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標準套房</w:t>
            </w:r>
          </w:p>
        </w:tc>
        <w:tc>
          <w:tcPr>
            <w:tcW w:w="1701"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一人住宿</w:t>
            </w:r>
          </w:p>
          <w:p w:rsidR="00FB619D" w:rsidRPr="00D57348" w:rsidRDefault="00FB619D" w:rsidP="00CB2770">
            <w:pPr>
              <w:spacing w:line="320" w:lineRule="exact"/>
              <w:jc w:val="center"/>
              <w:rPr>
                <w:rFonts w:ascii="標楷體" w:eastAsia="標楷體" w:hAnsi="標楷體"/>
                <w:b/>
              </w:rPr>
            </w:pPr>
            <w:r w:rsidRPr="00D57348">
              <w:rPr>
                <w:rFonts w:ascii="標楷體" w:eastAsia="標楷體" w:hAnsi="標楷體"/>
              </w:rPr>
              <w:t>住宿費</w:t>
            </w:r>
          </w:p>
        </w:tc>
        <w:tc>
          <w:tcPr>
            <w:tcW w:w="1559" w:type="dxa"/>
            <w:vAlign w:val="center"/>
          </w:tcPr>
          <w:p w:rsidR="00FB619D" w:rsidRPr="00D57348" w:rsidRDefault="00FB619D" w:rsidP="00CB2770">
            <w:pPr>
              <w:spacing w:line="320" w:lineRule="exact"/>
              <w:jc w:val="center"/>
              <w:rPr>
                <w:rFonts w:ascii="標楷體" w:eastAsia="標楷體" w:hAnsi="標楷體"/>
                <w:b/>
              </w:rPr>
            </w:pPr>
            <w:r w:rsidRPr="00D57348">
              <w:rPr>
                <w:rFonts w:ascii="標楷體" w:eastAsia="標楷體" w:hAnsi="標楷體"/>
              </w:rPr>
              <w:t>四百五十元</w:t>
            </w:r>
          </w:p>
        </w:tc>
        <w:tc>
          <w:tcPr>
            <w:tcW w:w="3686" w:type="dxa"/>
            <w:vMerge w:val="restart"/>
          </w:tcPr>
          <w:p w:rsidR="00FB619D" w:rsidRPr="00D57348" w:rsidRDefault="00FB619D" w:rsidP="00CB2770">
            <w:pPr>
              <w:spacing w:line="320" w:lineRule="exact"/>
              <w:ind w:leftChars="-45" w:left="506" w:hangingChars="256" w:hanging="614"/>
              <w:jc w:val="both"/>
              <w:rPr>
                <w:rFonts w:ascii="標楷體" w:eastAsia="標楷體" w:hAnsi="標楷體"/>
              </w:rPr>
            </w:pPr>
            <w:r w:rsidRPr="00D57348">
              <w:rPr>
                <w:rFonts w:ascii="標楷體" w:eastAsia="標楷體" w:hAnsi="標楷體"/>
              </w:rPr>
              <w:t>貳、住宿部：</w:t>
            </w:r>
          </w:p>
          <w:p w:rsidR="00FB619D" w:rsidRDefault="00FB619D" w:rsidP="00CB2770">
            <w:pPr>
              <w:spacing w:line="320" w:lineRule="exact"/>
              <w:ind w:left="480" w:hangingChars="200" w:hanging="480"/>
              <w:jc w:val="both"/>
              <w:rPr>
                <w:rFonts w:ascii="標楷體" w:eastAsia="標楷體" w:hAnsi="標楷體"/>
              </w:rPr>
            </w:pPr>
            <w:r>
              <w:rPr>
                <w:rFonts w:ascii="標楷體" w:eastAsia="標楷體" w:hAnsi="標楷體" w:hint="eastAsia"/>
              </w:rPr>
              <w:t>一、</w:t>
            </w:r>
            <w:r w:rsidRPr="00D57348">
              <w:rPr>
                <w:rFonts w:ascii="標楷體" w:eastAsia="標楷體" w:hAnsi="標楷體"/>
              </w:rPr>
              <w:t>收費標準以每日計算。</w:t>
            </w:r>
          </w:p>
          <w:p w:rsidR="00FB619D" w:rsidRDefault="00FB619D" w:rsidP="00CB2770">
            <w:pPr>
              <w:spacing w:line="320" w:lineRule="exact"/>
              <w:ind w:left="480" w:hangingChars="200" w:hanging="480"/>
              <w:jc w:val="both"/>
              <w:rPr>
                <w:rFonts w:ascii="標楷體" w:eastAsia="標楷體" w:hAnsi="標楷體"/>
              </w:rPr>
            </w:pPr>
            <w:r>
              <w:rPr>
                <w:rFonts w:ascii="標楷體" w:eastAsia="標楷體" w:hAnsi="標楷體" w:hint="eastAsia"/>
              </w:rPr>
              <w:t>二、</w:t>
            </w:r>
            <w:r w:rsidRPr="00D57348">
              <w:rPr>
                <w:rFonts w:ascii="標楷體" w:eastAsia="標楷體" w:hAnsi="標楷體"/>
              </w:rPr>
              <w:t>團體及個人住宿優待措施：</w:t>
            </w:r>
          </w:p>
          <w:p w:rsidR="00FB619D" w:rsidRDefault="00FB619D" w:rsidP="00CB2770">
            <w:pPr>
              <w:spacing w:line="320" w:lineRule="exact"/>
              <w:ind w:leftChars="100" w:left="480" w:hangingChars="100" w:hanging="240"/>
              <w:jc w:val="both"/>
              <w:rPr>
                <w:rFonts w:ascii="標楷體" w:eastAsia="標楷體" w:hAnsi="標楷體"/>
              </w:rPr>
            </w:pPr>
            <w:r>
              <w:rPr>
                <w:rFonts w:ascii="標楷體" w:eastAsia="標楷體" w:hAnsi="標楷體" w:hint="eastAsia"/>
              </w:rPr>
              <w:t>1.</w:t>
            </w:r>
            <w:r w:rsidRPr="00D57348">
              <w:rPr>
                <w:rFonts w:ascii="標楷體" w:eastAsia="標楷體" w:hAnsi="標楷體"/>
              </w:rPr>
              <w:t>二十人以上之團體且連續住宿三天以上或三十人以上之團體住宿，其住宿費依總價八折優待。</w:t>
            </w:r>
          </w:p>
          <w:p w:rsidR="00FB619D" w:rsidRPr="00A00BF1" w:rsidRDefault="00FB619D" w:rsidP="00CB2770">
            <w:pPr>
              <w:spacing w:line="320" w:lineRule="exact"/>
              <w:ind w:leftChars="100" w:left="480" w:hangingChars="100" w:hanging="240"/>
              <w:jc w:val="both"/>
              <w:rPr>
                <w:rFonts w:ascii="標楷體" w:eastAsia="標楷體" w:hAnsi="標楷體"/>
              </w:rPr>
            </w:pPr>
            <w:r>
              <w:rPr>
                <w:rFonts w:ascii="標楷體" w:eastAsia="標楷體" w:hAnsi="標楷體" w:hint="eastAsia"/>
              </w:rPr>
              <w:t>2.</w:t>
            </w:r>
            <w:r w:rsidRPr="00D57348">
              <w:rPr>
                <w:rFonts w:ascii="標楷體" w:eastAsia="標楷體" w:hAnsi="標楷體"/>
              </w:rPr>
              <w:t>連續住宿二十天以上者，其住宿費依總價七折優待。</w:t>
            </w:r>
          </w:p>
        </w:tc>
      </w:tr>
      <w:tr w:rsidR="00FB619D" w:rsidRPr="00D57348" w:rsidTr="002254A8">
        <w:trPr>
          <w:trHeight w:val="1067"/>
        </w:trPr>
        <w:tc>
          <w:tcPr>
            <w:tcW w:w="1526" w:type="dxa"/>
            <w:vMerge/>
            <w:vAlign w:val="center"/>
          </w:tcPr>
          <w:p w:rsidR="00FB619D" w:rsidRPr="00D57348" w:rsidRDefault="00FB619D" w:rsidP="00CB2770">
            <w:pPr>
              <w:spacing w:line="320" w:lineRule="exact"/>
              <w:jc w:val="center"/>
              <w:rPr>
                <w:rFonts w:ascii="標楷體" w:eastAsia="標楷體" w:hAnsi="標楷體"/>
              </w:rPr>
            </w:pPr>
          </w:p>
        </w:tc>
        <w:tc>
          <w:tcPr>
            <w:tcW w:w="1701" w:type="dxa"/>
            <w:vAlign w:val="center"/>
          </w:tcPr>
          <w:p w:rsidR="00FB619D" w:rsidRPr="00D57348" w:rsidRDefault="00FB619D" w:rsidP="00CB2770">
            <w:pPr>
              <w:spacing w:line="320" w:lineRule="exact"/>
              <w:jc w:val="center"/>
              <w:rPr>
                <w:rFonts w:ascii="標楷體" w:eastAsia="標楷體" w:hAnsi="標楷體"/>
                <w:b/>
              </w:rPr>
            </w:pPr>
            <w:r w:rsidRPr="00D57348">
              <w:rPr>
                <w:rFonts w:ascii="標楷體" w:eastAsia="標楷體" w:hAnsi="標楷體"/>
              </w:rPr>
              <w:t>二人住宿</w:t>
            </w:r>
          </w:p>
          <w:p w:rsidR="00FB619D" w:rsidRPr="00D57348" w:rsidRDefault="00FB619D" w:rsidP="00CB2770">
            <w:pPr>
              <w:spacing w:line="320" w:lineRule="exact"/>
              <w:jc w:val="center"/>
              <w:rPr>
                <w:rFonts w:ascii="標楷體" w:eastAsia="標楷體" w:hAnsi="標楷體"/>
                <w:b/>
              </w:rPr>
            </w:pPr>
            <w:r w:rsidRPr="00D57348">
              <w:rPr>
                <w:rFonts w:ascii="標楷體" w:eastAsia="標楷體" w:hAnsi="標楷體"/>
              </w:rPr>
              <w:t>住宿費</w:t>
            </w:r>
          </w:p>
        </w:tc>
        <w:tc>
          <w:tcPr>
            <w:tcW w:w="1559" w:type="dxa"/>
            <w:vAlign w:val="center"/>
          </w:tcPr>
          <w:p w:rsidR="00FB619D" w:rsidRPr="00D57348" w:rsidRDefault="00FB619D" w:rsidP="00CB2770">
            <w:pPr>
              <w:spacing w:line="320" w:lineRule="exact"/>
              <w:jc w:val="center"/>
              <w:rPr>
                <w:rFonts w:ascii="標楷體" w:eastAsia="標楷體" w:hAnsi="標楷體"/>
                <w:b/>
              </w:rPr>
            </w:pPr>
            <w:r w:rsidRPr="00D57348">
              <w:rPr>
                <w:rFonts w:ascii="標楷體" w:eastAsia="標楷體" w:hAnsi="標楷體"/>
              </w:rPr>
              <w:t>五百五十元</w:t>
            </w:r>
          </w:p>
        </w:tc>
        <w:tc>
          <w:tcPr>
            <w:tcW w:w="3686" w:type="dxa"/>
            <w:vMerge/>
            <w:vAlign w:val="center"/>
          </w:tcPr>
          <w:p w:rsidR="00FB619D" w:rsidRPr="00D57348" w:rsidRDefault="00FB619D" w:rsidP="00CB2770">
            <w:pPr>
              <w:spacing w:line="320" w:lineRule="exact"/>
              <w:jc w:val="center"/>
              <w:rPr>
                <w:rFonts w:ascii="標楷體" w:eastAsia="標楷體" w:hAnsi="標楷體"/>
              </w:rPr>
            </w:pPr>
          </w:p>
        </w:tc>
      </w:tr>
      <w:tr w:rsidR="00FB619D" w:rsidRPr="00D57348" w:rsidTr="002254A8">
        <w:trPr>
          <w:trHeight w:val="898"/>
        </w:trPr>
        <w:tc>
          <w:tcPr>
            <w:tcW w:w="1526" w:type="dxa"/>
            <w:vAlign w:val="center"/>
          </w:tcPr>
          <w:p w:rsidR="00FB619D" w:rsidRPr="00D57348" w:rsidRDefault="00FB619D" w:rsidP="00CB2770">
            <w:pPr>
              <w:spacing w:line="320" w:lineRule="exact"/>
              <w:ind w:leftChars="-50" w:left="-120" w:rightChars="-50" w:right="-120"/>
              <w:jc w:val="center"/>
              <w:rPr>
                <w:rFonts w:ascii="標楷體" w:eastAsia="標楷體" w:hAnsi="標楷體"/>
              </w:rPr>
            </w:pPr>
            <w:r w:rsidRPr="00D57348">
              <w:rPr>
                <w:rFonts w:ascii="標楷體" w:eastAsia="標楷體" w:hAnsi="標楷體"/>
              </w:rPr>
              <w:t>三人房</w:t>
            </w:r>
          </w:p>
        </w:tc>
        <w:tc>
          <w:tcPr>
            <w:tcW w:w="1701"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rPr>
              <w:t>住宿費</w:t>
            </w:r>
          </w:p>
        </w:tc>
        <w:tc>
          <w:tcPr>
            <w:tcW w:w="1559" w:type="dxa"/>
            <w:vAlign w:val="center"/>
          </w:tcPr>
          <w:p w:rsidR="00FB619D" w:rsidRPr="00D57348" w:rsidRDefault="00FB619D" w:rsidP="00CB2770">
            <w:pPr>
              <w:spacing w:line="320" w:lineRule="exact"/>
              <w:jc w:val="center"/>
              <w:rPr>
                <w:rFonts w:ascii="標楷體" w:eastAsia="標楷體" w:hAnsi="標楷體"/>
              </w:rPr>
            </w:pPr>
            <w:r w:rsidRPr="00D57348">
              <w:rPr>
                <w:rFonts w:ascii="標楷體" w:eastAsia="標楷體" w:hAnsi="標楷體"/>
                <w:bCs/>
                <w:iCs/>
                <w:shd w:val="clear" w:color="auto" w:fill="FFFFFF"/>
              </w:rPr>
              <w:t>七百</w:t>
            </w:r>
            <w:r w:rsidRPr="00D57348">
              <w:rPr>
                <w:rFonts w:ascii="標楷體" w:eastAsia="標楷體" w:hAnsi="標楷體"/>
              </w:rPr>
              <w:t>元</w:t>
            </w:r>
          </w:p>
        </w:tc>
        <w:tc>
          <w:tcPr>
            <w:tcW w:w="3686" w:type="dxa"/>
            <w:vMerge/>
            <w:vAlign w:val="center"/>
          </w:tcPr>
          <w:p w:rsidR="00FB619D" w:rsidRPr="00D57348" w:rsidRDefault="00FB619D" w:rsidP="00CB2770">
            <w:pPr>
              <w:spacing w:line="320" w:lineRule="exact"/>
              <w:jc w:val="center"/>
              <w:rPr>
                <w:rFonts w:ascii="標楷體" w:eastAsia="標楷體" w:hAnsi="標楷體"/>
              </w:rPr>
            </w:pPr>
          </w:p>
        </w:tc>
      </w:tr>
      <w:tr w:rsidR="00FB619D" w:rsidRPr="00D57348" w:rsidTr="002254A8">
        <w:trPr>
          <w:trHeight w:val="912"/>
        </w:trPr>
        <w:tc>
          <w:tcPr>
            <w:tcW w:w="1526" w:type="dxa"/>
            <w:vAlign w:val="center"/>
          </w:tcPr>
          <w:p w:rsidR="00FB619D" w:rsidRPr="00D57348" w:rsidRDefault="00FB619D" w:rsidP="00CB2770">
            <w:pPr>
              <w:spacing w:line="320" w:lineRule="exact"/>
              <w:ind w:leftChars="-50" w:left="-120" w:rightChars="-50" w:right="-120"/>
              <w:jc w:val="center"/>
              <w:rPr>
                <w:rFonts w:ascii="標楷體" w:eastAsia="標楷體" w:hAnsi="標楷體"/>
              </w:rPr>
            </w:pPr>
            <w:r w:rsidRPr="00D57348">
              <w:rPr>
                <w:rFonts w:ascii="標楷體" w:eastAsia="標楷體" w:hAnsi="標楷體"/>
              </w:rPr>
              <w:t>四人房</w:t>
            </w:r>
          </w:p>
        </w:tc>
        <w:tc>
          <w:tcPr>
            <w:tcW w:w="1701" w:type="dxa"/>
            <w:vAlign w:val="center"/>
          </w:tcPr>
          <w:p w:rsidR="00FB619D" w:rsidRPr="00D57348" w:rsidRDefault="00FB619D" w:rsidP="00CB2770">
            <w:pPr>
              <w:spacing w:line="320" w:lineRule="exact"/>
              <w:ind w:leftChars="-50" w:left="-120" w:rightChars="-50" w:right="-120"/>
              <w:jc w:val="center"/>
              <w:rPr>
                <w:rFonts w:ascii="標楷體" w:eastAsia="標楷體" w:hAnsi="標楷體"/>
              </w:rPr>
            </w:pPr>
            <w:r w:rsidRPr="00D57348">
              <w:rPr>
                <w:rFonts w:ascii="標楷體" w:eastAsia="標楷體" w:hAnsi="標楷體"/>
              </w:rPr>
              <w:t>住宿費</w:t>
            </w:r>
          </w:p>
        </w:tc>
        <w:tc>
          <w:tcPr>
            <w:tcW w:w="1559" w:type="dxa"/>
            <w:vAlign w:val="center"/>
          </w:tcPr>
          <w:p w:rsidR="00FB619D" w:rsidRPr="00D57348" w:rsidRDefault="00FB619D" w:rsidP="00CB2770">
            <w:pPr>
              <w:spacing w:line="320" w:lineRule="exact"/>
              <w:ind w:leftChars="-50" w:left="-120" w:rightChars="-50" w:right="-120"/>
              <w:jc w:val="center"/>
              <w:rPr>
                <w:rFonts w:ascii="標楷體" w:eastAsia="標楷體" w:hAnsi="標楷體"/>
              </w:rPr>
            </w:pPr>
            <w:r w:rsidRPr="00D57348">
              <w:rPr>
                <w:rFonts w:ascii="標楷體" w:eastAsia="標楷體" w:hAnsi="標楷體"/>
              </w:rPr>
              <w:t>八百元</w:t>
            </w:r>
          </w:p>
        </w:tc>
        <w:tc>
          <w:tcPr>
            <w:tcW w:w="3686" w:type="dxa"/>
            <w:vMerge/>
            <w:vAlign w:val="center"/>
          </w:tcPr>
          <w:p w:rsidR="00FB619D" w:rsidRPr="00D57348" w:rsidRDefault="00FB619D" w:rsidP="00CB2770">
            <w:pPr>
              <w:spacing w:line="320" w:lineRule="exact"/>
              <w:jc w:val="center"/>
              <w:rPr>
                <w:rFonts w:ascii="標楷體" w:eastAsia="標楷體" w:hAnsi="標楷體"/>
              </w:rPr>
            </w:pPr>
          </w:p>
        </w:tc>
      </w:tr>
    </w:tbl>
    <w:p w:rsidR="00703871" w:rsidRPr="00215A61" w:rsidRDefault="00703871" w:rsidP="00FB619D">
      <w:pPr>
        <w:widowControl/>
        <w:spacing w:before="100" w:beforeAutospacing="1" w:after="100" w:afterAutospacing="1" w:line="500" w:lineRule="exact"/>
        <w:rPr>
          <w:rFonts w:ascii="標楷體" w:eastAsia="標楷體" w:cs="標楷體"/>
          <w:kern w:val="0"/>
          <w:sz w:val="32"/>
          <w:szCs w:val="32"/>
        </w:rPr>
      </w:pPr>
    </w:p>
    <w:sectPr w:rsidR="00703871" w:rsidRPr="00215A61" w:rsidSect="00FB619D">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09" w:rsidRDefault="006A4A09" w:rsidP="006F7AD1">
      <w:r>
        <w:separator/>
      </w:r>
    </w:p>
  </w:endnote>
  <w:endnote w:type="continuationSeparator" w:id="0">
    <w:p w:rsidR="006A4A09" w:rsidRDefault="006A4A09" w:rsidP="006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140"/>
      <w:docPartObj>
        <w:docPartGallery w:val="Page Numbers (Bottom of Page)"/>
        <w:docPartUnique/>
      </w:docPartObj>
    </w:sdtPr>
    <w:sdtEndPr/>
    <w:sdtContent>
      <w:p w:rsidR="00703871" w:rsidRDefault="00703871">
        <w:pPr>
          <w:pStyle w:val="a5"/>
          <w:jc w:val="center"/>
        </w:pPr>
      </w:p>
      <w:p w:rsidR="00703871" w:rsidRDefault="00136115">
        <w:pPr>
          <w:pStyle w:val="a5"/>
          <w:jc w:val="center"/>
        </w:pPr>
        <w:r>
          <w:fldChar w:fldCharType="begin"/>
        </w:r>
        <w:r>
          <w:instrText xml:space="preserve"> PAGE   \* MERGEFORMAT </w:instrText>
        </w:r>
        <w:r>
          <w:fldChar w:fldCharType="separate"/>
        </w:r>
        <w:r w:rsidR="00C300A6" w:rsidRPr="00C300A6">
          <w:rPr>
            <w:noProof/>
            <w:lang w:val="zh-TW"/>
          </w:rPr>
          <w:t>2</w:t>
        </w:r>
        <w:r>
          <w:rPr>
            <w:noProof/>
            <w:lang w:val="zh-TW"/>
          </w:rPr>
          <w:fldChar w:fldCharType="end"/>
        </w:r>
      </w:p>
    </w:sdtContent>
  </w:sdt>
  <w:p w:rsidR="00703871" w:rsidRDefault="007038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09" w:rsidRDefault="006A4A09" w:rsidP="006F7AD1">
      <w:r>
        <w:separator/>
      </w:r>
    </w:p>
  </w:footnote>
  <w:footnote w:type="continuationSeparator" w:id="0">
    <w:p w:rsidR="006A4A09" w:rsidRDefault="006A4A09" w:rsidP="006F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D1" w:rsidRPr="00AF234B" w:rsidRDefault="006F7AD1" w:rsidP="006F7AD1">
    <w:pPr>
      <w:pStyle w:val="a3"/>
      <w:jc w:val="right"/>
      <w:rPr>
        <w:rFonts w:ascii="標楷體" w:eastAsia="標楷體" w:hAnsi="標楷體"/>
        <w:b/>
        <w:sz w:val="28"/>
        <w:szCs w:val="28"/>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0AB3"/>
    <w:multiLevelType w:val="hybridMultilevel"/>
    <w:tmpl w:val="D9505BA8"/>
    <w:lvl w:ilvl="0" w:tplc="81FC47B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7AD1"/>
    <w:rsid w:val="00027413"/>
    <w:rsid w:val="0006165F"/>
    <w:rsid w:val="00077564"/>
    <w:rsid w:val="000A00E8"/>
    <w:rsid w:val="000E6F98"/>
    <w:rsid w:val="000F377B"/>
    <w:rsid w:val="00107A9A"/>
    <w:rsid w:val="001223DA"/>
    <w:rsid w:val="00136115"/>
    <w:rsid w:val="00151B78"/>
    <w:rsid w:val="001C7EAC"/>
    <w:rsid w:val="002110A0"/>
    <w:rsid w:val="00213FBA"/>
    <w:rsid w:val="00215A61"/>
    <w:rsid w:val="002254A8"/>
    <w:rsid w:val="00242858"/>
    <w:rsid w:val="00254D68"/>
    <w:rsid w:val="00256DE0"/>
    <w:rsid w:val="002856E5"/>
    <w:rsid w:val="00333C70"/>
    <w:rsid w:val="003619A3"/>
    <w:rsid w:val="003758D6"/>
    <w:rsid w:val="003D5221"/>
    <w:rsid w:val="00495251"/>
    <w:rsid w:val="004C5948"/>
    <w:rsid w:val="004C6D1F"/>
    <w:rsid w:val="004F028B"/>
    <w:rsid w:val="00555CD9"/>
    <w:rsid w:val="00556170"/>
    <w:rsid w:val="00621FE7"/>
    <w:rsid w:val="006A3800"/>
    <w:rsid w:val="006A4A09"/>
    <w:rsid w:val="006C147F"/>
    <w:rsid w:val="006E2ACA"/>
    <w:rsid w:val="006F7AD1"/>
    <w:rsid w:val="00703871"/>
    <w:rsid w:val="00766C67"/>
    <w:rsid w:val="007C2BB6"/>
    <w:rsid w:val="007C7D20"/>
    <w:rsid w:val="008059C6"/>
    <w:rsid w:val="0083613E"/>
    <w:rsid w:val="00886576"/>
    <w:rsid w:val="00895553"/>
    <w:rsid w:val="008B75C6"/>
    <w:rsid w:val="008F5022"/>
    <w:rsid w:val="00925324"/>
    <w:rsid w:val="00975C83"/>
    <w:rsid w:val="009B0DDA"/>
    <w:rsid w:val="009B758A"/>
    <w:rsid w:val="00A40211"/>
    <w:rsid w:val="00A5284C"/>
    <w:rsid w:val="00A86615"/>
    <w:rsid w:val="00AA3EEE"/>
    <w:rsid w:val="00AC2ECF"/>
    <w:rsid w:val="00AC5362"/>
    <w:rsid w:val="00AD7AEC"/>
    <w:rsid w:val="00AF234B"/>
    <w:rsid w:val="00B31C74"/>
    <w:rsid w:val="00B50CE8"/>
    <w:rsid w:val="00B7356E"/>
    <w:rsid w:val="00C300A6"/>
    <w:rsid w:val="00C86EFA"/>
    <w:rsid w:val="00CB53D4"/>
    <w:rsid w:val="00CD4DE3"/>
    <w:rsid w:val="00CE23A6"/>
    <w:rsid w:val="00D76E27"/>
    <w:rsid w:val="00E55648"/>
    <w:rsid w:val="00E60F0C"/>
    <w:rsid w:val="00E968F9"/>
    <w:rsid w:val="00EC698E"/>
    <w:rsid w:val="00F407A1"/>
    <w:rsid w:val="00F6382A"/>
    <w:rsid w:val="00F777A2"/>
    <w:rsid w:val="00FB6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spacing w:before="100" w:beforeAutospacing="1" w:after="100" w:afterAutospacing="1"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D1"/>
    <w:pPr>
      <w:widowControl w:val="0"/>
      <w:spacing w:before="0" w:beforeAutospacing="0" w:after="0" w:afterAutospacing="0" w:line="240" w:lineRule="auto"/>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D1"/>
    <w:pPr>
      <w:tabs>
        <w:tab w:val="center" w:pos="4153"/>
        <w:tab w:val="right" w:pos="8306"/>
      </w:tabs>
      <w:snapToGrid w:val="0"/>
    </w:pPr>
    <w:rPr>
      <w:sz w:val="20"/>
      <w:szCs w:val="20"/>
    </w:rPr>
  </w:style>
  <w:style w:type="character" w:customStyle="1" w:styleId="a4">
    <w:name w:val="頁首 字元"/>
    <w:basedOn w:val="a0"/>
    <w:link w:val="a3"/>
    <w:uiPriority w:val="99"/>
    <w:rsid w:val="006F7AD1"/>
    <w:rPr>
      <w:rFonts w:ascii="Times New Roman" w:hAnsi="Times New Roman"/>
      <w:kern w:val="2"/>
    </w:rPr>
  </w:style>
  <w:style w:type="paragraph" w:styleId="a5">
    <w:name w:val="footer"/>
    <w:basedOn w:val="a"/>
    <w:link w:val="a6"/>
    <w:uiPriority w:val="99"/>
    <w:unhideWhenUsed/>
    <w:rsid w:val="006F7AD1"/>
    <w:pPr>
      <w:tabs>
        <w:tab w:val="center" w:pos="4153"/>
        <w:tab w:val="right" w:pos="8306"/>
      </w:tabs>
      <w:snapToGrid w:val="0"/>
    </w:pPr>
    <w:rPr>
      <w:sz w:val="20"/>
      <w:szCs w:val="20"/>
    </w:rPr>
  </w:style>
  <w:style w:type="character" w:customStyle="1" w:styleId="a6">
    <w:name w:val="頁尾 字元"/>
    <w:basedOn w:val="a0"/>
    <w:link w:val="a5"/>
    <w:uiPriority w:val="99"/>
    <w:rsid w:val="006F7AD1"/>
    <w:rPr>
      <w:rFonts w:ascii="Times New Roman" w:hAnsi="Times New Roman"/>
      <w:kern w:val="2"/>
    </w:rPr>
  </w:style>
  <w:style w:type="paragraph" w:customStyle="1" w:styleId="Default">
    <w:name w:val="Default"/>
    <w:uiPriority w:val="99"/>
    <w:rsid w:val="009B0DDA"/>
    <w:pPr>
      <w:widowControl w:val="0"/>
      <w:autoSpaceDE w:val="0"/>
      <w:autoSpaceDN w:val="0"/>
      <w:adjustRightInd w:val="0"/>
      <w:spacing w:before="0" w:beforeAutospacing="0" w:after="0" w:afterAutospacing="0" w:line="240" w:lineRule="auto"/>
    </w:pPr>
    <w:rPr>
      <w:rFonts w:ascii="標楷體" w:eastAsia="標楷體" w:cs="標楷體"/>
      <w:color w:val="000000"/>
      <w:sz w:val="24"/>
      <w:szCs w:val="24"/>
    </w:rPr>
  </w:style>
  <w:style w:type="paragraph" w:styleId="a7">
    <w:name w:val="List Paragraph"/>
    <w:basedOn w:val="a"/>
    <w:uiPriority w:val="99"/>
    <w:qFormat/>
    <w:rsid w:val="009B0DDA"/>
    <w:pPr>
      <w:ind w:leftChars="200" w:left="480"/>
    </w:pPr>
    <w:rPr>
      <w:rFonts w:ascii="Calibri" w:hAnsi="Calibri"/>
      <w:szCs w:val="22"/>
    </w:rPr>
  </w:style>
  <w:style w:type="paragraph" w:styleId="HTML">
    <w:name w:val="HTML Preformatted"/>
    <w:basedOn w:val="a"/>
    <w:link w:val="HTML0"/>
    <w:uiPriority w:val="99"/>
    <w:semiHidden/>
    <w:unhideWhenUsed/>
    <w:rsid w:val="00151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151B78"/>
    <w:rPr>
      <w:rFonts w:ascii="細明體" w:eastAsia="細明體" w:hAnsi="細明體" w:cs="細明體"/>
      <w:sz w:val="24"/>
      <w:szCs w:val="24"/>
    </w:rPr>
  </w:style>
  <w:style w:type="character" w:styleId="a8">
    <w:name w:val="Strong"/>
    <w:basedOn w:val="a0"/>
    <w:uiPriority w:val="22"/>
    <w:qFormat/>
    <w:rsid w:val="00703871"/>
    <w:rPr>
      <w:b/>
      <w:bCs/>
    </w:rPr>
  </w:style>
  <w:style w:type="character" w:customStyle="1" w:styleId="apple-converted-space">
    <w:name w:val="apple-converted-space"/>
    <w:basedOn w:val="a0"/>
    <w:rsid w:val="00703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0495">
      <w:bodyDiv w:val="1"/>
      <w:marLeft w:val="0"/>
      <w:marRight w:val="0"/>
      <w:marTop w:val="0"/>
      <w:marBottom w:val="0"/>
      <w:divBdr>
        <w:top w:val="none" w:sz="0" w:space="0" w:color="auto"/>
        <w:left w:val="none" w:sz="0" w:space="0" w:color="auto"/>
        <w:bottom w:val="none" w:sz="0" w:space="0" w:color="auto"/>
        <w:right w:val="none" w:sz="0" w:space="0" w:color="auto"/>
      </w:divBdr>
    </w:div>
    <w:div w:id="12839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F8128-D4E3-4C25-B6F5-8DC522A5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勞教中心</cp:lastModifiedBy>
  <cp:revision>4</cp:revision>
  <cp:lastPrinted>2016-10-25T03:31:00Z</cp:lastPrinted>
  <dcterms:created xsi:type="dcterms:W3CDTF">2016-11-24T01:50:00Z</dcterms:created>
  <dcterms:modified xsi:type="dcterms:W3CDTF">2017-02-10T01:04:00Z</dcterms:modified>
</cp:coreProperties>
</file>