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439" w:rsidRDefault="00B6625E" w:rsidP="004A72D5">
      <w:pPr>
        <w:snapToGrid w:val="0"/>
        <w:spacing w:line="480" w:lineRule="exact"/>
        <w:jc w:val="center"/>
        <w:rPr>
          <w:rFonts w:ascii="標楷體" w:eastAsia="標楷體" w:hAnsi="標楷體"/>
          <w:b/>
          <w:sz w:val="40"/>
          <w:szCs w:val="36"/>
        </w:rPr>
      </w:pPr>
      <w:r w:rsidRPr="0084575C">
        <w:rPr>
          <w:rFonts w:ascii="標楷體" w:eastAsia="標楷體" w:hAnsi="標楷體" w:hint="eastAsia"/>
          <w:b/>
          <w:sz w:val="40"/>
          <w:szCs w:val="36"/>
        </w:rPr>
        <w:t>「</w:t>
      </w:r>
      <w:r w:rsidR="0080398F">
        <w:rPr>
          <w:rFonts w:ascii="Times New Roman" w:eastAsia="標楷體" w:hAnsi="Times New Roman"/>
          <w:b/>
          <w:sz w:val="40"/>
          <w:szCs w:val="36"/>
        </w:rPr>
        <w:t>102</w:t>
      </w:r>
      <w:r w:rsidRPr="0084575C">
        <w:rPr>
          <w:rFonts w:ascii="Times New Roman" w:eastAsia="標楷體" w:hAnsi="Times New Roman"/>
          <w:b/>
          <w:sz w:val="40"/>
          <w:szCs w:val="36"/>
        </w:rPr>
        <w:t>年日月光廢水案罪刑報告</w:t>
      </w:r>
      <w:r w:rsidRPr="0084575C">
        <w:rPr>
          <w:rFonts w:ascii="標楷體" w:eastAsia="標楷體" w:hAnsi="標楷體" w:hint="eastAsia"/>
          <w:b/>
          <w:sz w:val="40"/>
          <w:szCs w:val="36"/>
        </w:rPr>
        <w:t>」</w:t>
      </w:r>
    </w:p>
    <w:p w:rsidR="009C4A74" w:rsidRPr="0084575C" w:rsidRDefault="00B6625E" w:rsidP="004A72D5">
      <w:pPr>
        <w:snapToGrid w:val="0"/>
        <w:spacing w:line="480" w:lineRule="exact"/>
        <w:jc w:val="center"/>
        <w:rPr>
          <w:rFonts w:ascii="Times New Roman" w:eastAsia="標楷體" w:hAnsi="Times New Roman"/>
          <w:b/>
          <w:sz w:val="40"/>
          <w:szCs w:val="36"/>
        </w:rPr>
      </w:pPr>
      <w:r w:rsidRPr="0084575C">
        <w:rPr>
          <w:rFonts w:ascii="Times New Roman" w:eastAsia="標楷體" w:hAnsi="Times New Roman" w:hint="eastAsia"/>
          <w:b/>
          <w:sz w:val="40"/>
          <w:szCs w:val="36"/>
        </w:rPr>
        <w:t>書面</w:t>
      </w:r>
      <w:r w:rsidRPr="0084575C">
        <w:rPr>
          <w:rFonts w:ascii="Times New Roman" w:eastAsia="標楷體" w:hAnsi="Times New Roman"/>
          <w:b/>
          <w:sz w:val="40"/>
          <w:szCs w:val="36"/>
        </w:rPr>
        <w:t>資料</w:t>
      </w:r>
    </w:p>
    <w:p w:rsidR="006477BA" w:rsidRDefault="006477BA" w:rsidP="004A72D5">
      <w:pPr>
        <w:snapToGrid w:val="0"/>
        <w:spacing w:line="520" w:lineRule="exact"/>
        <w:jc w:val="both"/>
        <w:rPr>
          <w:rFonts w:ascii="Times New Roman" w:eastAsia="標楷體" w:hAnsi="Times New Roman"/>
          <w:b/>
          <w:sz w:val="32"/>
          <w:szCs w:val="32"/>
        </w:rPr>
      </w:pPr>
      <w:r w:rsidRPr="0084575C">
        <w:rPr>
          <w:rFonts w:ascii="Times New Roman" w:eastAsia="標楷體" w:hAnsi="Times New Roman" w:hint="eastAsia"/>
          <w:b/>
          <w:sz w:val="32"/>
          <w:szCs w:val="32"/>
        </w:rPr>
        <w:t>壹、</w:t>
      </w:r>
      <w:r>
        <w:rPr>
          <w:rFonts w:ascii="Times New Roman" w:eastAsia="標楷體" w:hAnsi="Times New Roman" w:hint="eastAsia"/>
          <w:b/>
          <w:sz w:val="32"/>
          <w:szCs w:val="32"/>
        </w:rPr>
        <w:t>緣起</w:t>
      </w:r>
    </w:p>
    <w:p w:rsidR="006477BA" w:rsidRDefault="006477BA" w:rsidP="004A72D5">
      <w:pPr>
        <w:snapToGrid w:val="0"/>
        <w:spacing w:line="520" w:lineRule="exact"/>
        <w:ind w:firstLineChars="200" w:firstLine="640"/>
        <w:jc w:val="both"/>
        <w:rPr>
          <w:rFonts w:ascii="Times New Roman" w:eastAsia="標楷體" w:hAnsi="Times New Roman"/>
          <w:sz w:val="32"/>
          <w:szCs w:val="32"/>
        </w:rPr>
      </w:pPr>
      <w:r w:rsidRPr="00BE2439">
        <w:rPr>
          <w:rFonts w:ascii="Times New Roman" w:eastAsia="標楷體" w:hAnsi="Times New Roman" w:hint="eastAsia"/>
          <w:sz w:val="32"/>
          <w:szCs w:val="32"/>
        </w:rPr>
        <w:t>本府環境保護局（以下簡稱環保局）於</w:t>
      </w:r>
      <w:r w:rsidRPr="00BE2439">
        <w:rPr>
          <w:rFonts w:ascii="Times New Roman" w:eastAsia="標楷體" w:hAnsi="Times New Roman" w:hint="eastAsia"/>
          <w:sz w:val="32"/>
          <w:szCs w:val="32"/>
        </w:rPr>
        <w:t>102</w:t>
      </w:r>
      <w:r w:rsidRPr="00BE2439">
        <w:rPr>
          <w:rFonts w:ascii="Times New Roman" w:eastAsia="標楷體" w:hAnsi="Times New Roman" w:hint="eastAsia"/>
          <w:sz w:val="32"/>
          <w:szCs w:val="32"/>
        </w:rPr>
        <w:t>年</w:t>
      </w:r>
      <w:r w:rsidRPr="00BE2439">
        <w:rPr>
          <w:rFonts w:ascii="Times New Roman" w:eastAsia="標楷體" w:hAnsi="Times New Roman" w:hint="eastAsia"/>
          <w:sz w:val="32"/>
          <w:szCs w:val="32"/>
        </w:rPr>
        <w:t>10</w:t>
      </w:r>
      <w:r w:rsidRPr="00BE2439">
        <w:rPr>
          <w:rFonts w:ascii="Times New Roman" w:eastAsia="標楷體" w:hAnsi="Times New Roman" w:hint="eastAsia"/>
          <w:sz w:val="32"/>
          <w:szCs w:val="32"/>
        </w:rPr>
        <w:t>月</w:t>
      </w:r>
      <w:r w:rsidRPr="00BE2439">
        <w:rPr>
          <w:rFonts w:ascii="Times New Roman" w:eastAsia="標楷體" w:hAnsi="Times New Roman" w:hint="eastAsia"/>
          <w:sz w:val="32"/>
          <w:szCs w:val="32"/>
        </w:rPr>
        <w:t>1</w:t>
      </w:r>
      <w:r w:rsidRPr="00BE2439">
        <w:rPr>
          <w:rFonts w:ascii="Times New Roman" w:eastAsia="標楷體" w:hAnsi="Times New Roman" w:hint="eastAsia"/>
          <w:sz w:val="32"/>
          <w:szCs w:val="32"/>
        </w:rPr>
        <w:t>日巡查後勁溪流域時發現德民橋下方排水道正排放異常水質之廢水，經檢測</w:t>
      </w:r>
      <w:r w:rsidRPr="00BE2439">
        <w:rPr>
          <w:rFonts w:ascii="Times New Roman" w:eastAsia="標楷體" w:hAnsi="Times New Roman" w:hint="eastAsia"/>
          <w:sz w:val="32"/>
          <w:szCs w:val="32"/>
        </w:rPr>
        <w:t>pH</w:t>
      </w:r>
      <w:r w:rsidRPr="00BE2439">
        <w:rPr>
          <w:rFonts w:ascii="Times New Roman" w:eastAsia="標楷體" w:hAnsi="Times New Roman" w:hint="eastAsia"/>
          <w:sz w:val="32"/>
          <w:szCs w:val="32"/>
        </w:rPr>
        <w:t>值為</w:t>
      </w:r>
      <w:r w:rsidRPr="00BE2439">
        <w:rPr>
          <w:rFonts w:ascii="Times New Roman" w:eastAsia="標楷體" w:hAnsi="Times New Roman" w:hint="eastAsia"/>
          <w:sz w:val="32"/>
          <w:szCs w:val="32"/>
        </w:rPr>
        <w:t>3.02</w:t>
      </w:r>
      <w:r w:rsidRPr="00BE2439">
        <w:rPr>
          <w:rFonts w:ascii="Times New Roman" w:eastAsia="標楷體" w:hAnsi="Times New Roman" w:hint="eastAsia"/>
          <w:sz w:val="32"/>
          <w:szCs w:val="32"/>
        </w:rPr>
        <w:t>，</w:t>
      </w:r>
      <w:r>
        <w:rPr>
          <w:rFonts w:ascii="Times New Roman" w:eastAsia="標楷體" w:hAnsi="Times New Roman" w:hint="eastAsia"/>
          <w:sz w:val="32"/>
          <w:szCs w:val="32"/>
        </w:rPr>
        <w:t>經</w:t>
      </w:r>
      <w:r w:rsidRPr="00BE2439">
        <w:rPr>
          <w:rFonts w:ascii="Times New Roman" w:eastAsia="標楷體" w:hAnsi="Times New Roman" w:hint="eastAsia"/>
          <w:sz w:val="32"/>
          <w:szCs w:val="32"/>
        </w:rPr>
        <w:t>查廢水來源為日月光半導體製造股份有限公司</w:t>
      </w:r>
      <w:r w:rsidRPr="00BE2439">
        <w:rPr>
          <w:rFonts w:ascii="Times New Roman" w:eastAsia="標楷體" w:hAnsi="Times New Roman" w:hint="eastAsia"/>
          <w:sz w:val="32"/>
          <w:szCs w:val="32"/>
        </w:rPr>
        <w:t>K7</w:t>
      </w:r>
      <w:r w:rsidRPr="00BE2439">
        <w:rPr>
          <w:rFonts w:ascii="Times New Roman" w:eastAsia="標楷體" w:hAnsi="Times New Roman" w:hint="eastAsia"/>
          <w:sz w:val="32"/>
          <w:szCs w:val="32"/>
        </w:rPr>
        <w:t>廠（以下簡稱</w:t>
      </w:r>
      <w:r>
        <w:rPr>
          <w:rFonts w:ascii="Times New Roman" w:eastAsia="標楷體" w:hAnsi="Times New Roman" w:hint="eastAsia"/>
          <w:sz w:val="32"/>
          <w:szCs w:val="32"/>
        </w:rPr>
        <w:t>K</w:t>
      </w:r>
      <w:r>
        <w:rPr>
          <w:rFonts w:ascii="Times New Roman" w:eastAsia="標楷體" w:hAnsi="Times New Roman"/>
          <w:sz w:val="32"/>
          <w:szCs w:val="32"/>
        </w:rPr>
        <w:t>7</w:t>
      </w:r>
      <w:r>
        <w:rPr>
          <w:rFonts w:ascii="Times New Roman" w:eastAsia="標楷體" w:hAnsi="Times New Roman" w:hint="eastAsia"/>
          <w:sz w:val="32"/>
          <w:szCs w:val="32"/>
        </w:rPr>
        <w:t>廠</w:t>
      </w:r>
      <w:r w:rsidRPr="00BE2439">
        <w:rPr>
          <w:rFonts w:ascii="Times New Roman" w:eastAsia="標楷體" w:hAnsi="Times New Roman" w:hint="eastAsia"/>
          <w:sz w:val="32"/>
          <w:szCs w:val="32"/>
        </w:rPr>
        <w:t>）排放，環保局會同該公司人員於該廠一樓</w:t>
      </w:r>
      <w:proofErr w:type="gramStart"/>
      <w:r w:rsidRPr="00BE2439">
        <w:rPr>
          <w:rFonts w:ascii="Times New Roman" w:eastAsia="標楷體" w:hAnsi="Times New Roman" w:hint="eastAsia"/>
          <w:sz w:val="32"/>
          <w:szCs w:val="32"/>
        </w:rPr>
        <w:t>採樣槽</w:t>
      </w:r>
      <w:proofErr w:type="gramEnd"/>
      <w:r w:rsidRPr="00BE2439">
        <w:rPr>
          <w:rFonts w:ascii="Times New Roman" w:eastAsia="標楷體" w:hAnsi="Times New Roman" w:hint="eastAsia"/>
          <w:sz w:val="32"/>
          <w:szCs w:val="32"/>
        </w:rPr>
        <w:t>及地下</w:t>
      </w:r>
      <w:r w:rsidRPr="00BE2439">
        <w:rPr>
          <w:rFonts w:ascii="Times New Roman" w:eastAsia="標楷體" w:hAnsi="Times New Roman" w:hint="eastAsia"/>
          <w:sz w:val="32"/>
          <w:szCs w:val="32"/>
        </w:rPr>
        <w:t>1</w:t>
      </w:r>
      <w:r w:rsidRPr="00BE2439">
        <w:rPr>
          <w:rFonts w:ascii="Times New Roman" w:eastAsia="標楷體" w:hAnsi="Times New Roman" w:hint="eastAsia"/>
          <w:sz w:val="32"/>
          <w:szCs w:val="32"/>
        </w:rPr>
        <w:t>樓之</w:t>
      </w:r>
      <w:proofErr w:type="gramStart"/>
      <w:r w:rsidRPr="00BE2439">
        <w:rPr>
          <w:rFonts w:ascii="Times New Roman" w:eastAsia="標楷體" w:hAnsi="Times New Roman" w:hint="eastAsia"/>
          <w:sz w:val="32"/>
          <w:szCs w:val="32"/>
        </w:rPr>
        <w:t>放流槽檢測</w:t>
      </w:r>
      <w:proofErr w:type="gramEnd"/>
      <w:r w:rsidRPr="00BE2439">
        <w:rPr>
          <w:rFonts w:ascii="Times New Roman" w:eastAsia="標楷體" w:hAnsi="Times New Roman" w:hint="eastAsia"/>
          <w:sz w:val="32"/>
          <w:szCs w:val="32"/>
        </w:rPr>
        <w:t>放流水導電度及</w:t>
      </w:r>
      <w:r w:rsidRPr="00BE2439">
        <w:rPr>
          <w:rFonts w:ascii="Times New Roman" w:eastAsia="標楷體" w:hAnsi="Times New Roman" w:hint="eastAsia"/>
          <w:sz w:val="32"/>
          <w:szCs w:val="32"/>
        </w:rPr>
        <w:t>pH</w:t>
      </w:r>
      <w:r w:rsidRPr="00BE2439">
        <w:rPr>
          <w:rFonts w:ascii="Times New Roman" w:eastAsia="標楷體" w:hAnsi="Times New Roman" w:hint="eastAsia"/>
          <w:sz w:val="32"/>
          <w:szCs w:val="32"/>
        </w:rPr>
        <w:t>值為</w:t>
      </w:r>
      <w:r w:rsidRPr="00BE2439">
        <w:rPr>
          <w:rFonts w:ascii="Times New Roman" w:eastAsia="標楷體" w:hAnsi="Times New Roman" w:hint="eastAsia"/>
          <w:sz w:val="32"/>
          <w:szCs w:val="32"/>
        </w:rPr>
        <w:t>231</w:t>
      </w:r>
      <w:r w:rsidRPr="00BE2439">
        <w:rPr>
          <w:rFonts w:ascii="Times New Roman" w:eastAsia="標楷體" w:hAnsi="Times New Roman" w:hint="eastAsia"/>
          <w:sz w:val="32"/>
          <w:szCs w:val="32"/>
        </w:rPr>
        <w:t>μ</w:t>
      </w:r>
      <w:r w:rsidRPr="00BE2439">
        <w:rPr>
          <w:rFonts w:ascii="Times New Roman" w:eastAsia="標楷體" w:hAnsi="Times New Roman" w:hint="eastAsia"/>
          <w:sz w:val="32"/>
          <w:szCs w:val="32"/>
        </w:rPr>
        <w:t>s/cm</w:t>
      </w:r>
      <w:r w:rsidRPr="00BE2439">
        <w:rPr>
          <w:rFonts w:ascii="Times New Roman" w:eastAsia="標楷體" w:hAnsi="Times New Roman" w:hint="eastAsia"/>
          <w:sz w:val="32"/>
          <w:szCs w:val="32"/>
        </w:rPr>
        <w:t>、</w:t>
      </w:r>
      <w:r w:rsidRPr="00BE2439">
        <w:rPr>
          <w:rFonts w:ascii="Times New Roman" w:eastAsia="標楷體" w:hAnsi="Times New Roman" w:hint="eastAsia"/>
          <w:sz w:val="32"/>
          <w:szCs w:val="32"/>
        </w:rPr>
        <w:t>7.06</w:t>
      </w:r>
      <w:r w:rsidRPr="00BE2439">
        <w:rPr>
          <w:rFonts w:ascii="Times New Roman" w:eastAsia="標楷體" w:hAnsi="Times New Roman" w:hint="eastAsia"/>
          <w:sz w:val="32"/>
          <w:szCs w:val="32"/>
        </w:rPr>
        <w:t>與</w:t>
      </w:r>
      <w:r w:rsidRPr="00BE2439">
        <w:rPr>
          <w:rFonts w:ascii="Times New Roman" w:eastAsia="標楷體" w:hAnsi="Times New Roman" w:hint="eastAsia"/>
          <w:sz w:val="32"/>
          <w:szCs w:val="32"/>
        </w:rPr>
        <w:t>3,200</w:t>
      </w:r>
      <w:r w:rsidRPr="00BE2439">
        <w:rPr>
          <w:rFonts w:ascii="Times New Roman" w:eastAsia="標楷體" w:hAnsi="Times New Roman" w:hint="eastAsia"/>
          <w:sz w:val="32"/>
          <w:szCs w:val="32"/>
        </w:rPr>
        <w:t>μ</w:t>
      </w:r>
      <w:r w:rsidRPr="00BE2439">
        <w:rPr>
          <w:rFonts w:ascii="Times New Roman" w:eastAsia="標楷體" w:hAnsi="Times New Roman" w:hint="eastAsia"/>
          <w:sz w:val="32"/>
          <w:szCs w:val="32"/>
        </w:rPr>
        <w:t>s/cm</w:t>
      </w:r>
      <w:r w:rsidRPr="00BE2439">
        <w:rPr>
          <w:rFonts w:ascii="Times New Roman" w:eastAsia="標楷體" w:hAnsi="Times New Roman" w:hint="eastAsia"/>
          <w:sz w:val="32"/>
          <w:szCs w:val="32"/>
        </w:rPr>
        <w:t>、</w:t>
      </w:r>
      <w:r w:rsidRPr="00BE2439">
        <w:rPr>
          <w:rFonts w:ascii="Times New Roman" w:eastAsia="標楷體" w:hAnsi="Times New Roman" w:hint="eastAsia"/>
          <w:sz w:val="32"/>
          <w:szCs w:val="32"/>
        </w:rPr>
        <w:t>2.63</w:t>
      </w:r>
      <w:r w:rsidRPr="00BE2439">
        <w:rPr>
          <w:rFonts w:ascii="Times New Roman" w:eastAsia="標楷體" w:hAnsi="Times New Roman" w:hint="eastAsia"/>
          <w:sz w:val="32"/>
          <w:szCs w:val="32"/>
        </w:rPr>
        <w:t>，比對結果懷疑該廠引進自來水進入</w:t>
      </w:r>
      <w:proofErr w:type="gramStart"/>
      <w:r w:rsidRPr="00BE2439">
        <w:rPr>
          <w:rFonts w:ascii="Times New Roman" w:eastAsia="標楷體" w:hAnsi="Times New Roman" w:hint="eastAsia"/>
          <w:sz w:val="32"/>
          <w:szCs w:val="32"/>
        </w:rPr>
        <w:t>採樣槽供主管機關採</w:t>
      </w:r>
      <w:proofErr w:type="gramEnd"/>
      <w:r w:rsidRPr="00BE2439">
        <w:rPr>
          <w:rFonts w:ascii="Times New Roman" w:eastAsia="標楷體" w:hAnsi="Times New Roman" w:hint="eastAsia"/>
          <w:sz w:val="32"/>
          <w:szCs w:val="32"/>
        </w:rPr>
        <w:t>樣。</w:t>
      </w:r>
    </w:p>
    <w:p w:rsidR="006477BA" w:rsidRDefault="006477BA" w:rsidP="004A72D5">
      <w:pPr>
        <w:snapToGrid w:val="0"/>
        <w:spacing w:line="520" w:lineRule="exact"/>
        <w:ind w:firstLineChars="200" w:firstLine="640"/>
        <w:jc w:val="both"/>
        <w:rPr>
          <w:rFonts w:ascii="Times New Roman" w:eastAsia="標楷體" w:hAnsi="Times New Roman"/>
          <w:sz w:val="32"/>
          <w:szCs w:val="32"/>
        </w:rPr>
      </w:pPr>
      <w:r w:rsidRPr="00BE2439">
        <w:rPr>
          <w:rFonts w:ascii="Times New Roman" w:eastAsia="標楷體" w:hAnsi="Times New Roman" w:hint="eastAsia"/>
          <w:sz w:val="32"/>
          <w:szCs w:val="32"/>
        </w:rPr>
        <w:t>有</w:t>
      </w:r>
      <w:proofErr w:type="gramStart"/>
      <w:r w:rsidRPr="00BE2439">
        <w:rPr>
          <w:rFonts w:ascii="Times New Roman" w:eastAsia="標楷體" w:hAnsi="Times New Roman" w:hint="eastAsia"/>
          <w:sz w:val="32"/>
          <w:szCs w:val="32"/>
        </w:rPr>
        <w:t>鑑</w:t>
      </w:r>
      <w:proofErr w:type="gramEnd"/>
      <w:r w:rsidRPr="00BE2439">
        <w:rPr>
          <w:rFonts w:ascii="Times New Roman" w:eastAsia="標楷體" w:hAnsi="Times New Roman" w:hint="eastAsia"/>
          <w:sz w:val="32"/>
          <w:szCs w:val="32"/>
        </w:rPr>
        <w:t>於日月光公司廢水排放量每日</w:t>
      </w:r>
      <w:r w:rsidRPr="00BE2439">
        <w:rPr>
          <w:rFonts w:ascii="Times New Roman" w:eastAsia="標楷體" w:hAnsi="Times New Roman" w:hint="eastAsia"/>
          <w:sz w:val="32"/>
          <w:szCs w:val="32"/>
        </w:rPr>
        <w:t>5</w:t>
      </w:r>
      <w:r w:rsidR="005B5FA9">
        <w:rPr>
          <w:rFonts w:ascii="Times New Roman" w:eastAsia="標楷體" w:hAnsi="Times New Roman" w:hint="eastAsia"/>
          <w:sz w:val="32"/>
          <w:szCs w:val="32"/>
        </w:rPr>
        <w:t>,</w:t>
      </w:r>
      <w:r w:rsidRPr="00BE2439">
        <w:rPr>
          <w:rFonts w:ascii="Times New Roman" w:eastAsia="標楷體" w:hAnsi="Times New Roman" w:hint="eastAsia"/>
          <w:sz w:val="32"/>
          <w:szCs w:val="32"/>
        </w:rPr>
        <w:t>500CMD</w:t>
      </w:r>
      <w:r w:rsidRPr="00BE2439">
        <w:rPr>
          <w:rFonts w:ascii="Times New Roman" w:eastAsia="標楷體" w:hAnsi="Times New Roman" w:hint="eastAsia"/>
          <w:sz w:val="32"/>
          <w:szCs w:val="32"/>
        </w:rPr>
        <w:t>，有大量排放污染物嚴重影響附近水體品質之事實；並自</w:t>
      </w:r>
      <w:r w:rsidRPr="00BE2439">
        <w:rPr>
          <w:rFonts w:ascii="Times New Roman" w:eastAsia="標楷體" w:hAnsi="Times New Roman" w:hint="eastAsia"/>
          <w:sz w:val="32"/>
          <w:szCs w:val="32"/>
        </w:rPr>
        <w:t>100</w:t>
      </w:r>
      <w:r w:rsidRPr="00BE2439">
        <w:rPr>
          <w:rFonts w:ascii="Times New Roman" w:eastAsia="標楷體" w:hAnsi="Times New Roman" w:hint="eastAsia"/>
          <w:sz w:val="32"/>
          <w:szCs w:val="32"/>
        </w:rPr>
        <w:t>年起違反水污染防治法達</w:t>
      </w:r>
      <w:r w:rsidRPr="00BE2439">
        <w:rPr>
          <w:rFonts w:ascii="Times New Roman" w:eastAsia="標楷體" w:hAnsi="Times New Roman" w:hint="eastAsia"/>
          <w:sz w:val="32"/>
          <w:szCs w:val="32"/>
        </w:rPr>
        <w:t>6</w:t>
      </w:r>
      <w:r w:rsidRPr="00BE2439">
        <w:rPr>
          <w:rFonts w:ascii="Times New Roman" w:eastAsia="標楷體" w:hAnsi="Times New Roman" w:hint="eastAsia"/>
          <w:sz w:val="32"/>
          <w:szCs w:val="32"/>
        </w:rPr>
        <w:t>次，其中稀釋廢水以規避檢查達</w:t>
      </w:r>
      <w:r w:rsidRPr="00BE2439">
        <w:rPr>
          <w:rFonts w:ascii="Times New Roman" w:eastAsia="標楷體" w:hAnsi="Times New Roman" w:hint="eastAsia"/>
          <w:sz w:val="32"/>
          <w:szCs w:val="32"/>
        </w:rPr>
        <w:t>3</w:t>
      </w:r>
      <w:r w:rsidRPr="00BE2439">
        <w:rPr>
          <w:rFonts w:ascii="Times New Roman" w:eastAsia="標楷體" w:hAnsi="Times New Roman" w:hint="eastAsia"/>
          <w:sz w:val="32"/>
          <w:szCs w:val="32"/>
        </w:rPr>
        <w:t>次；且環保局於</w:t>
      </w:r>
      <w:r w:rsidRPr="00BE2439">
        <w:rPr>
          <w:rFonts w:ascii="Times New Roman" w:eastAsia="標楷體" w:hAnsi="Times New Roman" w:hint="eastAsia"/>
          <w:sz w:val="32"/>
          <w:szCs w:val="32"/>
        </w:rPr>
        <w:t>102</w:t>
      </w:r>
      <w:r w:rsidRPr="00BE2439">
        <w:rPr>
          <w:rFonts w:ascii="Times New Roman" w:eastAsia="標楷體" w:hAnsi="Times New Roman" w:hint="eastAsia"/>
          <w:sz w:val="32"/>
          <w:szCs w:val="32"/>
        </w:rPr>
        <w:t>年</w:t>
      </w:r>
      <w:r w:rsidRPr="00BE2439">
        <w:rPr>
          <w:rFonts w:ascii="Times New Roman" w:eastAsia="標楷體" w:hAnsi="Times New Roman" w:hint="eastAsia"/>
          <w:sz w:val="32"/>
          <w:szCs w:val="32"/>
        </w:rPr>
        <w:t>12</w:t>
      </w:r>
      <w:r w:rsidRPr="00BE2439">
        <w:rPr>
          <w:rFonts w:ascii="Times New Roman" w:eastAsia="標楷體" w:hAnsi="Times New Roman" w:hint="eastAsia"/>
          <w:sz w:val="32"/>
          <w:szCs w:val="32"/>
        </w:rPr>
        <w:t>月</w:t>
      </w:r>
      <w:r w:rsidRPr="00BE2439">
        <w:rPr>
          <w:rFonts w:ascii="Times New Roman" w:eastAsia="標楷體" w:hAnsi="Times New Roman" w:hint="eastAsia"/>
          <w:sz w:val="32"/>
          <w:szCs w:val="32"/>
        </w:rPr>
        <w:t>14</w:t>
      </w:r>
      <w:r w:rsidRPr="00BE2439">
        <w:rPr>
          <w:rFonts w:ascii="Times New Roman" w:eastAsia="標楷體" w:hAnsi="Times New Roman" w:hint="eastAsia"/>
          <w:sz w:val="32"/>
          <w:szCs w:val="32"/>
        </w:rPr>
        <w:t>日至</w:t>
      </w:r>
      <w:r w:rsidRPr="00BE2439">
        <w:rPr>
          <w:rFonts w:ascii="Times New Roman" w:eastAsia="標楷體" w:hAnsi="Times New Roman" w:hint="eastAsia"/>
          <w:sz w:val="32"/>
          <w:szCs w:val="32"/>
        </w:rPr>
        <w:t>12</w:t>
      </w:r>
      <w:r w:rsidRPr="00BE2439">
        <w:rPr>
          <w:rFonts w:ascii="Times New Roman" w:eastAsia="標楷體" w:hAnsi="Times New Roman" w:hint="eastAsia"/>
          <w:sz w:val="32"/>
          <w:szCs w:val="32"/>
        </w:rPr>
        <w:t>月</w:t>
      </w:r>
      <w:r w:rsidRPr="00BE2439">
        <w:rPr>
          <w:rFonts w:ascii="Times New Roman" w:eastAsia="標楷體" w:hAnsi="Times New Roman" w:hint="eastAsia"/>
          <w:sz w:val="32"/>
          <w:szCs w:val="32"/>
        </w:rPr>
        <w:t>19</w:t>
      </w:r>
      <w:r w:rsidRPr="00BE2439">
        <w:rPr>
          <w:rFonts w:ascii="Times New Roman" w:eastAsia="標楷體" w:hAnsi="Times New Roman" w:hint="eastAsia"/>
          <w:sz w:val="32"/>
          <w:szCs w:val="32"/>
        </w:rPr>
        <w:t>日駐廠功能查核發現</w:t>
      </w:r>
      <w:r w:rsidRPr="00BE2439">
        <w:rPr>
          <w:rFonts w:ascii="Times New Roman" w:eastAsia="標楷體" w:hAnsi="Times New Roman" w:hint="eastAsia"/>
          <w:sz w:val="32"/>
          <w:szCs w:val="32"/>
        </w:rPr>
        <w:t>K7</w:t>
      </w:r>
      <w:r w:rsidRPr="00BE2439">
        <w:rPr>
          <w:rFonts w:ascii="Times New Roman" w:eastAsia="標楷體" w:hAnsi="Times New Roman" w:hint="eastAsia"/>
          <w:sz w:val="32"/>
          <w:szCs w:val="32"/>
        </w:rPr>
        <w:t>廠未正常操作廢水處理設施，已構成水污染防治法第</w:t>
      </w:r>
      <w:r w:rsidRPr="00BE2439">
        <w:rPr>
          <w:rFonts w:ascii="Times New Roman" w:eastAsia="標楷體" w:hAnsi="Times New Roman" w:hint="eastAsia"/>
          <w:sz w:val="32"/>
          <w:szCs w:val="32"/>
        </w:rPr>
        <w:t>73</w:t>
      </w:r>
      <w:r w:rsidRPr="00BE2439">
        <w:rPr>
          <w:rFonts w:ascii="Times New Roman" w:eastAsia="標楷體" w:hAnsi="Times New Roman" w:hint="eastAsia"/>
          <w:sz w:val="32"/>
          <w:szCs w:val="32"/>
        </w:rPr>
        <w:t>條第</w:t>
      </w:r>
      <w:r w:rsidRPr="00BE2439">
        <w:rPr>
          <w:rFonts w:ascii="Times New Roman" w:eastAsia="標楷體" w:hAnsi="Times New Roman" w:hint="eastAsia"/>
          <w:sz w:val="32"/>
          <w:szCs w:val="32"/>
        </w:rPr>
        <w:t>6</w:t>
      </w:r>
      <w:r w:rsidRPr="00BE2439">
        <w:rPr>
          <w:rFonts w:ascii="Times New Roman" w:eastAsia="標楷體" w:hAnsi="Times New Roman" w:hint="eastAsia"/>
          <w:sz w:val="32"/>
          <w:szCs w:val="32"/>
        </w:rPr>
        <w:t>款「大量排放污染物，經主管機關認定嚴重影響附近水體品質」、同條第</w:t>
      </w:r>
      <w:r w:rsidRPr="00BE2439">
        <w:rPr>
          <w:rFonts w:ascii="Times New Roman" w:eastAsia="標楷體" w:hAnsi="Times New Roman" w:hint="eastAsia"/>
          <w:sz w:val="32"/>
          <w:szCs w:val="32"/>
        </w:rPr>
        <w:t>7</w:t>
      </w:r>
      <w:r w:rsidRPr="00BE2439">
        <w:rPr>
          <w:rFonts w:ascii="Times New Roman" w:eastAsia="標楷體" w:hAnsi="Times New Roman" w:hint="eastAsia"/>
          <w:sz w:val="32"/>
          <w:szCs w:val="32"/>
        </w:rPr>
        <w:t>款「排放之廢（污）水中含有有害健康物質，經主管機關認定有危害公眾健康之虞」及同條第</w:t>
      </w:r>
      <w:r w:rsidRPr="00BE2439">
        <w:rPr>
          <w:rFonts w:ascii="Times New Roman" w:eastAsia="標楷體" w:hAnsi="Times New Roman" w:hint="eastAsia"/>
          <w:sz w:val="32"/>
          <w:szCs w:val="32"/>
        </w:rPr>
        <w:t>8</w:t>
      </w:r>
      <w:r w:rsidRPr="00BE2439">
        <w:rPr>
          <w:rFonts w:ascii="Times New Roman" w:eastAsia="標楷體" w:hAnsi="Times New Roman" w:hint="eastAsia"/>
          <w:sz w:val="32"/>
          <w:szCs w:val="32"/>
        </w:rPr>
        <w:t>款「其他經主管機關認定嚴重影響附近地區水體品質之行為」</w:t>
      </w:r>
      <w:r>
        <w:rPr>
          <w:rFonts w:ascii="Times New Roman" w:eastAsia="標楷體" w:hAnsi="Times New Roman" w:hint="eastAsia"/>
          <w:sz w:val="32"/>
          <w:szCs w:val="32"/>
        </w:rPr>
        <w:t>，</w:t>
      </w:r>
      <w:r w:rsidRPr="006477BA">
        <w:rPr>
          <w:rFonts w:ascii="Times New Roman" w:eastAsia="標楷體" w:hAnsi="Times New Roman" w:hint="eastAsia"/>
          <w:sz w:val="32"/>
          <w:szCs w:val="32"/>
        </w:rPr>
        <w:t>又考量本次違反行政法上義務所得不法利益高於水污染防治法第</w:t>
      </w:r>
      <w:r w:rsidRPr="006477BA">
        <w:rPr>
          <w:rFonts w:ascii="Times New Roman" w:eastAsia="標楷體" w:hAnsi="Times New Roman" w:hint="eastAsia"/>
          <w:sz w:val="32"/>
          <w:szCs w:val="32"/>
        </w:rPr>
        <w:t>40</w:t>
      </w:r>
      <w:r w:rsidRPr="006477BA">
        <w:rPr>
          <w:rFonts w:ascii="Times New Roman" w:eastAsia="標楷體" w:hAnsi="Times New Roman" w:hint="eastAsia"/>
          <w:sz w:val="32"/>
          <w:szCs w:val="32"/>
        </w:rPr>
        <w:t>條第</w:t>
      </w:r>
      <w:r w:rsidRPr="006477BA">
        <w:rPr>
          <w:rFonts w:ascii="Times New Roman" w:eastAsia="標楷體" w:hAnsi="Times New Roman" w:hint="eastAsia"/>
          <w:sz w:val="32"/>
          <w:szCs w:val="32"/>
        </w:rPr>
        <w:t>1</w:t>
      </w:r>
      <w:r w:rsidRPr="006477BA">
        <w:rPr>
          <w:rFonts w:ascii="Times New Roman" w:eastAsia="標楷體" w:hAnsi="Times New Roman" w:hint="eastAsia"/>
          <w:sz w:val="32"/>
          <w:szCs w:val="32"/>
        </w:rPr>
        <w:t>項罰鍰上限新臺幣（下同）</w:t>
      </w:r>
      <w:r w:rsidRPr="006477BA">
        <w:rPr>
          <w:rFonts w:ascii="Times New Roman" w:eastAsia="標楷體" w:hAnsi="Times New Roman" w:hint="eastAsia"/>
          <w:sz w:val="32"/>
          <w:szCs w:val="32"/>
        </w:rPr>
        <w:t>60</w:t>
      </w:r>
      <w:r w:rsidRPr="006477BA">
        <w:rPr>
          <w:rFonts w:ascii="Times New Roman" w:eastAsia="標楷體" w:hAnsi="Times New Roman" w:hint="eastAsia"/>
          <w:sz w:val="32"/>
          <w:szCs w:val="32"/>
        </w:rPr>
        <w:t>萬元，</w:t>
      </w:r>
      <w:proofErr w:type="gramStart"/>
      <w:r w:rsidRPr="006477BA">
        <w:rPr>
          <w:rFonts w:ascii="Times New Roman" w:eastAsia="標楷體" w:hAnsi="Times New Roman" w:hint="eastAsia"/>
          <w:sz w:val="32"/>
          <w:szCs w:val="32"/>
        </w:rPr>
        <w:t>爰</w:t>
      </w:r>
      <w:proofErr w:type="gramEnd"/>
      <w:r w:rsidRPr="006477BA">
        <w:rPr>
          <w:rFonts w:ascii="Times New Roman" w:eastAsia="標楷體" w:hAnsi="Times New Roman" w:hint="eastAsia"/>
          <w:sz w:val="32"/>
          <w:szCs w:val="32"/>
        </w:rPr>
        <w:t>依行政罰法第</w:t>
      </w:r>
      <w:r w:rsidRPr="006477BA">
        <w:rPr>
          <w:rFonts w:ascii="Times New Roman" w:eastAsia="標楷體" w:hAnsi="Times New Roman" w:hint="eastAsia"/>
          <w:sz w:val="32"/>
          <w:szCs w:val="32"/>
        </w:rPr>
        <w:t>18</w:t>
      </w:r>
      <w:r w:rsidRPr="006477BA">
        <w:rPr>
          <w:rFonts w:ascii="Times New Roman" w:eastAsia="標楷體" w:hAnsi="Times New Roman" w:hint="eastAsia"/>
          <w:sz w:val="32"/>
          <w:szCs w:val="32"/>
        </w:rPr>
        <w:t>條第</w:t>
      </w:r>
      <w:r w:rsidRPr="006477BA">
        <w:rPr>
          <w:rFonts w:ascii="Times New Roman" w:eastAsia="標楷體" w:hAnsi="Times New Roman" w:hint="eastAsia"/>
          <w:sz w:val="32"/>
          <w:szCs w:val="32"/>
        </w:rPr>
        <w:t>2</w:t>
      </w:r>
      <w:r w:rsidRPr="006477BA">
        <w:rPr>
          <w:rFonts w:ascii="Times New Roman" w:eastAsia="標楷體" w:hAnsi="Times New Roman" w:hint="eastAsia"/>
          <w:sz w:val="32"/>
          <w:szCs w:val="32"/>
        </w:rPr>
        <w:t>項規定，依該公司所提報之污泥申報資料及廢水定期申報資料，針對該公司</w:t>
      </w:r>
      <w:r w:rsidRPr="006477BA">
        <w:rPr>
          <w:rFonts w:ascii="Times New Roman" w:eastAsia="標楷體" w:hAnsi="Times New Roman" w:hint="eastAsia"/>
          <w:sz w:val="32"/>
          <w:szCs w:val="32"/>
        </w:rPr>
        <w:t>K7</w:t>
      </w:r>
      <w:r w:rsidRPr="006477BA">
        <w:rPr>
          <w:rFonts w:ascii="Times New Roman" w:eastAsia="標楷體" w:hAnsi="Times New Roman" w:hint="eastAsia"/>
          <w:sz w:val="32"/>
          <w:szCs w:val="32"/>
        </w:rPr>
        <w:t>廠</w:t>
      </w:r>
      <w:r w:rsidRPr="006477BA">
        <w:rPr>
          <w:rFonts w:ascii="Times New Roman" w:eastAsia="標楷體" w:hAnsi="Times New Roman" w:hint="eastAsia"/>
          <w:sz w:val="32"/>
          <w:szCs w:val="32"/>
        </w:rPr>
        <w:t>96</w:t>
      </w:r>
      <w:r w:rsidRPr="006477BA">
        <w:rPr>
          <w:rFonts w:ascii="Times New Roman" w:eastAsia="標楷體" w:hAnsi="Times New Roman" w:hint="eastAsia"/>
          <w:sz w:val="32"/>
          <w:szCs w:val="32"/>
        </w:rPr>
        <w:t>年</w:t>
      </w:r>
      <w:r w:rsidRPr="006477BA">
        <w:rPr>
          <w:rFonts w:ascii="Times New Roman" w:eastAsia="標楷體" w:hAnsi="Times New Roman" w:hint="eastAsia"/>
          <w:sz w:val="32"/>
          <w:szCs w:val="32"/>
        </w:rPr>
        <w:t>1</w:t>
      </w:r>
      <w:r w:rsidRPr="006477BA">
        <w:rPr>
          <w:rFonts w:ascii="Times New Roman" w:eastAsia="標楷體" w:hAnsi="Times New Roman" w:hint="eastAsia"/>
          <w:sz w:val="32"/>
          <w:szCs w:val="32"/>
        </w:rPr>
        <w:t>月</w:t>
      </w:r>
      <w:r w:rsidRPr="006477BA">
        <w:rPr>
          <w:rFonts w:ascii="Times New Roman" w:eastAsia="標楷體" w:hAnsi="Times New Roman" w:hint="eastAsia"/>
          <w:sz w:val="32"/>
          <w:szCs w:val="32"/>
        </w:rPr>
        <w:t>1</w:t>
      </w:r>
      <w:r w:rsidRPr="006477BA">
        <w:rPr>
          <w:rFonts w:ascii="Times New Roman" w:eastAsia="標楷體" w:hAnsi="Times New Roman" w:hint="eastAsia"/>
          <w:sz w:val="32"/>
          <w:szCs w:val="32"/>
        </w:rPr>
        <w:t>起至</w:t>
      </w:r>
      <w:r w:rsidRPr="006477BA">
        <w:rPr>
          <w:rFonts w:ascii="Times New Roman" w:eastAsia="標楷體" w:hAnsi="Times New Roman" w:hint="eastAsia"/>
          <w:sz w:val="32"/>
          <w:szCs w:val="32"/>
        </w:rPr>
        <w:t>102</w:t>
      </w:r>
      <w:r w:rsidRPr="006477BA">
        <w:rPr>
          <w:rFonts w:ascii="Times New Roman" w:eastAsia="標楷體" w:hAnsi="Times New Roman" w:hint="eastAsia"/>
          <w:sz w:val="32"/>
          <w:szCs w:val="32"/>
        </w:rPr>
        <w:t>年</w:t>
      </w:r>
      <w:r w:rsidRPr="006477BA">
        <w:rPr>
          <w:rFonts w:ascii="Times New Roman" w:eastAsia="標楷體" w:hAnsi="Times New Roman" w:hint="eastAsia"/>
          <w:sz w:val="32"/>
          <w:szCs w:val="32"/>
        </w:rPr>
        <w:t>9</w:t>
      </w:r>
      <w:r w:rsidRPr="006477BA">
        <w:rPr>
          <w:rFonts w:ascii="Times New Roman" w:eastAsia="標楷體" w:hAnsi="Times New Roman" w:hint="eastAsia"/>
          <w:sz w:val="32"/>
          <w:szCs w:val="32"/>
        </w:rPr>
        <w:t>月</w:t>
      </w:r>
      <w:r w:rsidRPr="006477BA">
        <w:rPr>
          <w:rFonts w:ascii="Times New Roman" w:eastAsia="標楷體" w:hAnsi="Times New Roman" w:hint="eastAsia"/>
          <w:sz w:val="32"/>
          <w:szCs w:val="32"/>
        </w:rPr>
        <w:t>30</w:t>
      </w:r>
      <w:r w:rsidRPr="006477BA">
        <w:rPr>
          <w:rFonts w:ascii="Times New Roman" w:eastAsia="標楷體" w:hAnsi="Times New Roman" w:hint="eastAsia"/>
          <w:sz w:val="32"/>
          <w:szCs w:val="32"/>
        </w:rPr>
        <w:t>日止之未妥善處理廢水及污泥而減省之費用裁處不法利得</w:t>
      </w:r>
      <w:r w:rsidRPr="006477BA">
        <w:rPr>
          <w:rFonts w:ascii="Times New Roman" w:eastAsia="標楷體" w:hAnsi="Times New Roman" w:hint="eastAsia"/>
          <w:sz w:val="32"/>
          <w:szCs w:val="32"/>
        </w:rPr>
        <w:t>1</w:t>
      </w:r>
      <w:r w:rsidRPr="006477BA">
        <w:rPr>
          <w:rFonts w:ascii="Times New Roman" w:eastAsia="標楷體" w:hAnsi="Times New Roman" w:hint="eastAsia"/>
          <w:sz w:val="32"/>
          <w:szCs w:val="32"/>
        </w:rPr>
        <w:t>億</w:t>
      </w:r>
      <w:r w:rsidRPr="006477BA">
        <w:rPr>
          <w:rFonts w:ascii="Times New Roman" w:eastAsia="標楷體" w:hAnsi="Times New Roman" w:hint="eastAsia"/>
          <w:sz w:val="32"/>
          <w:szCs w:val="32"/>
        </w:rPr>
        <w:t>201</w:t>
      </w:r>
      <w:r w:rsidRPr="006477BA">
        <w:rPr>
          <w:rFonts w:ascii="Times New Roman" w:eastAsia="標楷體" w:hAnsi="Times New Roman" w:hint="eastAsia"/>
          <w:sz w:val="32"/>
          <w:szCs w:val="32"/>
        </w:rPr>
        <w:t>萬</w:t>
      </w:r>
      <w:r w:rsidRPr="006477BA">
        <w:rPr>
          <w:rFonts w:ascii="Times New Roman" w:eastAsia="標楷體" w:hAnsi="Times New Roman" w:hint="eastAsia"/>
          <w:sz w:val="32"/>
          <w:szCs w:val="32"/>
        </w:rPr>
        <w:t>3867</w:t>
      </w:r>
      <w:r w:rsidRPr="006477BA">
        <w:rPr>
          <w:rFonts w:ascii="Times New Roman" w:eastAsia="標楷體" w:hAnsi="Times New Roman" w:hint="eastAsia"/>
          <w:sz w:val="32"/>
          <w:szCs w:val="32"/>
        </w:rPr>
        <w:t>元。</w:t>
      </w:r>
    </w:p>
    <w:p w:rsidR="006477BA" w:rsidRDefault="006477BA" w:rsidP="004A72D5">
      <w:pPr>
        <w:snapToGrid w:val="0"/>
        <w:spacing w:line="520" w:lineRule="exact"/>
        <w:ind w:firstLineChars="200" w:firstLine="640"/>
        <w:jc w:val="both"/>
        <w:rPr>
          <w:rFonts w:ascii="Times New Roman" w:eastAsia="標楷體" w:hAnsi="Times New Roman"/>
          <w:b/>
          <w:sz w:val="32"/>
          <w:szCs w:val="32"/>
        </w:rPr>
      </w:pPr>
      <w:r>
        <w:rPr>
          <w:rFonts w:ascii="Times New Roman" w:eastAsia="標楷體" w:hAnsi="Times New Roman" w:hint="eastAsia"/>
          <w:sz w:val="32"/>
          <w:szCs w:val="32"/>
        </w:rPr>
        <w:t>以下依序說明本案行政責任、刑事責任以及</w:t>
      </w:r>
      <w:r w:rsidRPr="006477BA">
        <w:rPr>
          <w:rFonts w:ascii="Times New Roman" w:eastAsia="標楷體" w:hAnsi="Times New Roman" w:hint="eastAsia"/>
          <w:sz w:val="32"/>
          <w:szCs w:val="32"/>
        </w:rPr>
        <w:t>本案對環境保護、改善河川品質貢獻</w:t>
      </w:r>
      <w:r>
        <w:rPr>
          <w:rFonts w:ascii="Times New Roman" w:eastAsia="標楷體" w:hAnsi="Times New Roman" w:hint="eastAsia"/>
          <w:sz w:val="32"/>
          <w:szCs w:val="32"/>
        </w:rPr>
        <w:t>如後：</w:t>
      </w:r>
    </w:p>
    <w:p w:rsidR="00B6625E" w:rsidRDefault="006477BA" w:rsidP="004A72D5">
      <w:pPr>
        <w:snapToGrid w:val="0"/>
        <w:spacing w:line="520" w:lineRule="exact"/>
        <w:jc w:val="both"/>
        <w:rPr>
          <w:rFonts w:ascii="Times New Roman" w:eastAsia="標楷體" w:hAnsi="Times New Roman"/>
          <w:b/>
          <w:sz w:val="32"/>
          <w:szCs w:val="32"/>
        </w:rPr>
      </w:pPr>
      <w:r>
        <w:rPr>
          <w:rFonts w:ascii="Times New Roman" w:eastAsia="標楷體" w:hAnsi="Times New Roman" w:hint="eastAsia"/>
          <w:b/>
          <w:sz w:val="32"/>
          <w:szCs w:val="32"/>
        </w:rPr>
        <w:lastRenderedPageBreak/>
        <w:t>貳</w:t>
      </w:r>
      <w:r w:rsidR="00B6625E" w:rsidRPr="0084575C">
        <w:rPr>
          <w:rFonts w:ascii="Times New Roman" w:eastAsia="標楷體" w:hAnsi="Times New Roman" w:hint="eastAsia"/>
          <w:b/>
          <w:sz w:val="32"/>
          <w:szCs w:val="32"/>
        </w:rPr>
        <w:t>、行政責任</w:t>
      </w:r>
    </w:p>
    <w:p w:rsidR="00F17625" w:rsidRDefault="00F17625" w:rsidP="004A72D5">
      <w:pPr>
        <w:pStyle w:val="a3"/>
        <w:numPr>
          <w:ilvl w:val="0"/>
          <w:numId w:val="1"/>
        </w:numPr>
        <w:tabs>
          <w:tab w:val="left" w:pos="709"/>
        </w:tabs>
        <w:snapToGrid w:val="0"/>
        <w:spacing w:line="520" w:lineRule="exact"/>
        <w:ind w:leftChars="0"/>
        <w:jc w:val="both"/>
        <w:rPr>
          <w:rFonts w:ascii="Times New Roman" w:eastAsia="標楷體" w:hAnsi="Times New Roman"/>
          <w:sz w:val="32"/>
          <w:szCs w:val="32"/>
        </w:rPr>
      </w:pPr>
      <w:r w:rsidRPr="00857CE4">
        <w:rPr>
          <w:rFonts w:ascii="Times New Roman" w:eastAsia="標楷體" w:hAnsi="Times New Roman"/>
          <w:sz w:val="32"/>
          <w:szCs w:val="32"/>
        </w:rPr>
        <w:t>日月光廢水案行政訴訟歷程說明</w:t>
      </w:r>
    </w:p>
    <w:p w:rsidR="00232DA0" w:rsidRDefault="00857CE4" w:rsidP="004A72D5">
      <w:pPr>
        <w:pStyle w:val="a3"/>
        <w:numPr>
          <w:ilvl w:val="0"/>
          <w:numId w:val="2"/>
        </w:numPr>
        <w:tabs>
          <w:tab w:val="left" w:pos="709"/>
        </w:tabs>
        <w:snapToGrid w:val="0"/>
        <w:spacing w:line="520" w:lineRule="exact"/>
        <w:ind w:leftChars="0"/>
        <w:jc w:val="both"/>
        <w:rPr>
          <w:rFonts w:ascii="Times New Roman" w:eastAsia="標楷體" w:hAnsi="Times New Roman"/>
          <w:sz w:val="32"/>
          <w:szCs w:val="32"/>
        </w:rPr>
      </w:pPr>
      <w:r>
        <w:rPr>
          <w:rFonts w:ascii="Times New Roman" w:eastAsia="標楷體" w:hAnsi="Times New Roman" w:hint="eastAsia"/>
          <w:sz w:val="32"/>
          <w:szCs w:val="32"/>
        </w:rPr>
        <w:t>一審</w:t>
      </w:r>
      <w:r w:rsidR="00161334">
        <w:rPr>
          <w:rFonts w:ascii="Times New Roman" w:eastAsia="標楷體" w:hAnsi="Times New Roman" w:hint="eastAsia"/>
          <w:sz w:val="32"/>
          <w:szCs w:val="32"/>
        </w:rPr>
        <w:t>：</w:t>
      </w:r>
    </w:p>
    <w:p w:rsidR="004D1668" w:rsidRPr="007C34AA" w:rsidRDefault="00232DA0" w:rsidP="004A72D5">
      <w:pPr>
        <w:pStyle w:val="a3"/>
        <w:numPr>
          <w:ilvl w:val="1"/>
          <w:numId w:val="2"/>
        </w:numPr>
        <w:tabs>
          <w:tab w:val="left" w:pos="709"/>
        </w:tabs>
        <w:snapToGrid w:val="0"/>
        <w:spacing w:line="520" w:lineRule="exact"/>
        <w:ind w:leftChars="0"/>
        <w:jc w:val="both"/>
        <w:rPr>
          <w:rFonts w:ascii="Times New Roman" w:eastAsia="標楷體" w:hAnsi="Times New Roman"/>
          <w:sz w:val="32"/>
          <w:szCs w:val="32"/>
        </w:rPr>
      </w:pPr>
      <w:r w:rsidRPr="00232DA0">
        <w:rPr>
          <w:rFonts w:ascii="Times New Roman" w:eastAsia="標楷體" w:hAnsi="Times New Roman" w:hint="eastAsia"/>
          <w:sz w:val="32"/>
          <w:szCs w:val="32"/>
        </w:rPr>
        <w:t>103</w:t>
      </w:r>
      <w:r w:rsidRPr="00232DA0">
        <w:rPr>
          <w:rFonts w:ascii="Times New Roman" w:eastAsia="標楷體" w:hAnsi="Times New Roman" w:hint="eastAsia"/>
          <w:sz w:val="32"/>
          <w:szCs w:val="32"/>
        </w:rPr>
        <w:t>年</w:t>
      </w:r>
      <w:r w:rsidRPr="00232DA0">
        <w:rPr>
          <w:rFonts w:ascii="Times New Roman" w:eastAsia="標楷體" w:hAnsi="Times New Roman" w:hint="eastAsia"/>
          <w:sz w:val="32"/>
          <w:szCs w:val="32"/>
        </w:rPr>
        <w:t>8</w:t>
      </w:r>
      <w:r w:rsidRPr="00232DA0">
        <w:rPr>
          <w:rFonts w:ascii="Times New Roman" w:eastAsia="標楷體" w:hAnsi="Times New Roman" w:hint="eastAsia"/>
          <w:sz w:val="32"/>
          <w:szCs w:val="32"/>
        </w:rPr>
        <w:t>月</w:t>
      </w:r>
      <w:r w:rsidRPr="00232DA0">
        <w:rPr>
          <w:rFonts w:ascii="Times New Roman" w:eastAsia="標楷體" w:hAnsi="Times New Roman" w:hint="eastAsia"/>
          <w:sz w:val="32"/>
          <w:szCs w:val="32"/>
        </w:rPr>
        <w:t>9</w:t>
      </w:r>
      <w:r w:rsidRPr="00232DA0">
        <w:rPr>
          <w:rFonts w:ascii="Times New Roman" w:eastAsia="標楷體" w:hAnsi="Times New Roman" w:hint="eastAsia"/>
          <w:sz w:val="32"/>
          <w:szCs w:val="32"/>
        </w:rPr>
        <w:t>日，日月光公司不服環保局</w:t>
      </w:r>
      <w:r w:rsidRPr="00232DA0">
        <w:rPr>
          <w:rFonts w:ascii="Times New Roman" w:eastAsia="標楷體" w:hAnsi="Times New Roman" w:hint="eastAsia"/>
          <w:sz w:val="32"/>
          <w:szCs w:val="32"/>
        </w:rPr>
        <w:t>102</w:t>
      </w:r>
      <w:r w:rsidRPr="00232DA0">
        <w:rPr>
          <w:rFonts w:ascii="Times New Roman" w:eastAsia="標楷體" w:hAnsi="Times New Roman" w:hint="eastAsia"/>
          <w:sz w:val="32"/>
          <w:szCs w:val="32"/>
        </w:rPr>
        <w:t>年</w:t>
      </w:r>
      <w:r w:rsidRPr="00232DA0">
        <w:rPr>
          <w:rFonts w:ascii="Times New Roman" w:eastAsia="標楷體" w:hAnsi="Times New Roman" w:hint="eastAsia"/>
          <w:sz w:val="32"/>
          <w:szCs w:val="32"/>
        </w:rPr>
        <w:t>12</w:t>
      </w:r>
      <w:r w:rsidRPr="00232DA0">
        <w:rPr>
          <w:rFonts w:ascii="Times New Roman" w:eastAsia="標楷體" w:hAnsi="Times New Roman" w:hint="eastAsia"/>
          <w:sz w:val="32"/>
          <w:szCs w:val="32"/>
        </w:rPr>
        <w:t>月</w:t>
      </w:r>
      <w:r w:rsidRPr="00232DA0">
        <w:rPr>
          <w:rFonts w:ascii="Times New Roman" w:eastAsia="標楷體" w:hAnsi="Times New Roman" w:hint="eastAsia"/>
          <w:sz w:val="32"/>
          <w:szCs w:val="32"/>
        </w:rPr>
        <w:t>20</w:t>
      </w:r>
      <w:r w:rsidR="00855E7A">
        <w:rPr>
          <w:rFonts w:ascii="Times New Roman" w:eastAsia="標楷體" w:hAnsi="Times New Roman" w:hint="eastAsia"/>
          <w:sz w:val="32"/>
          <w:szCs w:val="32"/>
        </w:rPr>
        <w:t>日處分及訴願駁回之決定，向高雄高等行政法院提起</w:t>
      </w:r>
      <w:r w:rsidR="000B65B8" w:rsidRPr="007C34AA">
        <w:rPr>
          <w:rFonts w:ascii="Times New Roman" w:eastAsia="標楷體" w:hAnsi="Times New Roman" w:hint="eastAsia"/>
          <w:sz w:val="32"/>
          <w:szCs w:val="32"/>
        </w:rPr>
        <w:t>訴訟</w:t>
      </w:r>
      <w:r w:rsidR="00667C76" w:rsidRPr="007C34AA">
        <w:rPr>
          <w:rFonts w:ascii="Times New Roman" w:eastAsia="標楷體" w:hAnsi="Times New Roman" w:hint="eastAsia"/>
          <w:sz w:val="32"/>
          <w:szCs w:val="32"/>
        </w:rPr>
        <w:t>，訴之</w:t>
      </w:r>
      <w:r w:rsidRPr="007C34AA">
        <w:rPr>
          <w:rFonts w:ascii="Times New Roman" w:eastAsia="標楷體" w:hAnsi="Times New Roman" w:hint="eastAsia"/>
          <w:sz w:val="32"/>
          <w:szCs w:val="32"/>
        </w:rPr>
        <w:t>聲明</w:t>
      </w:r>
      <w:r w:rsidR="00667C76" w:rsidRPr="007C34AA">
        <w:rPr>
          <w:rFonts w:ascii="Times New Roman" w:eastAsia="標楷體" w:hAnsi="Times New Roman" w:hint="eastAsia"/>
          <w:sz w:val="32"/>
          <w:szCs w:val="32"/>
        </w:rPr>
        <w:t>如下</w:t>
      </w:r>
      <w:r w:rsidRPr="007C34AA">
        <w:rPr>
          <w:rFonts w:ascii="Times New Roman" w:eastAsia="標楷體" w:hAnsi="Times New Roman" w:hint="eastAsia"/>
          <w:sz w:val="32"/>
          <w:szCs w:val="32"/>
        </w:rPr>
        <w:t>：</w:t>
      </w:r>
    </w:p>
    <w:p w:rsidR="000C1F39" w:rsidRPr="007C34AA" w:rsidRDefault="000B65B8" w:rsidP="000B65B8">
      <w:pPr>
        <w:pStyle w:val="a3"/>
        <w:numPr>
          <w:ilvl w:val="2"/>
          <w:numId w:val="2"/>
        </w:numPr>
        <w:tabs>
          <w:tab w:val="left" w:pos="709"/>
        </w:tabs>
        <w:snapToGrid w:val="0"/>
        <w:spacing w:line="520" w:lineRule="exact"/>
        <w:ind w:leftChars="0"/>
        <w:jc w:val="both"/>
        <w:rPr>
          <w:rFonts w:ascii="Times New Roman" w:eastAsia="標楷體" w:hAnsi="Times New Roman"/>
          <w:sz w:val="32"/>
          <w:szCs w:val="32"/>
        </w:rPr>
      </w:pPr>
      <w:r w:rsidRPr="007C34AA">
        <w:rPr>
          <w:rFonts w:ascii="Times New Roman" w:eastAsia="標楷體" w:hAnsi="Times New Roman" w:hint="eastAsia"/>
          <w:sz w:val="32"/>
          <w:szCs w:val="32"/>
        </w:rPr>
        <w:t>訴願決定及</w:t>
      </w:r>
      <w:r w:rsidR="0044331E" w:rsidRPr="007C34AA">
        <w:rPr>
          <w:rFonts w:ascii="Times New Roman" w:eastAsia="標楷體" w:hAnsi="Times New Roman" w:hint="eastAsia"/>
          <w:sz w:val="32"/>
          <w:szCs w:val="32"/>
        </w:rPr>
        <w:t>原處分關於罰鍰部分</w:t>
      </w:r>
      <w:r w:rsidR="00232DA0" w:rsidRPr="007C34AA">
        <w:rPr>
          <w:rFonts w:ascii="Times New Roman" w:eastAsia="標楷體" w:hAnsi="Times New Roman" w:hint="eastAsia"/>
          <w:sz w:val="32"/>
          <w:szCs w:val="32"/>
        </w:rPr>
        <w:t>102,013,867</w:t>
      </w:r>
      <w:r w:rsidR="00232DA0" w:rsidRPr="007C34AA">
        <w:rPr>
          <w:rFonts w:ascii="Times New Roman" w:eastAsia="標楷體" w:hAnsi="Times New Roman" w:hint="eastAsia"/>
          <w:sz w:val="32"/>
          <w:szCs w:val="32"/>
        </w:rPr>
        <w:t>元</w:t>
      </w:r>
      <w:r w:rsidRPr="007C34AA">
        <w:rPr>
          <w:rFonts w:ascii="Times New Roman" w:eastAsia="標楷體" w:hAnsi="Times New Roman" w:hint="eastAsia"/>
          <w:sz w:val="32"/>
          <w:szCs w:val="32"/>
        </w:rPr>
        <w:t>均</w:t>
      </w:r>
      <w:r w:rsidR="00232DA0" w:rsidRPr="007C34AA">
        <w:rPr>
          <w:rFonts w:ascii="Times New Roman" w:eastAsia="標楷體" w:hAnsi="Times New Roman" w:hint="eastAsia"/>
          <w:sz w:val="32"/>
          <w:szCs w:val="32"/>
        </w:rPr>
        <w:t>撤銷</w:t>
      </w:r>
      <w:r w:rsidR="000C1F39" w:rsidRPr="007C34AA">
        <w:rPr>
          <w:rFonts w:ascii="Times New Roman" w:eastAsia="標楷體" w:hAnsi="Times New Roman" w:hint="eastAsia"/>
          <w:sz w:val="32"/>
          <w:szCs w:val="32"/>
        </w:rPr>
        <w:t>。</w:t>
      </w:r>
    </w:p>
    <w:p w:rsidR="00232DA0" w:rsidRPr="007C34AA" w:rsidRDefault="000B65B8" w:rsidP="000C1F39">
      <w:pPr>
        <w:pStyle w:val="a3"/>
        <w:numPr>
          <w:ilvl w:val="2"/>
          <w:numId w:val="2"/>
        </w:numPr>
        <w:tabs>
          <w:tab w:val="left" w:pos="709"/>
        </w:tabs>
        <w:snapToGrid w:val="0"/>
        <w:spacing w:line="520" w:lineRule="exact"/>
        <w:ind w:leftChars="0"/>
        <w:jc w:val="both"/>
        <w:rPr>
          <w:rFonts w:ascii="Times New Roman" w:eastAsia="標楷體" w:hAnsi="Times New Roman"/>
          <w:sz w:val="32"/>
          <w:szCs w:val="32"/>
        </w:rPr>
      </w:pPr>
      <w:r w:rsidRPr="007C34AA">
        <w:rPr>
          <w:rFonts w:ascii="Times New Roman" w:eastAsia="標楷體" w:hAnsi="Times New Roman" w:hint="eastAsia"/>
          <w:sz w:val="32"/>
          <w:szCs w:val="32"/>
        </w:rPr>
        <w:t>被告應返還</w:t>
      </w:r>
      <w:r w:rsidR="00552271" w:rsidRPr="007C34AA">
        <w:rPr>
          <w:rFonts w:ascii="Times New Roman" w:eastAsia="標楷體" w:hAnsi="Times New Roman" w:hint="eastAsia"/>
          <w:sz w:val="32"/>
          <w:szCs w:val="32"/>
        </w:rPr>
        <w:t>原告</w:t>
      </w:r>
      <w:r w:rsidRPr="007C34AA">
        <w:rPr>
          <w:rFonts w:ascii="Times New Roman" w:eastAsia="標楷體" w:hAnsi="Times New Roman" w:hint="eastAsia"/>
          <w:sz w:val="32"/>
          <w:szCs w:val="32"/>
        </w:rPr>
        <w:t>已繳納之罰鍰</w:t>
      </w:r>
      <w:r w:rsidR="000C1F39" w:rsidRPr="007C34AA">
        <w:rPr>
          <w:rFonts w:ascii="Times New Roman" w:eastAsia="標楷體" w:hAnsi="Times New Roman" w:hint="eastAsia"/>
          <w:sz w:val="32"/>
          <w:szCs w:val="32"/>
        </w:rPr>
        <w:t>109,359,562</w:t>
      </w:r>
      <w:r w:rsidR="000C1F39" w:rsidRPr="007C34AA">
        <w:rPr>
          <w:rFonts w:ascii="Times New Roman" w:eastAsia="標楷體" w:hAnsi="Times New Roman" w:hint="eastAsia"/>
          <w:sz w:val="32"/>
          <w:szCs w:val="32"/>
        </w:rPr>
        <w:t>元</w:t>
      </w:r>
      <w:r w:rsidR="006C779F" w:rsidRPr="007C34AA">
        <w:rPr>
          <w:rFonts w:ascii="Times New Roman" w:eastAsia="標楷體" w:hAnsi="Times New Roman" w:hint="eastAsia"/>
          <w:sz w:val="32"/>
          <w:szCs w:val="32"/>
        </w:rPr>
        <w:t>。</w:t>
      </w:r>
    </w:p>
    <w:p w:rsidR="000C1F39" w:rsidRPr="007C34AA" w:rsidRDefault="000C1F39" w:rsidP="000C1F39">
      <w:pPr>
        <w:tabs>
          <w:tab w:val="left" w:pos="709"/>
        </w:tabs>
        <w:snapToGrid w:val="0"/>
        <w:spacing w:line="520" w:lineRule="exact"/>
        <w:ind w:left="1760"/>
        <w:jc w:val="both"/>
        <w:rPr>
          <w:rFonts w:ascii="Times New Roman" w:eastAsia="標楷體" w:hAnsi="Times New Roman"/>
          <w:sz w:val="32"/>
          <w:szCs w:val="32"/>
        </w:rPr>
      </w:pPr>
      <w:r w:rsidRPr="007C34AA">
        <w:rPr>
          <w:rFonts w:ascii="標楷體" w:eastAsia="標楷體" w:hAnsi="標楷體" w:hint="eastAsia"/>
          <w:sz w:val="32"/>
          <w:szCs w:val="32"/>
        </w:rPr>
        <w:t>（停工處分部分，原告未提出聲明）</w:t>
      </w:r>
    </w:p>
    <w:p w:rsidR="00232DA0" w:rsidRPr="00232DA0" w:rsidRDefault="00232DA0" w:rsidP="004A72D5">
      <w:pPr>
        <w:pStyle w:val="a3"/>
        <w:numPr>
          <w:ilvl w:val="1"/>
          <w:numId w:val="2"/>
        </w:numPr>
        <w:tabs>
          <w:tab w:val="left" w:pos="709"/>
        </w:tabs>
        <w:snapToGrid w:val="0"/>
        <w:spacing w:line="520" w:lineRule="exact"/>
        <w:ind w:leftChars="0"/>
        <w:jc w:val="both"/>
        <w:rPr>
          <w:rFonts w:ascii="Times New Roman" w:eastAsia="標楷體" w:hAnsi="Times New Roman"/>
          <w:sz w:val="32"/>
          <w:szCs w:val="32"/>
        </w:rPr>
      </w:pPr>
      <w:r w:rsidRPr="00232DA0">
        <w:rPr>
          <w:rFonts w:ascii="Times New Roman" w:eastAsia="標楷體" w:hAnsi="Times New Roman" w:hint="eastAsia"/>
          <w:sz w:val="32"/>
          <w:szCs w:val="32"/>
        </w:rPr>
        <w:t>104</w:t>
      </w:r>
      <w:r w:rsidRPr="00232DA0">
        <w:rPr>
          <w:rFonts w:ascii="Times New Roman" w:eastAsia="標楷體" w:hAnsi="Times New Roman" w:hint="eastAsia"/>
          <w:sz w:val="32"/>
          <w:szCs w:val="32"/>
        </w:rPr>
        <w:t>年</w:t>
      </w:r>
      <w:r w:rsidRPr="00232DA0">
        <w:rPr>
          <w:rFonts w:ascii="Times New Roman" w:eastAsia="標楷體" w:hAnsi="Times New Roman" w:hint="eastAsia"/>
          <w:sz w:val="32"/>
          <w:szCs w:val="32"/>
        </w:rPr>
        <w:t>1</w:t>
      </w:r>
      <w:r w:rsidRPr="00232DA0">
        <w:rPr>
          <w:rFonts w:ascii="Times New Roman" w:eastAsia="標楷體" w:hAnsi="Times New Roman" w:hint="eastAsia"/>
          <w:sz w:val="32"/>
          <w:szCs w:val="32"/>
        </w:rPr>
        <w:t>月</w:t>
      </w:r>
      <w:r w:rsidRPr="00232DA0">
        <w:rPr>
          <w:rFonts w:ascii="Times New Roman" w:eastAsia="標楷體" w:hAnsi="Times New Roman" w:hint="eastAsia"/>
          <w:sz w:val="32"/>
          <w:szCs w:val="32"/>
        </w:rPr>
        <w:t>29</w:t>
      </w:r>
      <w:r w:rsidRPr="00232DA0">
        <w:rPr>
          <w:rFonts w:ascii="Times New Roman" w:eastAsia="標楷體" w:hAnsi="Times New Roman" w:hint="eastAsia"/>
          <w:sz w:val="32"/>
          <w:szCs w:val="32"/>
        </w:rPr>
        <w:t>日召開第一次準備程序庭，</w:t>
      </w:r>
      <w:r w:rsidRPr="00232DA0">
        <w:rPr>
          <w:rFonts w:ascii="Times New Roman" w:eastAsia="標楷體" w:hAnsi="Times New Roman" w:hint="eastAsia"/>
          <w:sz w:val="32"/>
          <w:szCs w:val="32"/>
        </w:rPr>
        <w:t>105</w:t>
      </w:r>
      <w:r w:rsidRPr="00232DA0">
        <w:rPr>
          <w:rFonts w:ascii="Times New Roman" w:eastAsia="標楷體" w:hAnsi="Times New Roman" w:hint="eastAsia"/>
          <w:sz w:val="32"/>
          <w:szCs w:val="32"/>
        </w:rPr>
        <w:t>年</w:t>
      </w:r>
      <w:r w:rsidRPr="00232DA0">
        <w:rPr>
          <w:rFonts w:ascii="Times New Roman" w:eastAsia="標楷體" w:hAnsi="Times New Roman" w:hint="eastAsia"/>
          <w:sz w:val="32"/>
          <w:szCs w:val="32"/>
        </w:rPr>
        <w:t>1</w:t>
      </w:r>
      <w:r w:rsidRPr="00232DA0">
        <w:rPr>
          <w:rFonts w:ascii="Times New Roman" w:eastAsia="標楷體" w:hAnsi="Times New Roman" w:hint="eastAsia"/>
          <w:sz w:val="32"/>
          <w:szCs w:val="32"/>
        </w:rPr>
        <w:t>月</w:t>
      </w:r>
      <w:r w:rsidRPr="00232DA0">
        <w:rPr>
          <w:rFonts w:ascii="Times New Roman" w:eastAsia="標楷體" w:hAnsi="Times New Roman" w:hint="eastAsia"/>
          <w:sz w:val="32"/>
          <w:szCs w:val="32"/>
        </w:rPr>
        <w:t>19</w:t>
      </w:r>
      <w:r w:rsidRPr="00232DA0">
        <w:rPr>
          <w:rFonts w:ascii="Times New Roman" w:eastAsia="標楷體" w:hAnsi="Times New Roman" w:hint="eastAsia"/>
          <w:sz w:val="32"/>
          <w:szCs w:val="32"/>
        </w:rPr>
        <w:t>日準備程序終結，於</w:t>
      </w:r>
      <w:r w:rsidRPr="00232DA0">
        <w:rPr>
          <w:rFonts w:ascii="Times New Roman" w:eastAsia="標楷體" w:hAnsi="Times New Roman" w:hint="eastAsia"/>
          <w:sz w:val="32"/>
          <w:szCs w:val="32"/>
        </w:rPr>
        <w:t>105</w:t>
      </w:r>
      <w:r w:rsidRPr="00232DA0">
        <w:rPr>
          <w:rFonts w:ascii="Times New Roman" w:eastAsia="標楷體" w:hAnsi="Times New Roman" w:hint="eastAsia"/>
          <w:sz w:val="32"/>
          <w:szCs w:val="32"/>
        </w:rPr>
        <w:t>年</w:t>
      </w:r>
      <w:r w:rsidRPr="00232DA0">
        <w:rPr>
          <w:rFonts w:ascii="Times New Roman" w:eastAsia="標楷體" w:hAnsi="Times New Roman" w:hint="eastAsia"/>
          <w:sz w:val="32"/>
          <w:szCs w:val="32"/>
        </w:rPr>
        <w:t>3</w:t>
      </w:r>
      <w:r w:rsidRPr="00232DA0">
        <w:rPr>
          <w:rFonts w:ascii="Times New Roman" w:eastAsia="標楷體" w:hAnsi="Times New Roman" w:hint="eastAsia"/>
          <w:sz w:val="32"/>
          <w:szCs w:val="32"/>
        </w:rPr>
        <w:t>月</w:t>
      </w:r>
      <w:r w:rsidRPr="00232DA0">
        <w:rPr>
          <w:rFonts w:ascii="Times New Roman" w:eastAsia="標楷體" w:hAnsi="Times New Roman" w:hint="eastAsia"/>
          <w:sz w:val="32"/>
          <w:szCs w:val="32"/>
        </w:rPr>
        <w:t>1</w:t>
      </w:r>
      <w:r w:rsidRPr="00232DA0">
        <w:rPr>
          <w:rFonts w:ascii="Times New Roman" w:eastAsia="標楷體" w:hAnsi="Times New Roman" w:hint="eastAsia"/>
          <w:sz w:val="32"/>
          <w:szCs w:val="32"/>
        </w:rPr>
        <w:t>日進行言詞辯論。</w:t>
      </w:r>
    </w:p>
    <w:p w:rsidR="004D1668" w:rsidRDefault="00232DA0" w:rsidP="004A72D5">
      <w:pPr>
        <w:pStyle w:val="a3"/>
        <w:numPr>
          <w:ilvl w:val="1"/>
          <w:numId w:val="2"/>
        </w:numPr>
        <w:tabs>
          <w:tab w:val="left" w:pos="709"/>
        </w:tabs>
        <w:snapToGrid w:val="0"/>
        <w:spacing w:line="520" w:lineRule="exact"/>
        <w:ind w:leftChars="0"/>
        <w:jc w:val="both"/>
        <w:rPr>
          <w:rFonts w:ascii="Times New Roman" w:eastAsia="標楷體" w:hAnsi="Times New Roman"/>
          <w:sz w:val="32"/>
          <w:szCs w:val="32"/>
        </w:rPr>
      </w:pPr>
      <w:r w:rsidRPr="00232DA0">
        <w:rPr>
          <w:rFonts w:ascii="Times New Roman" w:eastAsia="標楷體" w:hAnsi="Times New Roman" w:hint="eastAsia"/>
          <w:sz w:val="32"/>
          <w:szCs w:val="32"/>
        </w:rPr>
        <w:t>105</w:t>
      </w:r>
      <w:r w:rsidRPr="00232DA0">
        <w:rPr>
          <w:rFonts w:ascii="Times New Roman" w:eastAsia="標楷體" w:hAnsi="Times New Roman" w:hint="eastAsia"/>
          <w:sz w:val="32"/>
          <w:szCs w:val="32"/>
        </w:rPr>
        <w:t>年</w:t>
      </w:r>
      <w:r w:rsidRPr="00232DA0">
        <w:rPr>
          <w:rFonts w:ascii="Times New Roman" w:eastAsia="標楷體" w:hAnsi="Times New Roman" w:hint="eastAsia"/>
          <w:sz w:val="32"/>
          <w:szCs w:val="32"/>
        </w:rPr>
        <w:t>3</w:t>
      </w:r>
      <w:r w:rsidRPr="00232DA0">
        <w:rPr>
          <w:rFonts w:ascii="Times New Roman" w:eastAsia="標楷體" w:hAnsi="Times New Roman" w:hint="eastAsia"/>
          <w:sz w:val="32"/>
          <w:szCs w:val="32"/>
        </w:rPr>
        <w:t>月</w:t>
      </w:r>
      <w:r w:rsidRPr="00232DA0">
        <w:rPr>
          <w:rFonts w:ascii="Times New Roman" w:eastAsia="標楷體" w:hAnsi="Times New Roman" w:hint="eastAsia"/>
          <w:sz w:val="32"/>
          <w:szCs w:val="32"/>
        </w:rPr>
        <w:t>22</w:t>
      </w:r>
      <w:r w:rsidRPr="00232DA0">
        <w:rPr>
          <w:rFonts w:ascii="Times New Roman" w:eastAsia="標楷體" w:hAnsi="Times New Roman" w:hint="eastAsia"/>
          <w:sz w:val="32"/>
          <w:szCs w:val="32"/>
        </w:rPr>
        <w:t>日，高雄高等行政法院判決</w:t>
      </w:r>
      <w:r w:rsidR="00BD6CDC">
        <w:rPr>
          <w:rFonts w:ascii="Times New Roman" w:eastAsia="標楷體" w:hAnsi="Times New Roman" w:hint="eastAsia"/>
          <w:sz w:val="32"/>
          <w:szCs w:val="32"/>
        </w:rPr>
        <w:t>K7</w:t>
      </w:r>
      <w:r w:rsidR="00BD6CDC">
        <w:rPr>
          <w:rFonts w:ascii="Times New Roman" w:eastAsia="標楷體" w:hAnsi="Times New Roman" w:hint="eastAsia"/>
          <w:sz w:val="32"/>
          <w:szCs w:val="32"/>
        </w:rPr>
        <w:t>廠</w:t>
      </w:r>
      <w:r w:rsidRPr="00232DA0">
        <w:rPr>
          <w:rFonts w:ascii="Times New Roman" w:eastAsia="標楷體" w:hAnsi="Times New Roman" w:hint="eastAsia"/>
          <w:sz w:val="32"/>
          <w:szCs w:val="32"/>
        </w:rPr>
        <w:t>不法</w:t>
      </w:r>
      <w:proofErr w:type="gramStart"/>
      <w:r w:rsidRPr="00232DA0">
        <w:rPr>
          <w:rFonts w:ascii="Times New Roman" w:eastAsia="標楷體" w:hAnsi="Times New Roman" w:hint="eastAsia"/>
          <w:sz w:val="32"/>
          <w:szCs w:val="32"/>
        </w:rPr>
        <w:t>利得案</w:t>
      </w:r>
      <w:proofErr w:type="gramEnd"/>
      <w:r w:rsidRPr="00232DA0">
        <w:rPr>
          <w:rFonts w:ascii="Times New Roman" w:eastAsia="標楷體" w:hAnsi="Times New Roman" w:hint="eastAsia"/>
          <w:sz w:val="32"/>
          <w:szCs w:val="32"/>
        </w:rPr>
        <w:t>，判決結果略</w:t>
      </w:r>
      <w:proofErr w:type="gramStart"/>
      <w:r w:rsidRPr="00232DA0">
        <w:rPr>
          <w:rFonts w:ascii="Times New Roman" w:eastAsia="標楷體" w:hAnsi="Times New Roman" w:hint="eastAsia"/>
          <w:sz w:val="32"/>
          <w:szCs w:val="32"/>
        </w:rPr>
        <w:t>以</w:t>
      </w:r>
      <w:proofErr w:type="gramEnd"/>
      <w:r w:rsidRPr="00232DA0">
        <w:rPr>
          <w:rFonts w:ascii="Times New Roman" w:eastAsia="標楷體" w:hAnsi="Times New Roman" w:hint="eastAsia"/>
          <w:sz w:val="32"/>
          <w:szCs w:val="32"/>
        </w:rPr>
        <w:t>：</w:t>
      </w:r>
    </w:p>
    <w:p w:rsidR="000B3547" w:rsidRPr="00064C83" w:rsidRDefault="000B3547" w:rsidP="004A72D5">
      <w:pPr>
        <w:pStyle w:val="a3"/>
        <w:numPr>
          <w:ilvl w:val="2"/>
          <w:numId w:val="2"/>
        </w:numPr>
        <w:tabs>
          <w:tab w:val="left" w:pos="709"/>
        </w:tabs>
        <w:snapToGrid w:val="0"/>
        <w:spacing w:line="520" w:lineRule="exact"/>
        <w:ind w:leftChars="0"/>
        <w:jc w:val="both"/>
        <w:rPr>
          <w:rFonts w:ascii="Times New Roman" w:eastAsia="標楷體" w:hAnsi="Times New Roman"/>
          <w:sz w:val="32"/>
          <w:szCs w:val="32"/>
        </w:rPr>
      </w:pPr>
      <w:r w:rsidRPr="00064C83">
        <w:rPr>
          <w:rFonts w:ascii="Times New Roman" w:eastAsia="標楷體" w:hAnsi="Times New Roman" w:hint="eastAsia"/>
          <w:sz w:val="32"/>
          <w:szCs w:val="32"/>
        </w:rPr>
        <w:t>判決主文：</w:t>
      </w:r>
      <w:r w:rsidR="00996D09" w:rsidRPr="00064C83">
        <w:rPr>
          <w:rFonts w:ascii="Times New Roman" w:eastAsia="標楷體" w:hAnsi="Times New Roman" w:hint="eastAsia"/>
          <w:sz w:val="32"/>
          <w:szCs w:val="32"/>
        </w:rPr>
        <w:t>訴願決定及</w:t>
      </w:r>
      <w:r w:rsidR="00232DA0" w:rsidRPr="00064C83">
        <w:rPr>
          <w:rFonts w:ascii="Times New Roman" w:eastAsia="標楷體" w:hAnsi="Times New Roman" w:hint="eastAsia"/>
          <w:sz w:val="32"/>
          <w:szCs w:val="32"/>
        </w:rPr>
        <w:t>原處分</w:t>
      </w:r>
      <w:r w:rsidR="00996D09" w:rsidRPr="00064C83">
        <w:rPr>
          <w:rFonts w:ascii="Times New Roman" w:eastAsia="標楷體" w:hAnsi="Times New Roman" w:hint="eastAsia"/>
          <w:sz w:val="32"/>
          <w:szCs w:val="32"/>
        </w:rPr>
        <w:t>關於罰鍰部分</w:t>
      </w:r>
      <w:r w:rsidRPr="00064C83">
        <w:rPr>
          <w:rFonts w:ascii="Times New Roman" w:eastAsia="標楷體" w:hAnsi="Times New Roman" w:hint="eastAsia"/>
          <w:sz w:val="32"/>
          <w:szCs w:val="32"/>
        </w:rPr>
        <w:t>均撤銷</w:t>
      </w:r>
      <w:r w:rsidR="0069681B" w:rsidRPr="00064C83">
        <w:rPr>
          <w:rFonts w:ascii="Times New Roman" w:eastAsia="標楷體" w:hAnsi="Times New Roman" w:hint="eastAsia"/>
          <w:sz w:val="32"/>
          <w:szCs w:val="32"/>
        </w:rPr>
        <w:t>，原告其餘之訴駁回</w:t>
      </w:r>
      <w:r w:rsidRPr="00064C83">
        <w:rPr>
          <w:rFonts w:ascii="Times New Roman" w:eastAsia="標楷體" w:hAnsi="Times New Roman" w:hint="eastAsia"/>
          <w:sz w:val="32"/>
          <w:szCs w:val="32"/>
        </w:rPr>
        <w:t>。</w:t>
      </w:r>
    </w:p>
    <w:p w:rsidR="00E11B37" w:rsidRPr="00064C83" w:rsidRDefault="000C210C" w:rsidP="00E11B37">
      <w:pPr>
        <w:pStyle w:val="a3"/>
        <w:numPr>
          <w:ilvl w:val="2"/>
          <w:numId w:val="2"/>
        </w:numPr>
        <w:tabs>
          <w:tab w:val="left" w:pos="709"/>
        </w:tabs>
        <w:snapToGrid w:val="0"/>
        <w:spacing w:line="520" w:lineRule="exact"/>
        <w:ind w:leftChars="0"/>
        <w:jc w:val="both"/>
        <w:rPr>
          <w:rFonts w:ascii="Times New Roman" w:eastAsia="標楷體" w:hAnsi="Times New Roman"/>
          <w:sz w:val="32"/>
          <w:szCs w:val="32"/>
        </w:rPr>
      </w:pPr>
      <w:r w:rsidRPr="00064C83">
        <w:rPr>
          <w:rFonts w:ascii="Times New Roman" w:eastAsia="標楷體" w:hAnsi="Times New Roman" w:hint="eastAsia"/>
          <w:sz w:val="32"/>
          <w:szCs w:val="32"/>
        </w:rPr>
        <w:t>法院於判決理由中</w:t>
      </w:r>
      <w:proofErr w:type="gramStart"/>
      <w:r w:rsidRPr="00064C83">
        <w:rPr>
          <w:rFonts w:ascii="Times New Roman" w:eastAsia="標楷體" w:hAnsi="Times New Roman" w:hint="eastAsia"/>
          <w:sz w:val="32"/>
          <w:szCs w:val="32"/>
        </w:rPr>
        <w:t>諭</w:t>
      </w:r>
      <w:proofErr w:type="gramEnd"/>
      <w:r w:rsidRPr="00064C83">
        <w:rPr>
          <w:rFonts w:ascii="Times New Roman" w:eastAsia="標楷體" w:hAnsi="Times New Roman" w:hint="eastAsia"/>
          <w:sz w:val="32"/>
          <w:szCs w:val="32"/>
        </w:rPr>
        <w:t>知追繳不法利得，除應支出而未支出之「消極利益」節省費用外，尚有</w:t>
      </w:r>
      <w:r w:rsidR="00E11B37" w:rsidRPr="00064C83">
        <w:rPr>
          <w:rFonts w:ascii="Times New Roman" w:eastAsia="標楷體" w:hAnsi="Times New Roman" w:hint="eastAsia"/>
          <w:sz w:val="32"/>
          <w:szCs w:val="32"/>
        </w:rPr>
        <w:t>102</w:t>
      </w:r>
      <w:r w:rsidR="00E11B37" w:rsidRPr="00064C83">
        <w:rPr>
          <w:rFonts w:ascii="Times New Roman" w:eastAsia="標楷體" w:hAnsi="Times New Roman" w:hint="eastAsia"/>
          <w:sz w:val="32"/>
          <w:szCs w:val="32"/>
        </w:rPr>
        <w:t>年</w:t>
      </w:r>
      <w:r w:rsidR="00E11B37" w:rsidRPr="00064C83">
        <w:rPr>
          <w:rFonts w:ascii="Times New Roman" w:eastAsia="標楷體" w:hAnsi="Times New Roman" w:hint="eastAsia"/>
          <w:sz w:val="32"/>
          <w:szCs w:val="32"/>
        </w:rPr>
        <w:t>10</w:t>
      </w:r>
      <w:r w:rsidR="00E11B37" w:rsidRPr="00064C83">
        <w:rPr>
          <w:rFonts w:ascii="Times New Roman" w:eastAsia="標楷體" w:hAnsi="Times New Roman" w:hint="eastAsia"/>
          <w:sz w:val="32"/>
          <w:szCs w:val="32"/>
        </w:rPr>
        <w:t>月</w:t>
      </w:r>
      <w:r w:rsidR="00E11B37" w:rsidRPr="00064C83">
        <w:rPr>
          <w:rFonts w:ascii="Times New Roman" w:eastAsia="標楷體" w:hAnsi="Times New Roman" w:hint="eastAsia"/>
          <w:sz w:val="32"/>
          <w:szCs w:val="32"/>
        </w:rPr>
        <w:t>1</w:t>
      </w:r>
      <w:r w:rsidR="00E11B37" w:rsidRPr="00064C83">
        <w:rPr>
          <w:rFonts w:ascii="Times New Roman" w:eastAsia="標楷體" w:hAnsi="Times New Roman" w:hint="eastAsia"/>
          <w:sz w:val="32"/>
          <w:szCs w:val="32"/>
        </w:rPr>
        <w:t>日應停工而未停工之</w:t>
      </w:r>
      <w:r w:rsidR="00E11B37" w:rsidRPr="00064C83">
        <w:rPr>
          <w:rFonts w:ascii="Times New Roman" w:eastAsia="標楷體" w:hAnsi="Times New Roman" w:hint="eastAsia"/>
          <w:sz w:val="32"/>
          <w:szCs w:val="32"/>
        </w:rPr>
        <w:t>7.5</w:t>
      </w:r>
      <w:r w:rsidR="00E11B37" w:rsidRPr="00064C83">
        <w:rPr>
          <w:rFonts w:ascii="Times New Roman" w:eastAsia="標楷體" w:hAnsi="Times New Roman" w:hint="eastAsia"/>
          <w:sz w:val="32"/>
          <w:szCs w:val="32"/>
        </w:rPr>
        <w:t>小時</w:t>
      </w:r>
      <w:r w:rsidR="006C6DE2" w:rsidRPr="00064C83">
        <w:rPr>
          <w:rFonts w:ascii="Times New Roman" w:eastAsia="標楷體" w:hAnsi="Times New Roman" w:hint="eastAsia"/>
          <w:sz w:val="32"/>
          <w:szCs w:val="32"/>
        </w:rPr>
        <w:t>所獲得</w:t>
      </w:r>
      <w:r w:rsidRPr="00064C83">
        <w:rPr>
          <w:rFonts w:ascii="Times New Roman" w:eastAsia="標楷體" w:hAnsi="Times New Roman" w:hint="eastAsia"/>
          <w:sz w:val="32"/>
          <w:szCs w:val="32"/>
        </w:rPr>
        <w:t>「不得生產而仍生產產品所獲得之銷售利益」，</w:t>
      </w:r>
      <w:r w:rsidR="006C6DE2" w:rsidRPr="00064C83">
        <w:rPr>
          <w:rFonts w:ascii="Times New Roman" w:eastAsia="標楷體" w:hAnsi="Times New Roman" w:hint="eastAsia"/>
          <w:sz w:val="32"/>
          <w:szCs w:val="32"/>
        </w:rPr>
        <w:t>而</w:t>
      </w:r>
      <w:r w:rsidRPr="00064C83">
        <w:rPr>
          <w:rFonts w:ascii="Times New Roman" w:eastAsia="標楷體" w:hAnsi="Times New Roman" w:hint="eastAsia"/>
          <w:sz w:val="32"/>
          <w:szCs w:val="32"/>
        </w:rPr>
        <w:t>由被告重新</w:t>
      </w:r>
      <w:proofErr w:type="gramStart"/>
      <w:r w:rsidRPr="00064C83">
        <w:rPr>
          <w:rFonts w:ascii="Times New Roman" w:eastAsia="標楷體" w:hAnsi="Times New Roman" w:hint="eastAsia"/>
          <w:sz w:val="32"/>
          <w:szCs w:val="32"/>
        </w:rPr>
        <w:t>審酌而為</w:t>
      </w:r>
      <w:proofErr w:type="gramEnd"/>
      <w:r w:rsidRPr="00064C83">
        <w:rPr>
          <w:rFonts w:ascii="Times New Roman" w:eastAsia="標楷體" w:hAnsi="Times New Roman" w:hint="eastAsia"/>
          <w:sz w:val="32"/>
          <w:szCs w:val="32"/>
        </w:rPr>
        <w:t>適法之裁量決定</w:t>
      </w:r>
      <w:r w:rsidR="00E11B37" w:rsidRPr="00064C83">
        <w:rPr>
          <w:rFonts w:ascii="Times New Roman" w:eastAsia="標楷體" w:hAnsi="Times New Roman" w:hint="eastAsia"/>
          <w:sz w:val="32"/>
          <w:szCs w:val="32"/>
        </w:rPr>
        <w:t>。</w:t>
      </w:r>
    </w:p>
    <w:p w:rsidR="000C210C" w:rsidRPr="00E11B37" w:rsidRDefault="000A61FE" w:rsidP="00E11B37">
      <w:pPr>
        <w:pStyle w:val="a3"/>
        <w:numPr>
          <w:ilvl w:val="2"/>
          <w:numId w:val="2"/>
        </w:numPr>
        <w:tabs>
          <w:tab w:val="left" w:pos="709"/>
        </w:tabs>
        <w:snapToGrid w:val="0"/>
        <w:spacing w:line="520" w:lineRule="exact"/>
        <w:ind w:leftChars="0"/>
        <w:jc w:val="both"/>
        <w:rPr>
          <w:rFonts w:ascii="Times New Roman" w:eastAsia="標楷體" w:hAnsi="Times New Roman"/>
          <w:b/>
          <w:color w:val="FF0000"/>
          <w:sz w:val="32"/>
          <w:szCs w:val="32"/>
          <w:u w:val="single"/>
        </w:rPr>
      </w:pPr>
      <w:r w:rsidRPr="00064C83">
        <w:rPr>
          <w:rFonts w:ascii="Times New Roman" w:eastAsia="標楷體" w:hAnsi="Times New Roman" w:hint="eastAsia"/>
          <w:sz w:val="32"/>
          <w:szCs w:val="32"/>
        </w:rPr>
        <w:t>罰鍰暫緩發還。</w:t>
      </w:r>
    </w:p>
    <w:p w:rsidR="00E95CA3" w:rsidRDefault="00857CE4" w:rsidP="004A72D5">
      <w:pPr>
        <w:pStyle w:val="a3"/>
        <w:numPr>
          <w:ilvl w:val="0"/>
          <w:numId w:val="2"/>
        </w:numPr>
        <w:tabs>
          <w:tab w:val="left" w:pos="709"/>
        </w:tabs>
        <w:snapToGrid w:val="0"/>
        <w:spacing w:line="520" w:lineRule="exact"/>
        <w:ind w:leftChars="0"/>
        <w:jc w:val="both"/>
        <w:rPr>
          <w:rFonts w:ascii="Times New Roman" w:eastAsia="標楷體" w:hAnsi="Times New Roman"/>
          <w:sz w:val="32"/>
          <w:szCs w:val="32"/>
        </w:rPr>
      </w:pPr>
      <w:r>
        <w:rPr>
          <w:rFonts w:ascii="Times New Roman" w:eastAsia="標楷體" w:hAnsi="Times New Roman" w:hint="eastAsia"/>
          <w:sz w:val="32"/>
          <w:szCs w:val="32"/>
        </w:rPr>
        <w:t>二審</w:t>
      </w:r>
      <w:r w:rsidR="00161334">
        <w:rPr>
          <w:rFonts w:ascii="Times New Roman" w:eastAsia="標楷體" w:hAnsi="Times New Roman" w:hint="eastAsia"/>
          <w:sz w:val="32"/>
          <w:szCs w:val="32"/>
        </w:rPr>
        <w:t>：</w:t>
      </w:r>
      <w:r w:rsidR="00C3442C" w:rsidRPr="00C3442C">
        <w:rPr>
          <w:rFonts w:ascii="Times New Roman" w:eastAsia="標楷體" w:hAnsi="Times New Roman" w:hint="eastAsia"/>
          <w:sz w:val="32"/>
          <w:szCs w:val="32"/>
        </w:rPr>
        <w:t>105</w:t>
      </w:r>
      <w:r w:rsidR="00C3442C" w:rsidRPr="00C3442C">
        <w:rPr>
          <w:rFonts w:ascii="Times New Roman" w:eastAsia="標楷體" w:hAnsi="Times New Roman" w:hint="eastAsia"/>
          <w:sz w:val="32"/>
          <w:szCs w:val="32"/>
        </w:rPr>
        <w:t>年</w:t>
      </w:r>
      <w:r w:rsidR="00C3442C" w:rsidRPr="00C3442C">
        <w:rPr>
          <w:rFonts w:ascii="Times New Roman" w:eastAsia="標楷體" w:hAnsi="Times New Roman" w:hint="eastAsia"/>
          <w:sz w:val="32"/>
          <w:szCs w:val="32"/>
        </w:rPr>
        <w:t>4</w:t>
      </w:r>
      <w:r w:rsidR="00C3442C" w:rsidRPr="00C3442C">
        <w:rPr>
          <w:rFonts w:ascii="Times New Roman" w:eastAsia="標楷體" w:hAnsi="Times New Roman" w:hint="eastAsia"/>
          <w:sz w:val="32"/>
          <w:szCs w:val="32"/>
        </w:rPr>
        <w:t>月</w:t>
      </w:r>
      <w:r w:rsidR="00C3442C" w:rsidRPr="00C3442C">
        <w:rPr>
          <w:rFonts w:ascii="Times New Roman" w:eastAsia="標楷體" w:hAnsi="Times New Roman" w:hint="eastAsia"/>
          <w:sz w:val="32"/>
          <w:szCs w:val="32"/>
        </w:rPr>
        <w:t>15</w:t>
      </w:r>
      <w:r w:rsidR="00C3442C" w:rsidRPr="00C3442C">
        <w:rPr>
          <w:rFonts w:ascii="Times New Roman" w:eastAsia="標楷體" w:hAnsi="Times New Roman" w:hint="eastAsia"/>
          <w:sz w:val="32"/>
          <w:szCs w:val="32"/>
        </w:rPr>
        <w:t>日，環保局不服高雄高等行政法院判決，向最高行政法</w:t>
      </w:r>
      <w:r w:rsidR="006C6DE2">
        <w:rPr>
          <w:rFonts w:ascii="Times New Roman" w:eastAsia="標楷體" w:hAnsi="Times New Roman" w:hint="eastAsia"/>
          <w:sz w:val="32"/>
          <w:szCs w:val="32"/>
        </w:rPr>
        <w:t>院提起不法</w:t>
      </w:r>
      <w:proofErr w:type="gramStart"/>
      <w:r w:rsidR="006C6DE2">
        <w:rPr>
          <w:rFonts w:ascii="Times New Roman" w:eastAsia="標楷體" w:hAnsi="Times New Roman" w:hint="eastAsia"/>
          <w:sz w:val="32"/>
          <w:szCs w:val="32"/>
        </w:rPr>
        <w:t>利得案上訴</w:t>
      </w:r>
      <w:proofErr w:type="gramEnd"/>
      <w:r w:rsidR="006C6DE2">
        <w:rPr>
          <w:rFonts w:ascii="Times New Roman" w:eastAsia="標楷體" w:hAnsi="Times New Roman" w:hint="eastAsia"/>
          <w:sz w:val="32"/>
          <w:szCs w:val="32"/>
        </w:rPr>
        <w:t>。同日，日月光公司針對原判決暫緩發還罰鍰</w:t>
      </w:r>
      <w:r w:rsidR="006C6DE2" w:rsidRPr="00064C83">
        <w:rPr>
          <w:rFonts w:ascii="Times New Roman" w:eastAsia="標楷體" w:hAnsi="Times New Roman" w:hint="eastAsia"/>
          <w:sz w:val="32"/>
          <w:szCs w:val="32"/>
        </w:rPr>
        <w:t>部分</w:t>
      </w:r>
      <w:r w:rsidR="00C3442C" w:rsidRPr="00C3442C">
        <w:rPr>
          <w:rFonts w:ascii="Times New Roman" w:eastAsia="標楷體" w:hAnsi="Times New Roman" w:hint="eastAsia"/>
          <w:sz w:val="32"/>
          <w:szCs w:val="32"/>
        </w:rPr>
        <w:t>不</w:t>
      </w:r>
      <w:r w:rsidR="00C3442C" w:rsidRPr="00C3442C">
        <w:rPr>
          <w:rFonts w:ascii="Times New Roman" w:eastAsia="標楷體" w:hAnsi="Times New Roman" w:hint="eastAsia"/>
          <w:sz w:val="32"/>
          <w:szCs w:val="32"/>
        </w:rPr>
        <w:lastRenderedPageBreak/>
        <w:t>服，亦提起上訴。</w:t>
      </w:r>
    </w:p>
    <w:p w:rsidR="00F17625" w:rsidRPr="00E40FE7" w:rsidRDefault="00F17625" w:rsidP="004A72D5">
      <w:pPr>
        <w:pStyle w:val="a3"/>
        <w:numPr>
          <w:ilvl w:val="0"/>
          <w:numId w:val="1"/>
        </w:numPr>
        <w:tabs>
          <w:tab w:val="left" w:pos="709"/>
        </w:tabs>
        <w:snapToGrid w:val="0"/>
        <w:spacing w:line="520" w:lineRule="exact"/>
        <w:ind w:leftChars="0" w:left="709" w:hanging="709"/>
        <w:jc w:val="both"/>
        <w:rPr>
          <w:rFonts w:ascii="Times New Roman" w:eastAsia="標楷體" w:hAnsi="Times New Roman"/>
          <w:sz w:val="32"/>
          <w:szCs w:val="32"/>
        </w:rPr>
      </w:pPr>
      <w:r w:rsidRPr="00E40FE7">
        <w:rPr>
          <w:rFonts w:ascii="Times New Roman" w:eastAsia="標楷體" w:hAnsi="Times New Roman"/>
          <w:sz w:val="32"/>
          <w:szCs w:val="32"/>
        </w:rPr>
        <w:t>迄今本府行政作為</w:t>
      </w:r>
    </w:p>
    <w:p w:rsidR="00BA293D" w:rsidRPr="00064C83" w:rsidRDefault="0079060F" w:rsidP="004A72D5">
      <w:pPr>
        <w:pStyle w:val="a3"/>
        <w:numPr>
          <w:ilvl w:val="0"/>
          <w:numId w:val="3"/>
        </w:numPr>
        <w:tabs>
          <w:tab w:val="left" w:pos="709"/>
        </w:tabs>
        <w:snapToGrid w:val="0"/>
        <w:spacing w:line="520" w:lineRule="exact"/>
        <w:ind w:leftChars="0"/>
        <w:jc w:val="both"/>
        <w:rPr>
          <w:rFonts w:ascii="Times New Roman" w:eastAsia="標楷體" w:hAnsi="Times New Roman"/>
          <w:sz w:val="32"/>
          <w:szCs w:val="32"/>
        </w:rPr>
      </w:pPr>
      <w:r>
        <w:rPr>
          <w:rFonts w:ascii="Times New Roman" w:eastAsia="標楷體" w:hAnsi="Times New Roman" w:hint="eastAsia"/>
          <w:sz w:val="32"/>
          <w:szCs w:val="32"/>
        </w:rPr>
        <w:t>水污染</w:t>
      </w:r>
      <w:r w:rsidRPr="00CB4707">
        <w:rPr>
          <w:rFonts w:ascii="Times New Roman" w:eastAsia="標楷體" w:hAnsi="Times New Roman" w:hint="eastAsia"/>
          <w:sz w:val="32"/>
          <w:szCs w:val="32"/>
        </w:rPr>
        <w:t>裁罰情形：</w:t>
      </w:r>
      <w:r w:rsidRPr="00CB4707">
        <w:rPr>
          <w:rFonts w:ascii="Times New Roman" w:eastAsia="標楷體" w:hAnsi="Times New Roman" w:hint="eastAsia"/>
          <w:sz w:val="32"/>
          <w:szCs w:val="32"/>
        </w:rPr>
        <w:t>K7</w:t>
      </w:r>
      <w:r w:rsidRPr="00CB4707">
        <w:rPr>
          <w:rFonts w:ascii="Times New Roman" w:eastAsia="標楷體" w:hAnsi="Times New Roman" w:hint="eastAsia"/>
          <w:sz w:val="32"/>
          <w:szCs w:val="32"/>
        </w:rPr>
        <w:t>廠於</w:t>
      </w:r>
      <w:r w:rsidRPr="00CB4707">
        <w:rPr>
          <w:rFonts w:ascii="Times New Roman" w:eastAsia="標楷體" w:hAnsi="Times New Roman" w:hint="eastAsia"/>
          <w:sz w:val="32"/>
          <w:szCs w:val="32"/>
        </w:rPr>
        <w:t>100</w:t>
      </w:r>
      <w:r w:rsidRPr="00CB4707">
        <w:rPr>
          <w:rFonts w:ascii="Times New Roman" w:eastAsia="標楷體" w:hAnsi="Times New Roman" w:hint="eastAsia"/>
          <w:sz w:val="32"/>
          <w:szCs w:val="32"/>
        </w:rPr>
        <w:t>年</w:t>
      </w:r>
      <w:r w:rsidRPr="00CB4707">
        <w:rPr>
          <w:rFonts w:ascii="Times New Roman" w:eastAsia="標楷體" w:hAnsi="Times New Roman" w:hint="eastAsia"/>
          <w:sz w:val="32"/>
          <w:szCs w:val="32"/>
        </w:rPr>
        <w:t>7</w:t>
      </w:r>
      <w:r w:rsidRPr="00CB4707">
        <w:rPr>
          <w:rFonts w:ascii="Times New Roman" w:eastAsia="標楷體" w:hAnsi="Times New Roman" w:hint="eastAsia"/>
          <w:sz w:val="32"/>
          <w:szCs w:val="32"/>
        </w:rPr>
        <w:t>月</w:t>
      </w:r>
      <w:r w:rsidRPr="00CB4707">
        <w:rPr>
          <w:rFonts w:ascii="Times New Roman" w:eastAsia="標楷體" w:hAnsi="Times New Roman" w:hint="eastAsia"/>
          <w:sz w:val="32"/>
          <w:szCs w:val="32"/>
        </w:rPr>
        <w:t>~103</w:t>
      </w:r>
      <w:r w:rsidRPr="00CB4707">
        <w:rPr>
          <w:rFonts w:ascii="Times New Roman" w:eastAsia="標楷體" w:hAnsi="Times New Roman" w:hint="eastAsia"/>
          <w:sz w:val="32"/>
          <w:szCs w:val="32"/>
        </w:rPr>
        <w:t>年</w:t>
      </w:r>
      <w:r w:rsidRPr="00CB4707">
        <w:rPr>
          <w:rFonts w:ascii="Times New Roman" w:eastAsia="標楷體" w:hAnsi="Times New Roman" w:hint="eastAsia"/>
          <w:sz w:val="32"/>
          <w:szCs w:val="32"/>
        </w:rPr>
        <w:t>6</w:t>
      </w:r>
      <w:r w:rsidRPr="00CB4707">
        <w:rPr>
          <w:rFonts w:ascii="Times New Roman" w:eastAsia="標楷體" w:hAnsi="Times New Roman" w:hint="eastAsia"/>
          <w:sz w:val="32"/>
          <w:szCs w:val="32"/>
        </w:rPr>
        <w:t>月間</w:t>
      </w:r>
      <w:r w:rsidRPr="00CB4707">
        <w:rPr>
          <w:rFonts w:ascii="Times New Roman" w:eastAsia="標楷體" w:hAnsi="Times New Roman" w:hint="eastAsia"/>
          <w:spacing w:val="-4"/>
          <w:sz w:val="32"/>
          <w:szCs w:val="32"/>
        </w:rPr>
        <w:t>合計繳納</w:t>
      </w:r>
      <w:r w:rsidRPr="00064C83">
        <w:rPr>
          <w:rFonts w:ascii="Times New Roman" w:eastAsia="標楷體" w:hAnsi="Times New Roman" w:hint="eastAsia"/>
          <w:spacing w:val="-4"/>
          <w:sz w:val="32"/>
          <w:szCs w:val="32"/>
        </w:rPr>
        <w:t>罰金</w:t>
      </w:r>
      <w:r w:rsidRPr="00064C83">
        <w:rPr>
          <w:rFonts w:ascii="Times New Roman" w:eastAsia="標楷體" w:hAnsi="Times New Roman" w:hint="eastAsia"/>
          <w:spacing w:val="-4"/>
          <w:sz w:val="32"/>
          <w:szCs w:val="32"/>
        </w:rPr>
        <w:t>17</w:t>
      </w:r>
      <w:r w:rsidRPr="00064C83">
        <w:rPr>
          <w:rFonts w:ascii="Times New Roman" w:eastAsia="標楷體" w:hAnsi="Times New Roman" w:hint="eastAsia"/>
          <w:spacing w:val="-4"/>
          <w:sz w:val="32"/>
          <w:szCs w:val="32"/>
        </w:rPr>
        <w:t>筆，總金額為</w:t>
      </w:r>
      <w:r w:rsidRPr="00064C83">
        <w:rPr>
          <w:rFonts w:ascii="Times New Roman" w:eastAsia="標楷體" w:hAnsi="Times New Roman" w:hint="eastAsia"/>
          <w:spacing w:val="-4"/>
          <w:sz w:val="32"/>
          <w:szCs w:val="32"/>
        </w:rPr>
        <w:t>1</w:t>
      </w:r>
      <w:r w:rsidRPr="00064C83">
        <w:rPr>
          <w:rFonts w:ascii="Times New Roman" w:eastAsia="標楷體" w:hAnsi="Times New Roman" w:hint="eastAsia"/>
          <w:spacing w:val="-4"/>
          <w:sz w:val="32"/>
          <w:szCs w:val="32"/>
        </w:rPr>
        <w:t>億</w:t>
      </w:r>
      <w:r w:rsidRPr="00064C83">
        <w:rPr>
          <w:rFonts w:ascii="Times New Roman" w:eastAsia="標楷體" w:hAnsi="Times New Roman" w:hint="eastAsia"/>
          <w:spacing w:val="-4"/>
          <w:sz w:val="32"/>
          <w:szCs w:val="32"/>
        </w:rPr>
        <w:t>432</w:t>
      </w:r>
      <w:r w:rsidRPr="00064C83">
        <w:rPr>
          <w:rFonts w:ascii="Times New Roman" w:eastAsia="標楷體" w:hAnsi="Times New Roman" w:hint="eastAsia"/>
          <w:spacing w:val="-4"/>
          <w:sz w:val="32"/>
          <w:szCs w:val="32"/>
        </w:rPr>
        <w:t>萬</w:t>
      </w:r>
      <w:r w:rsidRPr="00064C83">
        <w:rPr>
          <w:rFonts w:ascii="Times New Roman" w:eastAsia="標楷體" w:hAnsi="Times New Roman" w:hint="eastAsia"/>
          <w:spacing w:val="-4"/>
          <w:sz w:val="32"/>
          <w:szCs w:val="32"/>
        </w:rPr>
        <w:t>3</w:t>
      </w:r>
      <w:r w:rsidRPr="00064C83">
        <w:rPr>
          <w:rFonts w:ascii="Times New Roman" w:eastAsia="標楷體" w:hAnsi="Times New Roman"/>
          <w:spacing w:val="-4"/>
          <w:sz w:val="32"/>
          <w:szCs w:val="32"/>
        </w:rPr>
        <w:t>,</w:t>
      </w:r>
      <w:r w:rsidRPr="00064C83">
        <w:rPr>
          <w:rFonts w:ascii="Times New Roman" w:eastAsia="標楷體" w:hAnsi="Times New Roman" w:hint="eastAsia"/>
          <w:spacing w:val="-4"/>
          <w:sz w:val="32"/>
          <w:szCs w:val="32"/>
        </w:rPr>
        <w:t>867</w:t>
      </w:r>
      <w:r w:rsidRPr="00064C83">
        <w:rPr>
          <w:rFonts w:ascii="Times New Roman" w:eastAsia="標楷體" w:hAnsi="Times New Roman" w:hint="eastAsia"/>
          <w:spacing w:val="-4"/>
          <w:sz w:val="32"/>
          <w:szCs w:val="32"/>
        </w:rPr>
        <w:t>元。</w:t>
      </w:r>
    </w:p>
    <w:p w:rsidR="0079060F" w:rsidRPr="00064C83" w:rsidRDefault="0079060F" w:rsidP="00064C83">
      <w:pPr>
        <w:snapToGrid w:val="0"/>
        <w:spacing w:line="520" w:lineRule="exact"/>
        <w:jc w:val="center"/>
        <w:rPr>
          <w:rFonts w:ascii="Times New Roman" w:eastAsia="標楷體" w:hAnsi="Times New Roman"/>
          <w:b/>
          <w:sz w:val="32"/>
          <w:szCs w:val="32"/>
        </w:rPr>
      </w:pPr>
      <w:r w:rsidRPr="00064C83">
        <w:rPr>
          <w:rFonts w:ascii="Times New Roman" w:eastAsia="標楷體" w:hAnsi="Times New Roman" w:hint="eastAsia"/>
          <w:b/>
          <w:sz w:val="32"/>
          <w:szCs w:val="32"/>
        </w:rPr>
        <w:t>表</w:t>
      </w:r>
      <w:r w:rsidRPr="00064C83">
        <w:rPr>
          <w:rFonts w:ascii="Times New Roman" w:eastAsia="標楷體" w:hAnsi="Times New Roman" w:hint="eastAsia"/>
          <w:b/>
          <w:sz w:val="32"/>
          <w:szCs w:val="32"/>
        </w:rPr>
        <w:t>1</w:t>
      </w:r>
      <w:r w:rsidRPr="00064C83">
        <w:rPr>
          <w:rFonts w:ascii="Times New Roman" w:eastAsia="標楷體" w:hAnsi="Times New Roman" w:hint="eastAsia"/>
          <w:b/>
          <w:sz w:val="32"/>
          <w:szCs w:val="32"/>
        </w:rPr>
        <w:t>、</w:t>
      </w:r>
      <w:r w:rsidRPr="00064C83">
        <w:rPr>
          <w:rFonts w:ascii="Times New Roman" w:eastAsia="標楷體" w:hAnsi="Times New Roman" w:hint="eastAsia"/>
          <w:b/>
          <w:sz w:val="32"/>
          <w:szCs w:val="32"/>
        </w:rPr>
        <w:t>100</w:t>
      </w:r>
      <w:r w:rsidRPr="00064C83">
        <w:rPr>
          <w:rFonts w:ascii="Times New Roman" w:eastAsia="標楷體" w:hAnsi="Times New Roman" w:hint="eastAsia"/>
          <w:b/>
          <w:sz w:val="32"/>
          <w:szCs w:val="32"/>
        </w:rPr>
        <w:t>年</w:t>
      </w:r>
      <w:r w:rsidRPr="00064C83">
        <w:rPr>
          <w:rFonts w:ascii="Times New Roman" w:eastAsia="標楷體" w:hAnsi="Times New Roman" w:hint="eastAsia"/>
          <w:b/>
          <w:sz w:val="32"/>
          <w:szCs w:val="32"/>
        </w:rPr>
        <w:t>7</w:t>
      </w:r>
      <w:r w:rsidRPr="00064C83">
        <w:rPr>
          <w:rFonts w:ascii="Times New Roman" w:eastAsia="標楷體" w:hAnsi="Times New Roman" w:hint="eastAsia"/>
          <w:b/>
          <w:sz w:val="32"/>
          <w:szCs w:val="32"/>
        </w:rPr>
        <w:t>月～</w:t>
      </w:r>
      <w:r w:rsidRPr="00064C83">
        <w:rPr>
          <w:rFonts w:ascii="Times New Roman" w:eastAsia="標楷體" w:hAnsi="Times New Roman" w:hint="eastAsia"/>
          <w:b/>
          <w:sz w:val="32"/>
          <w:szCs w:val="32"/>
        </w:rPr>
        <w:t>103</w:t>
      </w:r>
      <w:r w:rsidRPr="00064C83">
        <w:rPr>
          <w:rFonts w:ascii="Times New Roman" w:eastAsia="標楷體" w:hAnsi="Times New Roman" w:hint="eastAsia"/>
          <w:b/>
          <w:sz w:val="32"/>
          <w:szCs w:val="32"/>
        </w:rPr>
        <w:t>年</w:t>
      </w:r>
      <w:r w:rsidRPr="00064C83">
        <w:rPr>
          <w:rFonts w:ascii="Times New Roman" w:eastAsia="標楷體" w:hAnsi="Times New Roman" w:hint="eastAsia"/>
          <w:b/>
          <w:sz w:val="32"/>
          <w:szCs w:val="32"/>
        </w:rPr>
        <w:t>6</w:t>
      </w:r>
      <w:r w:rsidRPr="00064C83">
        <w:rPr>
          <w:rFonts w:ascii="Times New Roman" w:eastAsia="標楷體" w:hAnsi="Times New Roman" w:hint="eastAsia"/>
          <w:b/>
          <w:sz w:val="32"/>
          <w:szCs w:val="32"/>
        </w:rPr>
        <w:t>月</w:t>
      </w:r>
      <w:r w:rsidRPr="00064C83">
        <w:rPr>
          <w:rFonts w:ascii="Times New Roman" w:eastAsia="標楷體" w:hAnsi="Times New Roman" w:hint="eastAsia"/>
          <w:b/>
          <w:sz w:val="32"/>
          <w:szCs w:val="32"/>
        </w:rPr>
        <w:t>K7</w:t>
      </w:r>
      <w:proofErr w:type="gramStart"/>
      <w:r w:rsidRPr="00064C83">
        <w:rPr>
          <w:rFonts w:ascii="Times New Roman" w:eastAsia="標楷體" w:hAnsi="Times New Roman" w:hint="eastAsia"/>
          <w:b/>
          <w:sz w:val="32"/>
          <w:szCs w:val="32"/>
        </w:rPr>
        <w:t>廠裁罰</w:t>
      </w:r>
      <w:proofErr w:type="gramEnd"/>
      <w:r w:rsidRPr="00064C83">
        <w:rPr>
          <w:rFonts w:ascii="Times New Roman" w:eastAsia="標楷體" w:hAnsi="Times New Roman" w:hint="eastAsia"/>
          <w:b/>
          <w:sz w:val="32"/>
          <w:szCs w:val="32"/>
        </w:rPr>
        <w:t>繳款情形</w:t>
      </w:r>
    </w:p>
    <w:tbl>
      <w:tblPr>
        <w:tblW w:w="9317" w:type="dxa"/>
        <w:jc w:val="center"/>
        <w:tblCellMar>
          <w:left w:w="28" w:type="dxa"/>
          <w:right w:w="28" w:type="dxa"/>
        </w:tblCellMar>
        <w:tblLook w:val="04A0"/>
      </w:tblPr>
      <w:tblGrid>
        <w:gridCol w:w="1316"/>
        <w:gridCol w:w="1471"/>
        <w:gridCol w:w="1844"/>
        <w:gridCol w:w="76"/>
        <w:gridCol w:w="1316"/>
        <w:gridCol w:w="1480"/>
        <w:gridCol w:w="1814"/>
      </w:tblGrid>
      <w:tr w:rsidR="0079060F" w:rsidRPr="00064C83" w:rsidTr="00583CA5">
        <w:trPr>
          <w:trHeight w:val="345"/>
          <w:jc w:val="center"/>
        </w:trPr>
        <w:tc>
          <w:tcPr>
            <w:tcW w:w="13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b/>
                <w:bCs/>
                <w:kern w:val="0"/>
                <w:sz w:val="28"/>
                <w:szCs w:val="28"/>
              </w:rPr>
            </w:pPr>
            <w:r w:rsidRPr="00064C83">
              <w:rPr>
                <w:rFonts w:ascii="標楷體" w:eastAsia="標楷體" w:hAnsi="標楷體" w:cs="新細明體" w:hint="eastAsia"/>
                <w:b/>
                <w:bCs/>
                <w:kern w:val="0"/>
                <w:sz w:val="28"/>
                <w:szCs w:val="28"/>
              </w:rPr>
              <w:t>違反日期</w:t>
            </w:r>
          </w:p>
        </w:tc>
        <w:tc>
          <w:tcPr>
            <w:tcW w:w="1471" w:type="dxa"/>
            <w:tcBorders>
              <w:top w:val="single" w:sz="8" w:space="0" w:color="auto"/>
              <w:left w:val="nil"/>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b/>
                <w:bCs/>
                <w:kern w:val="0"/>
                <w:sz w:val="28"/>
                <w:szCs w:val="28"/>
              </w:rPr>
            </w:pPr>
            <w:r w:rsidRPr="00064C83">
              <w:rPr>
                <w:rFonts w:ascii="標楷體" w:eastAsia="標楷體" w:hAnsi="標楷體" w:cs="新細明體" w:hint="eastAsia"/>
                <w:b/>
                <w:bCs/>
                <w:kern w:val="0"/>
                <w:sz w:val="28"/>
                <w:szCs w:val="28"/>
              </w:rPr>
              <w:t>處分書條文</w:t>
            </w:r>
          </w:p>
        </w:tc>
        <w:tc>
          <w:tcPr>
            <w:tcW w:w="1844" w:type="dxa"/>
            <w:tcBorders>
              <w:top w:val="single" w:sz="8" w:space="0" w:color="auto"/>
              <w:left w:val="nil"/>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b/>
                <w:bCs/>
                <w:kern w:val="0"/>
                <w:sz w:val="28"/>
                <w:szCs w:val="28"/>
              </w:rPr>
            </w:pPr>
            <w:r w:rsidRPr="00064C83">
              <w:rPr>
                <w:rFonts w:ascii="標楷體" w:eastAsia="標楷體" w:hAnsi="標楷體" w:cs="新細明體" w:hint="eastAsia"/>
                <w:b/>
                <w:bCs/>
                <w:kern w:val="0"/>
                <w:sz w:val="28"/>
                <w:szCs w:val="28"/>
              </w:rPr>
              <w:t>繳款金額</w:t>
            </w:r>
            <w:r w:rsidR="00583CA5" w:rsidRPr="00064C83">
              <w:rPr>
                <w:rFonts w:ascii="標楷體" w:eastAsia="標楷體" w:hAnsi="標楷體" w:cs="新細明體" w:hint="eastAsia"/>
                <w:b/>
                <w:bCs/>
                <w:kern w:val="0"/>
                <w:sz w:val="28"/>
                <w:szCs w:val="28"/>
              </w:rPr>
              <w:t>(元)</w:t>
            </w:r>
          </w:p>
        </w:tc>
        <w:tc>
          <w:tcPr>
            <w:tcW w:w="76" w:type="dxa"/>
            <w:tcBorders>
              <w:top w:val="nil"/>
              <w:left w:val="nil"/>
              <w:bottom w:val="nil"/>
              <w:right w:val="nil"/>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b/>
                <w:bCs/>
                <w:kern w:val="0"/>
                <w:sz w:val="28"/>
                <w:szCs w:val="28"/>
              </w:rPr>
            </w:pPr>
          </w:p>
        </w:tc>
        <w:tc>
          <w:tcPr>
            <w:tcW w:w="13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b/>
                <w:bCs/>
                <w:kern w:val="0"/>
                <w:sz w:val="28"/>
                <w:szCs w:val="28"/>
              </w:rPr>
            </w:pPr>
            <w:r w:rsidRPr="00064C83">
              <w:rPr>
                <w:rFonts w:ascii="標楷體" w:eastAsia="標楷體" w:hAnsi="標楷體" w:cs="新細明體" w:hint="eastAsia"/>
                <w:b/>
                <w:bCs/>
                <w:kern w:val="0"/>
                <w:sz w:val="28"/>
                <w:szCs w:val="28"/>
              </w:rPr>
              <w:t>違反日期</w:t>
            </w: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b/>
                <w:bCs/>
                <w:kern w:val="0"/>
                <w:sz w:val="28"/>
                <w:szCs w:val="28"/>
              </w:rPr>
            </w:pPr>
            <w:r w:rsidRPr="00064C83">
              <w:rPr>
                <w:rFonts w:ascii="標楷體" w:eastAsia="標楷體" w:hAnsi="標楷體" w:cs="新細明體" w:hint="eastAsia"/>
                <w:b/>
                <w:bCs/>
                <w:kern w:val="0"/>
                <w:sz w:val="28"/>
                <w:szCs w:val="28"/>
              </w:rPr>
              <w:t>處分書條文</w:t>
            </w:r>
          </w:p>
        </w:tc>
        <w:tc>
          <w:tcPr>
            <w:tcW w:w="1814" w:type="dxa"/>
            <w:tcBorders>
              <w:top w:val="single" w:sz="8" w:space="0" w:color="auto"/>
              <w:left w:val="nil"/>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b/>
                <w:bCs/>
                <w:kern w:val="0"/>
                <w:sz w:val="28"/>
                <w:szCs w:val="28"/>
              </w:rPr>
            </w:pPr>
            <w:r w:rsidRPr="00064C83">
              <w:rPr>
                <w:rFonts w:ascii="標楷體" w:eastAsia="標楷體" w:hAnsi="標楷體" w:cs="新細明體" w:hint="eastAsia"/>
                <w:b/>
                <w:bCs/>
                <w:kern w:val="0"/>
                <w:sz w:val="28"/>
                <w:szCs w:val="28"/>
              </w:rPr>
              <w:t>繳款金額</w:t>
            </w:r>
            <w:r w:rsidR="00583CA5" w:rsidRPr="00064C83">
              <w:rPr>
                <w:rFonts w:ascii="標楷體" w:eastAsia="標楷體" w:hAnsi="標楷體" w:cs="新細明體" w:hint="eastAsia"/>
                <w:b/>
                <w:bCs/>
                <w:kern w:val="0"/>
                <w:sz w:val="28"/>
                <w:szCs w:val="28"/>
              </w:rPr>
              <w:t>(元)</w:t>
            </w:r>
          </w:p>
        </w:tc>
      </w:tr>
      <w:tr w:rsidR="0079060F" w:rsidRPr="00064C83" w:rsidTr="00583CA5">
        <w:trPr>
          <w:trHeight w:val="345"/>
          <w:jc w:val="center"/>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100.07.27</w:t>
            </w:r>
          </w:p>
        </w:tc>
        <w:tc>
          <w:tcPr>
            <w:tcW w:w="1471" w:type="dxa"/>
            <w:tcBorders>
              <w:top w:val="nil"/>
              <w:left w:val="nil"/>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45</w:t>
            </w:r>
          </w:p>
        </w:tc>
        <w:tc>
          <w:tcPr>
            <w:tcW w:w="1844" w:type="dxa"/>
            <w:tcBorders>
              <w:top w:val="nil"/>
              <w:left w:val="nil"/>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10,000</w:t>
            </w:r>
          </w:p>
        </w:tc>
        <w:tc>
          <w:tcPr>
            <w:tcW w:w="76" w:type="dxa"/>
            <w:tcBorders>
              <w:top w:val="nil"/>
              <w:left w:val="nil"/>
              <w:bottom w:val="nil"/>
              <w:right w:val="nil"/>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p>
        </w:tc>
        <w:tc>
          <w:tcPr>
            <w:tcW w:w="1316" w:type="dxa"/>
            <w:tcBorders>
              <w:top w:val="nil"/>
              <w:left w:val="single" w:sz="8" w:space="0" w:color="auto"/>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102.12.12</w:t>
            </w:r>
          </w:p>
        </w:tc>
        <w:tc>
          <w:tcPr>
            <w:tcW w:w="1480"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50</w:t>
            </w:r>
          </w:p>
        </w:tc>
        <w:tc>
          <w:tcPr>
            <w:tcW w:w="1814"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30,000</w:t>
            </w:r>
          </w:p>
        </w:tc>
      </w:tr>
      <w:tr w:rsidR="0079060F" w:rsidRPr="00064C83" w:rsidTr="00583CA5">
        <w:trPr>
          <w:trHeight w:val="345"/>
          <w:jc w:val="center"/>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100.08.18</w:t>
            </w:r>
          </w:p>
        </w:tc>
        <w:tc>
          <w:tcPr>
            <w:tcW w:w="1471" w:type="dxa"/>
            <w:tcBorders>
              <w:top w:val="nil"/>
              <w:left w:val="nil"/>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46</w:t>
            </w:r>
          </w:p>
        </w:tc>
        <w:tc>
          <w:tcPr>
            <w:tcW w:w="1844" w:type="dxa"/>
            <w:tcBorders>
              <w:top w:val="nil"/>
              <w:left w:val="nil"/>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10,000</w:t>
            </w:r>
          </w:p>
        </w:tc>
        <w:tc>
          <w:tcPr>
            <w:tcW w:w="76" w:type="dxa"/>
            <w:tcBorders>
              <w:top w:val="nil"/>
              <w:left w:val="nil"/>
              <w:bottom w:val="nil"/>
              <w:right w:val="nil"/>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p>
        </w:tc>
        <w:tc>
          <w:tcPr>
            <w:tcW w:w="1316" w:type="dxa"/>
            <w:tcBorders>
              <w:top w:val="nil"/>
              <w:left w:val="single" w:sz="8" w:space="0" w:color="auto"/>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102.12.15</w:t>
            </w:r>
          </w:p>
        </w:tc>
        <w:tc>
          <w:tcPr>
            <w:tcW w:w="1480"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40</w:t>
            </w:r>
          </w:p>
        </w:tc>
        <w:tc>
          <w:tcPr>
            <w:tcW w:w="1814"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200,000</w:t>
            </w:r>
          </w:p>
        </w:tc>
      </w:tr>
      <w:tr w:rsidR="0079060F" w:rsidRPr="00064C83" w:rsidTr="00583CA5">
        <w:trPr>
          <w:trHeight w:val="345"/>
          <w:jc w:val="center"/>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100.10.28</w:t>
            </w:r>
          </w:p>
        </w:tc>
        <w:tc>
          <w:tcPr>
            <w:tcW w:w="1471" w:type="dxa"/>
            <w:tcBorders>
              <w:top w:val="nil"/>
              <w:left w:val="nil"/>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40</w:t>
            </w:r>
          </w:p>
        </w:tc>
        <w:tc>
          <w:tcPr>
            <w:tcW w:w="1844" w:type="dxa"/>
            <w:tcBorders>
              <w:top w:val="nil"/>
              <w:left w:val="nil"/>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140,000</w:t>
            </w:r>
          </w:p>
        </w:tc>
        <w:tc>
          <w:tcPr>
            <w:tcW w:w="76" w:type="dxa"/>
            <w:tcBorders>
              <w:top w:val="nil"/>
              <w:left w:val="nil"/>
              <w:bottom w:val="nil"/>
              <w:right w:val="nil"/>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p>
        </w:tc>
        <w:tc>
          <w:tcPr>
            <w:tcW w:w="1316" w:type="dxa"/>
            <w:tcBorders>
              <w:top w:val="nil"/>
              <w:left w:val="single" w:sz="8" w:space="0" w:color="auto"/>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102.12.15</w:t>
            </w:r>
          </w:p>
        </w:tc>
        <w:tc>
          <w:tcPr>
            <w:tcW w:w="1480"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46</w:t>
            </w:r>
          </w:p>
        </w:tc>
        <w:tc>
          <w:tcPr>
            <w:tcW w:w="1814"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270,000</w:t>
            </w:r>
          </w:p>
        </w:tc>
      </w:tr>
      <w:tr w:rsidR="0079060F" w:rsidRPr="00064C83" w:rsidTr="00583CA5">
        <w:trPr>
          <w:trHeight w:val="345"/>
          <w:jc w:val="center"/>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101.03.23</w:t>
            </w:r>
          </w:p>
        </w:tc>
        <w:tc>
          <w:tcPr>
            <w:tcW w:w="1471" w:type="dxa"/>
            <w:tcBorders>
              <w:top w:val="nil"/>
              <w:left w:val="nil"/>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40</w:t>
            </w:r>
          </w:p>
        </w:tc>
        <w:tc>
          <w:tcPr>
            <w:tcW w:w="1844" w:type="dxa"/>
            <w:tcBorders>
              <w:top w:val="nil"/>
              <w:left w:val="nil"/>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200,000</w:t>
            </w:r>
          </w:p>
        </w:tc>
        <w:tc>
          <w:tcPr>
            <w:tcW w:w="76" w:type="dxa"/>
            <w:tcBorders>
              <w:top w:val="nil"/>
              <w:left w:val="nil"/>
              <w:bottom w:val="nil"/>
              <w:right w:val="nil"/>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p>
        </w:tc>
        <w:tc>
          <w:tcPr>
            <w:tcW w:w="1316" w:type="dxa"/>
            <w:tcBorders>
              <w:top w:val="nil"/>
              <w:left w:val="single" w:sz="8" w:space="0" w:color="auto"/>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102.12.15</w:t>
            </w:r>
          </w:p>
        </w:tc>
        <w:tc>
          <w:tcPr>
            <w:tcW w:w="1480"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45</w:t>
            </w:r>
          </w:p>
        </w:tc>
        <w:tc>
          <w:tcPr>
            <w:tcW w:w="1814"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20,000</w:t>
            </w:r>
          </w:p>
        </w:tc>
      </w:tr>
      <w:tr w:rsidR="0079060F" w:rsidRPr="00064C83" w:rsidTr="00583CA5">
        <w:trPr>
          <w:trHeight w:val="345"/>
          <w:jc w:val="center"/>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101.05.22</w:t>
            </w:r>
          </w:p>
        </w:tc>
        <w:tc>
          <w:tcPr>
            <w:tcW w:w="1471" w:type="dxa"/>
            <w:tcBorders>
              <w:top w:val="nil"/>
              <w:left w:val="nil"/>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6、40</w:t>
            </w:r>
          </w:p>
        </w:tc>
        <w:tc>
          <w:tcPr>
            <w:tcW w:w="1844" w:type="dxa"/>
            <w:tcBorders>
              <w:top w:val="nil"/>
              <w:left w:val="nil"/>
              <w:bottom w:val="single" w:sz="8" w:space="0" w:color="auto"/>
              <w:right w:val="single" w:sz="8" w:space="0" w:color="auto"/>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600,000</w:t>
            </w:r>
          </w:p>
        </w:tc>
        <w:tc>
          <w:tcPr>
            <w:tcW w:w="76" w:type="dxa"/>
            <w:tcBorders>
              <w:top w:val="nil"/>
              <w:left w:val="nil"/>
              <w:bottom w:val="nil"/>
              <w:right w:val="nil"/>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p>
        </w:tc>
        <w:tc>
          <w:tcPr>
            <w:tcW w:w="1316" w:type="dxa"/>
            <w:tcBorders>
              <w:top w:val="nil"/>
              <w:left w:val="single" w:sz="8" w:space="0" w:color="auto"/>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102.12.15</w:t>
            </w:r>
          </w:p>
        </w:tc>
        <w:tc>
          <w:tcPr>
            <w:tcW w:w="1480"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46</w:t>
            </w:r>
          </w:p>
        </w:tc>
        <w:tc>
          <w:tcPr>
            <w:tcW w:w="1814"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20,000</w:t>
            </w:r>
          </w:p>
        </w:tc>
      </w:tr>
      <w:tr w:rsidR="0079060F" w:rsidRPr="00064C83" w:rsidTr="00583CA5">
        <w:trPr>
          <w:trHeight w:val="345"/>
          <w:jc w:val="center"/>
        </w:trPr>
        <w:tc>
          <w:tcPr>
            <w:tcW w:w="1316" w:type="dxa"/>
            <w:tcBorders>
              <w:top w:val="nil"/>
              <w:left w:val="single" w:sz="8" w:space="0" w:color="auto"/>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101.09.13</w:t>
            </w:r>
          </w:p>
        </w:tc>
        <w:tc>
          <w:tcPr>
            <w:tcW w:w="1471"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6、40</w:t>
            </w:r>
          </w:p>
        </w:tc>
        <w:tc>
          <w:tcPr>
            <w:tcW w:w="1844"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600,000</w:t>
            </w:r>
          </w:p>
        </w:tc>
        <w:tc>
          <w:tcPr>
            <w:tcW w:w="76" w:type="dxa"/>
            <w:tcBorders>
              <w:top w:val="nil"/>
              <w:left w:val="nil"/>
              <w:bottom w:val="nil"/>
              <w:right w:val="nil"/>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p>
        </w:tc>
        <w:tc>
          <w:tcPr>
            <w:tcW w:w="1316" w:type="dxa"/>
            <w:tcBorders>
              <w:top w:val="nil"/>
              <w:left w:val="single" w:sz="8" w:space="0" w:color="auto"/>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103.01.16</w:t>
            </w:r>
          </w:p>
        </w:tc>
        <w:tc>
          <w:tcPr>
            <w:tcW w:w="1480"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48</w:t>
            </w:r>
          </w:p>
        </w:tc>
        <w:tc>
          <w:tcPr>
            <w:tcW w:w="1814"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30,000</w:t>
            </w:r>
          </w:p>
        </w:tc>
      </w:tr>
      <w:tr w:rsidR="0079060F" w:rsidRPr="00064C83" w:rsidTr="00583CA5">
        <w:trPr>
          <w:trHeight w:val="345"/>
          <w:jc w:val="center"/>
        </w:trPr>
        <w:tc>
          <w:tcPr>
            <w:tcW w:w="1316" w:type="dxa"/>
            <w:tcBorders>
              <w:top w:val="nil"/>
              <w:left w:val="single" w:sz="8" w:space="0" w:color="auto"/>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102.10.01</w:t>
            </w:r>
          </w:p>
        </w:tc>
        <w:tc>
          <w:tcPr>
            <w:tcW w:w="1471"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40、73</w:t>
            </w:r>
          </w:p>
        </w:tc>
        <w:tc>
          <w:tcPr>
            <w:tcW w:w="1844"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102,013,867</w:t>
            </w:r>
          </w:p>
        </w:tc>
        <w:tc>
          <w:tcPr>
            <w:tcW w:w="76" w:type="dxa"/>
            <w:tcBorders>
              <w:top w:val="nil"/>
              <w:left w:val="nil"/>
              <w:bottom w:val="nil"/>
              <w:right w:val="nil"/>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p>
        </w:tc>
        <w:tc>
          <w:tcPr>
            <w:tcW w:w="1316" w:type="dxa"/>
            <w:tcBorders>
              <w:top w:val="nil"/>
              <w:left w:val="single" w:sz="8" w:space="0" w:color="auto"/>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103.01.23</w:t>
            </w:r>
          </w:p>
        </w:tc>
        <w:tc>
          <w:tcPr>
            <w:tcW w:w="1480"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45</w:t>
            </w:r>
          </w:p>
        </w:tc>
        <w:tc>
          <w:tcPr>
            <w:tcW w:w="1814"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10,000</w:t>
            </w:r>
          </w:p>
        </w:tc>
      </w:tr>
      <w:tr w:rsidR="0079060F" w:rsidRPr="00064C83" w:rsidTr="00583CA5">
        <w:trPr>
          <w:trHeight w:val="345"/>
          <w:jc w:val="center"/>
        </w:trPr>
        <w:tc>
          <w:tcPr>
            <w:tcW w:w="1316" w:type="dxa"/>
            <w:tcBorders>
              <w:top w:val="nil"/>
              <w:left w:val="single" w:sz="8" w:space="0" w:color="auto"/>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102.11.13</w:t>
            </w:r>
          </w:p>
        </w:tc>
        <w:tc>
          <w:tcPr>
            <w:tcW w:w="1471"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45</w:t>
            </w:r>
          </w:p>
        </w:tc>
        <w:tc>
          <w:tcPr>
            <w:tcW w:w="1844"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20,000</w:t>
            </w:r>
          </w:p>
        </w:tc>
        <w:tc>
          <w:tcPr>
            <w:tcW w:w="76" w:type="dxa"/>
            <w:tcBorders>
              <w:top w:val="nil"/>
              <w:left w:val="nil"/>
              <w:bottom w:val="nil"/>
              <w:right w:val="nil"/>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p>
        </w:tc>
        <w:tc>
          <w:tcPr>
            <w:tcW w:w="1316" w:type="dxa"/>
            <w:tcBorders>
              <w:top w:val="nil"/>
              <w:left w:val="single" w:sz="8" w:space="0" w:color="auto"/>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103.06.19</w:t>
            </w:r>
          </w:p>
        </w:tc>
        <w:tc>
          <w:tcPr>
            <w:tcW w:w="1480"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40</w:t>
            </w:r>
          </w:p>
        </w:tc>
        <w:tc>
          <w:tcPr>
            <w:tcW w:w="1814"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140,000</w:t>
            </w:r>
          </w:p>
        </w:tc>
      </w:tr>
      <w:tr w:rsidR="0079060F" w:rsidRPr="00064C83" w:rsidTr="00583CA5">
        <w:trPr>
          <w:trHeight w:val="345"/>
          <w:jc w:val="center"/>
        </w:trPr>
        <w:tc>
          <w:tcPr>
            <w:tcW w:w="1316" w:type="dxa"/>
            <w:tcBorders>
              <w:top w:val="nil"/>
              <w:left w:val="single" w:sz="8" w:space="0" w:color="auto"/>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102.11.13</w:t>
            </w:r>
          </w:p>
        </w:tc>
        <w:tc>
          <w:tcPr>
            <w:tcW w:w="1471"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46</w:t>
            </w:r>
          </w:p>
        </w:tc>
        <w:tc>
          <w:tcPr>
            <w:tcW w:w="1844" w:type="dxa"/>
            <w:tcBorders>
              <w:top w:val="nil"/>
              <w:left w:val="nil"/>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kern w:val="0"/>
                <w:sz w:val="28"/>
                <w:szCs w:val="28"/>
              </w:rPr>
              <w:t>10,000</w:t>
            </w:r>
          </w:p>
        </w:tc>
        <w:tc>
          <w:tcPr>
            <w:tcW w:w="76" w:type="dxa"/>
            <w:tcBorders>
              <w:top w:val="nil"/>
              <w:left w:val="nil"/>
              <w:bottom w:val="nil"/>
              <w:right w:val="nil"/>
            </w:tcBorders>
            <w:shd w:val="clear" w:color="auto" w:fill="auto"/>
            <w:noWrap/>
            <w:vAlign w:val="center"/>
            <w:hideMark/>
          </w:tcPr>
          <w:p w:rsidR="0079060F" w:rsidRPr="00064C83" w:rsidRDefault="0079060F" w:rsidP="004A72D5">
            <w:pPr>
              <w:widowControl/>
              <w:spacing w:line="320" w:lineRule="exact"/>
              <w:jc w:val="both"/>
              <w:rPr>
                <w:rFonts w:ascii="標楷體" w:eastAsia="標楷體" w:hAnsi="標楷體" w:cs="新細明體"/>
                <w:kern w:val="0"/>
                <w:sz w:val="28"/>
                <w:szCs w:val="28"/>
              </w:rPr>
            </w:pPr>
          </w:p>
        </w:tc>
        <w:tc>
          <w:tcPr>
            <w:tcW w:w="4610" w:type="dxa"/>
            <w:gridSpan w:val="3"/>
            <w:tcBorders>
              <w:top w:val="nil"/>
              <w:left w:val="single" w:sz="8" w:space="0" w:color="auto"/>
              <w:bottom w:val="single" w:sz="8" w:space="0" w:color="auto"/>
              <w:right w:val="single" w:sz="8" w:space="0" w:color="auto"/>
            </w:tcBorders>
            <w:shd w:val="clear" w:color="auto" w:fill="auto"/>
            <w:noWrap/>
            <w:vAlign w:val="center"/>
          </w:tcPr>
          <w:p w:rsidR="0079060F" w:rsidRPr="00064C83" w:rsidRDefault="0079060F" w:rsidP="004A72D5">
            <w:pPr>
              <w:widowControl/>
              <w:spacing w:line="320" w:lineRule="exact"/>
              <w:jc w:val="both"/>
              <w:rPr>
                <w:rFonts w:ascii="標楷體" w:eastAsia="標楷體" w:hAnsi="標楷體" w:cs="新細明體"/>
                <w:kern w:val="0"/>
                <w:sz w:val="28"/>
                <w:szCs w:val="28"/>
              </w:rPr>
            </w:pPr>
            <w:r w:rsidRPr="00064C83">
              <w:rPr>
                <w:rFonts w:ascii="標楷體" w:eastAsia="標楷體" w:hAnsi="標楷體" w:cs="新細明體" w:hint="eastAsia"/>
                <w:b/>
                <w:bCs/>
                <w:kern w:val="0"/>
                <w:sz w:val="28"/>
                <w:szCs w:val="28"/>
              </w:rPr>
              <w:t>合計繳款金額</w:t>
            </w:r>
            <w:r w:rsidRPr="00064C83">
              <w:rPr>
                <w:rFonts w:ascii="標楷體" w:eastAsia="標楷體" w:hAnsi="標楷體" w:cs="新細明體"/>
                <w:b/>
                <w:bCs/>
                <w:kern w:val="0"/>
                <w:sz w:val="28"/>
                <w:szCs w:val="28"/>
              </w:rPr>
              <w:t>104,323,867</w:t>
            </w:r>
            <w:r w:rsidR="00583CA5" w:rsidRPr="00064C83">
              <w:rPr>
                <w:rFonts w:ascii="標楷體" w:eastAsia="標楷體" w:hAnsi="標楷體" w:cs="新細明體" w:hint="eastAsia"/>
                <w:b/>
                <w:bCs/>
                <w:kern w:val="0"/>
                <w:sz w:val="28"/>
                <w:szCs w:val="28"/>
              </w:rPr>
              <w:t>元</w:t>
            </w:r>
          </w:p>
        </w:tc>
      </w:tr>
      <w:tr w:rsidR="0079060F" w:rsidRPr="00BA293D" w:rsidTr="00583CA5">
        <w:trPr>
          <w:trHeight w:val="345"/>
          <w:jc w:val="center"/>
        </w:trPr>
        <w:tc>
          <w:tcPr>
            <w:tcW w:w="9317" w:type="dxa"/>
            <w:gridSpan w:val="7"/>
            <w:tcBorders>
              <w:top w:val="nil"/>
              <w:left w:val="single" w:sz="8" w:space="0" w:color="auto"/>
              <w:bottom w:val="single" w:sz="8" w:space="0" w:color="auto"/>
              <w:right w:val="single" w:sz="8" w:space="0" w:color="auto"/>
            </w:tcBorders>
            <w:shd w:val="clear" w:color="auto" w:fill="auto"/>
            <w:noWrap/>
            <w:vAlign w:val="center"/>
          </w:tcPr>
          <w:p w:rsidR="0079060F" w:rsidRDefault="0079060F" w:rsidP="004A72D5">
            <w:pPr>
              <w:widowControl/>
              <w:spacing w:line="320" w:lineRule="exact"/>
              <w:jc w:val="both"/>
              <w:rPr>
                <w:rFonts w:ascii="標楷體" w:eastAsia="標楷體" w:hAnsi="標楷體" w:cs="新細明體"/>
                <w:color w:val="000000"/>
                <w:kern w:val="0"/>
                <w:sz w:val="20"/>
                <w:szCs w:val="28"/>
              </w:rPr>
            </w:pPr>
            <w:r>
              <w:rPr>
                <w:rFonts w:ascii="標楷體" w:eastAsia="標楷體" w:hAnsi="標楷體" w:cs="新細明體" w:hint="eastAsia"/>
                <w:color w:val="000000"/>
                <w:kern w:val="0"/>
                <w:sz w:val="20"/>
                <w:szCs w:val="28"/>
              </w:rPr>
              <w:t>水污法第6條：</w:t>
            </w:r>
            <w:r w:rsidRPr="00923A95">
              <w:rPr>
                <w:rFonts w:ascii="標楷體" w:eastAsia="標楷體" w:hAnsi="標楷體" w:cs="新細明體" w:hint="eastAsia"/>
                <w:color w:val="000000"/>
                <w:kern w:val="0"/>
                <w:sz w:val="20"/>
                <w:szCs w:val="28"/>
              </w:rPr>
              <w:t>水體分類及水質標準</w:t>
            </w:r>
          </w:p>
          <w:p w:rsidR="0079060F" w:rsidRDefault="0079060F" w:rsidP="004A72D5">
            <w:pPr>
              <w:widowControl/>
              <w:spacing w:line="320" w:lineRule="exact"/>
              <w:jc w:val="both"/>
              <w:rPr>
                <w:rFonts w:ascii="標楷體" w:eastAsia="標楷體" w:hAnsi="標楷體" w:cs="新細明體"/>
                <w:color w:val="000000"/>
                <w:kern w:val="0"/>
                <w:sz w:val="20"/>
                <w:szCs w:val="28"/>
              </w:rPr>
            </w:pPr>
            <w:r>
              <w:rPr>
                <w:rFonts w:ascii="標楷體" w:eastAsia="標楷體" w:hAnsi="標楷體" w:cs="新細明體" w:hint="eastAsia"/>
                <w:color w:val="000000"/>
                <w:kern w:val="0"/>
                <w:sz w:val="20"/>
                <w:szCs w:val="28"/>
              </w:rPr>
              <w:t>水污法第40條：放流水超標</w:t>
            </w:r>
            <w:r w:rsidRPr="00923A95">
              <w:rPr>
                <w:rFonts w:ascii="標楷體" w:eastAsia="標楷體" w:hAnsi="標楷體" w:cs="新細明體" w:hint="eastAsia"/>
                <w:color w:val="000000"/>
                <w:kern w:val="0"/>
                <w:sz w:val="20"/>
                <w:szCs w:val="28"/>
              </w:rPr>
              <w:t>通知限期改善，屆期未改善按次處罰；情節重大者，得令其停工或停業</w:t>
            </w:r>
          </w:p>
          <w:p w:rsidR="0079060F" w:rsidRDefault="0079060F" w:rsidP="004A72D5">
            <w:pPr>
              <w:widowControl/>
              <w:spacing w:line="320" w:lineRule="exact"/>
              <w:jc w:val="both"/>
              <w:rPr>
                <w:rFonts w:ascii="標楷體" w:eastAsia="標楷體" w:hAnsi="標楷體" w:cs="新細明體"/>
                <w:color w:val="000000"/>
                <w:kern w:val="0"/>
                <w:sz w:val="20"/>
                <w:szCs w:val="28"/>
              </w:rPr>
            </w:pPr>
            <w:r>
              <w:rPr>
                <w:rFonts w:ascii="標楷體" w:eastAsia="標楷體" w:hAnsi="標楷體" w:cs="新細明體" w:hint="eastAsia"/>
                <w:color w:val="000000"/>
                <w:kern w:val="0"/>
                <w:sz w:val="20"/>
                <w:szCs w:val="28"/>
              </w:rPr>
              <w:t>水污法第45條：違反應依許可操作並辦理變更事宜規定</w:t>
            </w:r>
          </w:p>
          <w:p w:rsidR="0079060F" w:rsidRDefault="0079060F" w:rsidP="004A72D5">
            <w:pPr>
              <w:widowControl/>
              <w:spacing w:line="320" w:lineRule="exact"/>
              <w:jc w:val="both"/>
              <w:rPr>
                <w:rFonts w:ascii="標楷體" w:eastAsia="標楷體" w:hAnsi="標楷體" w:cs="新細明體"/>
                <w:color w:val="000000"/>
                <w:kern w:val="0"/>
                <w:sz w:val="20"/>
                <w:szCs w:val="28"/>
              </w:rPr>
            </w:pPr>
            <w:r>
              <w:rPr>
                <w:rFonts w:ascii="標楷體" w:eastAsia="標楷體" w:hAnsi="標楷體" w:cs="新細明體" w:hint="eastAsia"/>
                <w:color w:val="000000"/>
                <w:kern w:val="0"/>
                <w:sz w:val="20"/>
                <w:szCs w:val="28"/>
              </w:rPr>
              <w:t>水污法第</w:t>
            </w:r>
            <w:r>
              <w:rPr>
                <w:rFonts w:ascii="標楷體" w:eastAsia="標楷體" w:hAnsi="標楷體" w:cs="新細明體"/>
                <w:color w:val="000000"/>
                <w:kern w:val="0"/>
                <w:sz w:val="20"/>
                <w:szCs w:val="28"/>
              </w:rPr>
              <w:t>46</w:t>
            </w:r>
            <w:r>
              <w:rPr>
                <w:rFonts w:ascii="標楷體" w:eastAsia="標楷體" w:hAnsi="標楷體" w:cs="新細明體" w:hint="eastAsia"/>
                <w:color w:val="000000"/>
                <w:kern w:val="0"/>
                <w:sz w:val="20"/>
                <w:szCs w:val="28"/>
              </w:rPr>
              <w:t>條：違反設立或變更應提出水污染防治措施規定</w:t>
            </w:r>
          </w:p>
          <w:p w:rsidR="0079060F" w:rsidRDefault="0079060F" w:rsidP="004A72D5">
            <w:pPr>
              <w:widowControl/>
              <w:spacing w:line="320" w:lineRule="exact"/>
              <w:jc w:val="both"/>
              <w:rPr>
                <w:rFonts w:ascii="標楷體" w:eastAsia="標楷體" w:hAnsi="標楷體" w:cs="新細明體"/>
                <w:color w:val="000000"/>
                <w:kern w:val="0"/>
                <w:sz w:val="20"/>
                <w:szCs w:val="28"/>
              </w:rPr>
            </w:pPr>
            <w:r>
              <w:rPr>
                <w:rFonts w:ascii="標楷體" w:eastAsia="標楷體" w:hAnsi="標楷體" w:cs="新細明體" w:hint="eastAsia"/>
                <w:color w:val="000000"/>
                <w:kern w:val="0"/>
                <w:sz w:val="20"/>
                <w:szCs w:val="28"/>
              </w:rPr>
              <w:t>水污法第</w:t>
            </w:r>
            <w:r>
              <w:rPr>
                <w:rFonts w:ascii="標楷體" w:eastAsia="標楷體" w:hAnsi="標楷體" w:cs="新細明體"/>
                <w:color w:val="000000"/>
                <w:kern w:val="0"/>
                <w:sz w:val="20"/>
                <w:szCs w:val="28"/>
              </w:rPr>
              <w:t>48</w:t>
            </w:r>
            <w:r>
              <w:rPr>
                <w:rFonts w:ascii="標楷體" w:eastAsia="標楷體" w:hAnsi="標楷體" w:cs="新細明體" w:hint="eastAsia"/>
                <w:color w:val="000000"/>
                <w:kern w:val="0"/>
                <w:sz w:val="20"/>
                <w:szCs w:val="28"/>
              </w:rPr>
              <w:t>條：</w:t>
            </w:r>
            <w:proofErr w:type="gramStart"/>
            <w:r>
              <w:rPr>
                <w:rFonts w:ascii="標楷體" w:eastAsia="標楷體" w:hAnsi="標楷體" w:cs="新細明體" w:hint="eastAsia"/>
                <w:color w:val="000000"/>
                <w:kern w:val="0"/>
                <w:sz w:val="20"/>
                <w:szCs w:val="28"/>
              </w:rPr>
              <w:t>違反</w:t>
            </w:r>
            <w:r w:rsidRPr="00923A95">
              <w:rPr>
                <w:rFonts w:ascii="標楷體" w:eastAsia="標楷體" w:hAnsi="標楷體" w:cs="新細明體" w:hint="eastAsia"/>
                <w:color w:val="000000"/>
                <w:kern w:val="0"/>
                <w:sz w:val="20"/>
                <w:szCs w:val="28"/>
              </w:rPr>
              <w:t>貯留或</w:t>
            </w:r>
            <w:proofErr w:type="gramEnd"/>
            <w:r w:rsidRPr="00923A95">
              <w:rPr>
                <w:rFonts w:ascii="標楷體" w:eastAsia="標楷體" w:hAnsi="標楷體" w:cs="新細明體" w:hint="eastAsia"/>
                <w:color w:val="000000"/>
                <w:kern w:val="0"/>
                <w:sz w:val="20"/>
                <w:szCs w:val="28"/>
              </w:rPr>
              <w:t>稀釋廢水</w:t>
            </w:r>
            <w:r>
              <w:rPr>
                <w:rFonts w:ascii="標楷體" w:eastAsia="標楷體" w:hAnsi="標楷體" w:cs="新細明體" w:hint="eastAsia"/>
                <w:color w:val="000000"/>
                <w:kern w:val="0"/>
                <w:sz w:val="20"/>
                <w:szCs w:val="28"/>
              </w:rPr>
              <w:t>應經主管機關核可規定</w:t>
            </w:r>
          </w:p>
          <w:p w:rsidR="0079060F" w:rsidRDefault="0079060F" w:rsidP="004A72D5">
            <w:pPr>
              <w:widowControl/>
              <w:spacing w:line="320" w:lineRule="exact"/>
              <w:jc w:val="both"/>
              <w:rPr>
                <w:rFonts w:ascii="標楷體" w:eastAsia="標楷體" w:hAnsi="標楷體" w:cs="新細明體"/>
                <w:color w:val="000000"/>
                <w:kern w:val="0"/>
                <w:sz w:val="20"/>
                <w:szCs w:val="28"/>
              </w:rPr>
            </w:pPr>
            <w:r>
              <w:rPr>
                <w:rFonts w:ascii="標楷體" w:eastAsia="標楷體" w:hAnsi="標楷體" w:cs="新細明體" w:hint="eastAsia"/>
                <w:color w:val="000000"/>
                <w:kern w:val="0"/>
                <w:sz w:val="20"/>
                <w:szCs w:val="28"/>
              </w:rPr>
              <w:t>水污法第</w:t>
            </w:r>
            <w:r>
              <w:rPr>
                <w:rFonts w:ascii="標楷體" w:eastAsia="標楷體" w:hAnsi="標楷體" w:cs="新細明體"/>
                <w:color w:val="000000"/>
                <w:kern w:val="0"/>
                <w:sz w:val="20"/>
                <w:szCs w:val="28"/>
              </w:rPr>
              <w:t>50</w:t>
            </w:r>
            <w:r>
              <w:rPr>
                <w:rFonts w:ascii="標楷體" w:eastAsia="標楷體" w:hAnsi="標楷體" w:cs="新細明體" w:hint="eastAsia"/>
                <w:color w:val="000000"/>
                <w:kern w:val="0"/>
                <w:sz w:val="20"/>
                <w:szCs w:val="28"/>
              </w:rPr>
              <w:t>條：違反不得</w:t>
            </w:r>
            <w:r w:rsidRPr="00E348CC">
              <w:rPr>
                <w:rFonts w:ascii="標楷體" w:eastAsia="標楷體" w:hAnsi="標楷體" w:cs="新細明體" w:hint="eastAsia"/>
                <w:color w:val="000000"/>
                <w:kern w:val="0"/>
                <w:sz w:val="20"/>
                <w:szCs w:val="28"/>
              </w:rPr>
              <w:t>規避、妨礙或拒絕</w:t>
            </w:r>
            <w:r>
              <w:rPr>
                <w:rFonts w:ascii="標楷體" w:eastAsia="標楷體" w:hAnsi="標楷體" w:cs="新細明體" w:hint="eastAsia"/>
                <w:color w:val="000000"/>
                <w:kern w:val="0"/>
                <w:sz w:val="20"/>
                <w:szCs w:val="28"/>
              </w:rPr>
              <w:t>查證規定</w:t>
            </w:r>
          </w:p>
          <w:p w:rsidR="0079060F" w:rsidRPr="00923A95" w:rsidRDefault="0079060F" w:rsidP="004A72D5">
            <w:pPr>
              <w:widowControl/>
              <w:spacing w:line="320" w:lineRule="exact"/>
              <w:jc w:val="both"/>
              <w:rPr>
                <w:rFonts w:ascii="標楷體" w:eastAsia="標楷體" w:hAnsi="標楷體" w:cs="新細明體"/>
                <w:color w:val="000000"/>
                <w:kern w:val="0"/>
                <w:sz w:val="20"/>
                <w:szCs w:val="28"/>
              </w:rPr>
            </w:pPr>
            <w:r>
              <w:rPr>
                <w:rFonts w:ascii="標楷體" w:eastAsia="標楷體" w:hAnsi="標楷體" w:cs="新細明體" w:hint="eastAsia"/>
                <w:color w:val="000000"/>
                <w:kern w:val="0"/>
                <w:sz w:val="20"/>
                <w:szCs w:val="28"/>
              </w:rPr>
              <w:t>水污法第</w:t>
            </w:r>
            <w:r>
              <w:rPr>
                <w:rFonts w:ascii="標楷體" w:eastAsia="標楷體" w:hAnsi="標楷體" w:cs="新細明體"/>
                <w:color w:val="000000"/>
                <w:kern w:val="0"/>
                <w:sz w:val="20"/>
                <w:szCs w:val="28"/>
              </w:rPr>
              <w:t>73</w:t>
            </w:r>
            <w:r>
              <w:rPr>
                <w:rFonts w:ascii="標楷體" w:eastAsia="標楷體" w:hAnsi="標楷體" w:cs="新細明體" w:hint="eastAsia"/>
                <w:color w:val="000000"/>
                <w:kern w:val="0"/>
                <w:sz w:val="20"/>
                <w:szCs w:val="28"/>
              </w:rPr>
              <w:t>條：屬於</w:t>
            </w:r>
            <w:r w:rsidRPr="00E348CC">
              <w:rPr>
                <w:rFonts w:ascii="標楷體" w:eastAsia="標楷體" w:hAnsi="標楷體" w:cs="新細明體" w:hint="eastAsia"/>
                <w:color w:val="000000"/>
                <w:kern w:val="0"/>
                <w:sz w:val="20"/>
                <w:szCs w:val="28"/>
              </w:rPr>
              <w:t>情節重大</w:t>
            </w:r>
            <w:r>
              <w:rPr>
                <w:rFonts w:ascii="標楷體" w:eastAsia="標楷體" w:hAnsi="標楷體" w:cs="新細明體" w:hint="eastAsia"/>
                <w:color w:val="000000"/>
                <w:kern w:val="0"/>
                <w:sz w:val="20"/>
                <w:szCs w:val="28"/>
              </w:rPr>
              <w:t>範疇規定</w:t>
            </w:r>
          </w:p>
        </w:tc>
      </w:tr>
    </w:tbl>
    <w:p w:rsidR="00F12C4B" w:rsidRDefault="00857CE4" w:rsidP="004A72D5">
      <w:pPr>
        <w:pStyle w:val="a3"/>
        <w:numPr>
          <w:ilvl w:val="0"/>
          <w:numId w:val="3"/>
        </w:numPr>
        <w:tabs>
          <w:tab w:val="left" w:pos="709"/>
        </w:tabs>
        <w:snapToGrid w:val="0"/>
        <w:spacing w:line="520" w:lineRule="exact"/>
        <w:ind w:leftChars="0"/>
        <w:jc w:val="both"/>
        <w:rPr>
          <w:rFonts w:ascii="Times New Roman" w:eastAsia="標楷體" w:hAnsi="Times New Roman"/>
          <w:sz w:val="32"/>
          <w:szCs w:val="32"/>
        </w:rPr>
      </w:pPr>
      <w:r w:rsidRPr="00F12C4B">
        <w:rPr>
          <w:rFonts w:ascii="Times New Roman" w:eastAsia="標楷體" w:hAnsi="Times New Roman"/>
          <w:sz w:val="32"/>
          <w:szCs w:val="32"/>
        </w:rPr>
        <w:t>復工審查：</w:t>
      </w:r>
    </w:p>
    <w:p w:rsidR="00F12C4B" w:rsidRDefault="00F12C4B" w:rsidP="004A72D5">
      <w:pPr>
        <w:pStyle w:val="a3"/>
        <w:numPr>
          <w:ilvl w:val="1"/>
          <w:numId w:val="2"/>
        </w:numPr>
        <w:tabs>
          <w:tab w:val="left" w:pos="709"/>
        </w:tabs>
        <w:snapToGrid w:val="0"/>
        <w:spacing w:line="520" w:lineRule="exact"/>
        <w:ind w:leftChars="0"/>
        <w:jc w:val="both"/>
        <w:rPr>
          <w:rFonts w:ascii="Times New Roman" w:eastAsia="標楷體" w:hAnsi="Times New Roman"/>
          <w:sz w:val="32"/>
          <w:szCs w:val="32"/>
        </w:rPr>
      </w:pPr>
      <w:r w:rsidRPr="00F12C4B">
        <w:rPr>
          <w:rFonts w:ascii="Times New Roman" w:eastAsia="標楷體" w:hAnsi="Times New Roman" w:hint="eastAsia"/>
          <w:sz w:val="32"/>
          <w:szCs w:val="32"/>
        </w:rPr>
        <w:t>日月光公司</w:t>
      </w:r>
      <w:r w:rsidRPr="00F12C4B">
        <w:rPr>
          <w:rFonts w:ascii="Times New Roman" w:eastAsia="標楷體" w:hAnsi="Times New Roman" w:hint="eastAsia"/>
          <w:sz w:val="32"/>
          <w:szCs w:val="32"/>
        </w:rPr>
        <w:t>K7</w:t>
      </w:r>
      <w:r w:rsidRPr="00F12C4B">
        <w:rPr>
          <w:rFonts w:ascii="Times New Roman" w:eastAsia="標楷體" w:hAnsi="Times New Roman" w:hint="eastAsia"/>
          <w:sz w:val="32"/>
          <w:szCs w:val="32"/>
        </w:rPr>
        <w:t>廠於</w:t>
      </w:r>
      <w:r w:rsidRPr="00F12C4B">
        <w:rPr>
          <w:rFonts w:ascii="Times New Roman" w:eastAsia="標楷體" w:hAnsi="Times New Roman" w:hint="eastAsia"/>
          <w:sz w:val="32"/>
          <w:szCs w:val="32"/>
        </w:rPr>
        <w:t>102</w:t>
      </w:r>
      <w:r w:rsidRPr="00F12C4B">
        <w:rPr>
          <w:rFonts w:ascii="Times New Roman" w:eastAsia="標楷體" w:hAnsi="Times New Roman" w:hint="eastAsia"/>
          <w:sz w:val="32"/>
          <w:szCs w:val="32"/>
        </w:rPr>
        <w:t>年</w:t>
      </w:r>
      <w:r w:rsidRPr="00F12C4B">
        <w:rPr>
          <w:rFonts w:ascii="Times New Roman" w:eastAsia="標楷體" w:hAnsi="Times New Roman" w:hint="eastAsia"/>
          <w:sz w:val="32"/>
          <w:szCs w:val="32"/>
        </w:rPr>
        <w:t>12</w:t>
      </w:r>
      <w:r w:rsidRPr="00F12C4B">
        <w:rPr>
          <w:rFonts w:ascii="Times New Roman" w:eastAsia="標楷體" w:hAnsi="Times New Roman" w:hint="eastAsia"/>
          <w:sz w:val="32"/>
          <w:szCs w:val="32"/>
        </w:rPr>
        <w:t>月</w:t>
      </w:r>
      <w:r w:rsidRPr="00F12C4B">
        <w:rPr>
          <w:rFonts w:ascii="Times New Roman" w:eastAsia="標楷體" w:hAnsi="Times New Roman" w:hint="eastAsia"/>
          <w:sz w:val="32"/>
          <w:szCs w:val="32"/>
        </w:rPr>
        <w:t>20</w:t>
      </w:r>
      <w:r w:rsidRPr="00F12C4B">
        <w:rPr>
          <w:rFonts w:ascii="Times New Roman" w:eastAsia="標楷體" w:hAnsi="Times New Roman" w:hint="eastAsia"/>
          <w:sz w:val="32"/>
          <w:szCs w:val="32"/>
        </w:rPr>
        <w:t>日遭環保局勒令停工後，</w:t>
      </w:r>
      <w:r w:rsidRPr="00F12C4B">
        <w:rPr>
          <w:rFonts w:ascii="Times New Roman" w:eastAsia="標楷體" w:hAnsi="Times New Roman" w:hint="eastAsia"/>
          <w:sz w:val="32"/>
          <w:szCs w:val="32"/>
        </w:rPr>
        <w:t>103</w:t>
      </w:r>
      <w:r w:rsidRPr="00F12C4B">
        <w:rPr>
          <w:rFonts w:ascii="Times New Roman" w:eastAsia="標楷體" w:hAnsi="Times New Roman" w:hint="eastAsia"/>
          <w:sz w:val="32"/>
          <w:szCs w:val="32"/>
        </w:rPr>
        <w:t>年</w:t>
      </w:r>
      <w:r w:rsidRPr="00F12C4B">
        <w:rPr>
          <w:rFonts w:ascii="Times New Roman" w:eastAsia="標楷體" w:hAnsi="Times New Roman" w:hint="eastAsia"/>
          <w:sz w:val="32"/>
          <w:szCs w:val="32"/>
        </w:rPr>
        <w:t>4</w:t>
      </w:r>
      <w:r w:rsidRPr="00F12C4B">
        <w:rPr>
          <w:rFonts w:ascii="Times New Roman" w:eastAsia="標楷體" w:hAnsi="Times New Roman" w:hint="eastAsia"/>
          <w:sz w:val="32"/>
          <w:szCs w:val="32"/>
        </w:rPr>
        <w:t>月</w:t>
      </w:r>
      <w:r w:rsidRPr="00F12C4B">
        <w:rPr>
          <w:rFonts w:ascii="Times New Roman" w:eastAsia="標楷體" w:hAnsi="Times New Roman" w:hint="eastAsia"/>
          <w:sz w:val="32"/>
          <w:szCs w:val="32"/>
        </w:rPr>
        <w:t>29</w:t>
      </w:r>
      <w:r w:rsidRPr="00F12C4B">
        <w:rPr>
          <w:rFonts w:ascii="Times New Roman" w:eastAsia="標楷體" w:hAnsi="Times New Roman" w:hint="eastAsia"/>
          <w:sz w:val="32"/>
          <w:szCs w:val="32"/>
        </w:rPr>
        <w:t>日依水污染防治法第</w:t>
      </w:r>
      <w:r w:rsidRPr="00F12C4B">
        <w:rPr>
          <w:rFonts w:ascii="Times New Roman" w:eastAsia="標楷體" w:hAnsi="Times New Roman" w:hint="eastAsia"/>
          <w:sz w:val="32"/>
          <w:szCs w:val="32"/>
        </w:rPr>
        <w:t>63</w:t>
      </w:r>
      <w:r w:rsidRPr="00F12C4B">
        <w:rPr>
          <w:rFonts w:ascii="Times New Roman" w:eastAsia="標楷體" w:hAnsi="Times New Roman" w:hint="eastAsia"/>
          <w:sz w:val="32"/>
          <w:szCs w:val="32"/>
        </w:rPr>
        <w:t>條獲環保局同意，開始試車</w:t>
      </w:r>
      <w:r w:rsidRPr="00F12C4B">
        <w:rPr>
          <w:rFonts w:ascii="Times New Roman" w:eastAsia="標楷體" w:hAnsi="Times New Roman" w:hint="eastAsia"/>
          <w:sz w:val="32"/>
          <w:szCs w:val="32"/>
        </w:rPr>
        <w:t>1</w:t>
      </w:r>
      <w:r w:rsidRPr="00F12C4B">
        <w:rPr>
          <w:rFonts w:ascii="Times New Roman" w:eastAsia="標楷體" w:hAnsi="Times New Roman" w:hint="eastAsia"/>
          <w:sz w:val="32"/>
          <w:szCs w:val="32"/>
        </w:rPr>
        <w:t>個月，並在</w:t>
      </w:r>
      <w:r w:rsidRPr="00F12C4B">
        <w:rPr>
          <w:rFonts w:ascii="Times New Roman" w:eastAsia="標楷體" w:hAnsi="Times New Roman" w:hint="eastAsia"/>
          <w:sz w:val="32"/>
          <w:szCs w:val="32"/>
        </w:rPr>
        <w:t>103</w:t>
      </w:r>
      <w:r w:rsidRPr="00F12C4B">
        <w:rPr>
          <w:rFonts w:ascii="Times New Roman" w:eastAsia="標楷體" w:hAnsi="Times New Roman" w:hint="eastAsia"/>
          <w:sz w:val="32"/>
          <w:szCs w:val="32"/>
        </w:rPr>
        <w:t>年</w:t>
      </w:r>
      <w:r w:rsidRPr="00F12C4B">
        <w:rPr>
          <w:rFonts w:ascii="Times New Roman" w:eastAsia="標楷體" w:hAnsi="Times New Roman" w:hint="eastAsia"/>
          <w:sz w:val="32"/>
          <w:szCs w:val="32"/>
        </w:rPr>
        <w:t>5</w:t>
      </w:r>
      <w:r w:rsidRPr="00F12C4B">
        <w:rPr>
          <w:rFonts w:ascii="Times New Roman" w:eastAsia="標楷體" w:hAnsi="Times New Roman" w:hint="eastAsia"/>
          <w:sz w:val="32"/>
          <w:szCs w:val="32"/>
        </w:rPr>
        <w:t>月</w:t>
      </w:r>
      <w:r w:rsidRPr="00F12C4B">
        <w:rPr>
          <w:rFonts w:ascii="Times New Roman" w:eastAsia="標楷體" w:hAnsi="Times New Roman" w:hint="eastAsia"/>
          <w:sz w:val="32"/>
          <w:szCs w:val="32"/>
        </w:rPr>
        <w:t>27</w:t>
      </w:r>
      <w:r w:rsidRPr="00F12C4B">
        <w:rPr>
          <w:rFonts w:ascii="Times New Roman" w:eastAsia="標楷體" w:hAnsi="Times New Roman" w:hint="eastAsia"/>
          <w:sz w:val="32"/>
          <w:szCs w:val="32"/>
        </w:rPr>
        <w:t>日提交功能測試報告、提出復工申請。</w:t>
      </w:r>
    </w:p>
    <w:p w:rsidR="00F12C4B" w:rsidRDefault="00F12C4B" w:rsidP="004A72D5">
      <w:pPr>
        <w:pStyle w:val="a3"/>
        <w:numPr>
          <w:ilvl w:val="1"/>
          <w:numId w:val="2"/>
        </w:numPr>
        <w:tabs>
          <w:tab w:val="left" w:pos="709"/>
        </w:tabs>
        <w:snapToGrid w:val="0"/>
        <w:spacing w:line="520" w:lineRule="exact"/>
        <w:ind w:leftChars="0"/>
        <w:jc w:val="both"/>
        <w:rPr>
          <w:rFonts w:ascii="Times New Roman" w:eastAsia="標楷體" w:hAnsi="Times New Roman"/>
          <w:sz w:val="32"/>
          <w:szCs w:val="32"/>
        </w:rPr>
      </w:pPr>
      <w:r w:rsidRPr="00F12C4B">
        <w:rPr>
          <w:rFonts w:ascii="Times New Roman" w:eastAsia="標楷體" w:hAnsi="Times New Roman" w:hint="eastAsia"/>
          <w:sz w:val="32"/>
          <w:szCs w:val="32"/>
        </w:rPr>
        <w:t>環保局在</w:t>
      </w:r>
      <w:r w:rsidRPr="00F12C4B">
        <w:rPr>
          <w:rFonts w:ascii="Times New Roman" w:eastAsia="標楷體" w:hAnsi="Times New Roman" w:hint="eastAsia"/>
          <w:sz w:val="32"/>
          <w:szCs w:val="32"/>
        </w:rPr>
        <w:t>103</w:t>
      </w:r>
      <w:r w:rsidRPr="00F12C4B">
        <w:rPr>
          <w:rFonts w:ascii="Times New Roman" w:eastAsia="標楷體" w:hAnsi="Times New Roman" w:hint="eastAsia"/>
          <w:sz w:val="32"/>
          <w:szCs w:val="32"/>
        </w:rPr>
        <w:t>年</w:t>
      </w:r>
      <w:r w:rsidRPr="00F12C4B">
        <w:rPr>
          <w:rFonts w:ascii="Times New Roman" w:eastAsia="標楷體" w:hAnsi="Times New Roman" w:hint="eastAsia"/>
          <w:sz w:val="32"/>
          <w:szCs w:val="32"/>
        </w:rPr>
        <w:t>6</w:t>
      </w:r>
      <w:r w:rsidRPr="00F12C4B">
        <w:rPr>
          <w:rFonts w:ascii="Times New Roman" w:eastAsia="標楷體" w:hAnsi="Times New Roman" w:hint="eastAsia"/>
          <w:sz w:val="32"/>
          <w:szCs w:val="32"/>
        </w:rPr>
        <w:t>月</w:t>
      </w:r>
      <w:r w:rsidRPr="00F12C4B">
        <w:rPr>
          <w:rFonts w:ascii="Times New Roman" w:eastAsia="標楷體" w:hAnsi="Times New Roman" w:hint="eastAsia"/>
          <w:sz w:val="32"/>
          <w:szCs w:val="32"/>
        </w:rPr>
        <w:t>28</w:t>
      </w:r>
      <w:r w:rsidRPr="00F12C4B">
        <w:rPr>
          <w:rFonts w:ascii="Times New Roman" w:eastAsia="標楷體" w:hAnsi="Times New Roman" w:hint="eastAsia"/>
          <w:sz w:val="32"/>
          <w:szCs w:val="32"/>
        </w:rPr>
        <w:t>日完成第</w:t>
      </w:r>
      <w:r w:rsidRPr="00F12C4B">
        <w:rPr>
          <w:rFonts w:ascii="Times New Roman" w:eastAsia="標楷體" w:hAnsi="Times New Roman" w:hint="eastAsia"/>
          <w:sz w:val="32"/>
          <w:szCs w:val="32"/>
        </w:rPr>
        <w:t>3</w:t>
      </w:r>
      <w:r w:rsidRPr="00F12C4B">
        <w:rPr>
          <w:rFonts w:ascii="Times New Roman" w:eastAsia="標楷體" w:hAnsi="Times New Roman" w:hint="eastAsia"/>
          <w:sz w:val="32"/>
          <w:szCs w:val="32"/>
        </w:rPr>
        <w:t>次功能評鑑之後，於同年月</w:t>
      </w:r>
      <w:r w:rsidRPr="00F12C4B">
        <w:rPr>
          <w:rFonts w:ascii="Times New Roman" w:eastAsia="標楷體" w:hAnsi="Times New Roman" w:hint="eastAsia"/>
          <w:sz w:val="32"/>
          <w:szCs w:val="32"/>
        </w:rPr>
        <w:t>30</w:t>
      </w:r>
      <w:r w:rsidRPr="00F12C4B">
        <w:rPr>
          <w:rFonts w:ascii="Times New Roman" w:eastAsia="標楷體" w:hAnsi="Times New Roman" w:hint="eastAsia"/>
          <w:sz w:val="32"/>
          <w:szCs w:val="32"/>
        </w:rPr>
        <w:t>日邀集專家學者，在日月光公司</w:t>
      </w:r>
      <w:r w:rsidRPr="00F12C4B">
        <w:rPr>
          <w:rFonts w:ascii="Times New Roman" w:eastAsia="標楷體" w:hAnsi="Times New Roman" w:hint="eastAsia"/>
          <w:sz w:val="32"/>
          <w:szCs w:val="32"/>
        </w:rPr>
        <w:t>K7</w:t>
      </w:r>
      <w:r w:rsidRPr="00F12C4B">
        <w:rPr>
          <w:rFonts w:ascii="Times New Roman" w:eastAsia="標楷體" w:hAnsi="Times New Roman" w:hint="eastAsia"/>
          <w:sz w:val="32"/>
          <w:szCs w:val="32"/>
        </w:rPr>
        <w:t>廠內召開復工申請審查會議。會議結論為有條件通過復工申請，另有</w:t>
      </w:r>
      <w:r w:rsidRPr="00F12C4B">
        <w:rPr>
          <w:rFonts w:ascii="Times New Roman" w:eastAsia="標楷體" w:hAnsi="Times New Roman" w:hint="eastAsia"/>
          <w:sz w:val="32"/>
          <w:szCs w:val="32"/>
        </w:rPr>
        <w:t>7</w:t>
      </w:r>
      <w:r w:rsidRPr="00F12C4B">
        <w:rPr>
          <w:rFonts w:ascii="Times New Roman" w:eastAsia="標楷體" w:hAnsi="Times New Roman" w:hint="eastAsia"/>
          <w:sz w:val="32"/>
          <w:szCs w:val="32"/>
        </w:rPr>
        <w:t>項日月光公司應辦理的承諾事項，應列入水污染防治措施計畫申請文件內，</w:t>
      </w:r>
      <w:r w:rsidRPr="00F12C4B">
        <w:rPr>
          <w:rFonts w:ascii="Times New Roman" w:eastAsia="標楷體" w:hAnsi="Times New Roman" w:hint="eastAsia"/>
          <w:sz w:val="32"/>
          <w:szCs w:val="32"/>
        </w:rPr>
        <w:lastRenderedPageBreak/>
        <w:t>包括：</w:t>
      </w:r>
    </w:p>
    <w:p w:rsidR="00F12C4B" w:rsidRDefault="00F12C4B" w:rsidP="004A72D5">
      <w:pPr>
        <w:pStyle w:val="a3"/>
        <w:numPr>
          <w:ilvl w:val="2"/>
          <w:numId w:val="2"/>
        </w:numPr>
        <w:tabs>
          <w:tab w:val="left" w:pos="709"/>
        </w:tabs>
        <w:snapToGrid w:val="0"/>
        <w:spacing w:line="520" w:lineRule="exact"/>
        <w:ind w:leftChars="0"/>
        <w:jc w:val="both"/>
        <w:rPr>
          <w:rFonts w:ascii="Times New Roman" w:eastAsia="標楷體" w:hAnsi="Times New Roman"/>
          <w:sz w:val="32"/>
          <w:szCs w:val="32"/>
        </w:rPr>
      </w:pPr>
      <w:proofErr w:type="gramStart"/>
      <w:r w:rsidRPr="00F12C4B">
        <w:rPr>
          <w:rFonts w:ascii="Times New Roman" w:eastAsia="標楷體" w:hAnsi="Times New Roman" w:hint="eastAsia"/>
          <w:sz w:val="32"/>
          <w:szCs w:val="32"/>
        </w:rPr>
        <w:t>凸</w:t>
      </w:r>
      <w:proofErr w:type="gramEnd"/>
      <w:r w:rsidRPr="00F12C4B">
        <w:rPr>
          <w:rFonts w:ascii="Times New Roman" w:eastAsia="標楷體" w:hAnsi="Times New Roman" w:hint="eastAsia"/>
          <w:sz w:val="32"/>
          <w:szCs w:val="32"/>
        </w:rPr>
        <w:t>晶二</w:t>
      </w:r>
      <w:r w:rsidRPr="00F12C4B">
        <w:rPr>
          <w:rFonts w:ascii="Times New Roman" w:eastAsia="標楷體" w:hAnsi="Times New Roman" w:hint="eastAsia"/>
          <w:sz w:val="32"/>
          <w:szCs w:val="32"/>
        </w:rPr>
        <w:t>B</w:t>
      </w:r>
      <w:r w:rsidRPr="00F12C4B">
        <w:rPr>
          <w:rFonts w:ascii="Times New Roman" w:eastAsia="標楷體" w:hAnsi="Times New Roman" w:hint="eastAsia"/>
          <w:sz w:val="32"/>
          <w:szCs w:val="32"/>
        </w:rPr>
        <w:t>廠處理</w:t>
      </w:r>
      <w:r w:rsidRPr="00F12C4B">
        <w:rPr>
          <w:rFonts w:ascii="Times New Roman" w:eastAsia="標楷體" w:hAnsi="Times New Roman" w:hint="eastAsia"/>
          <w:sz w:val="32"/>
          <w:szCs w:val="32"/>
        </w:rPr>
        <w:t>K7</w:t>
      </w:r>
      <w:r w:rsidRPr="00F12C4B">
        <w:rPr>
          <w:rFonts w:ascii="Times New Roman" w:eastAsia="標楷體" w:hAnsi="Times New Roman" w:hint="eastAsia"/>
          <w:sz w:val="32"/>
          <w:szCs w:val="32"/>
        </w:rPr>
        <w:t>廠委託有機廢水，並承諾放流水達較嚴格的陸放標準。</w:t>
      </w:r>
    </w:p>
    <w:p w:rsidR="00F12C4B" w:rsidRDefault="00F12C4B" w:rsidP="004A72D5">
      <w:pPr>
        <w:pStyle w:val="a3"/>
        <w:numPr>
          <w:ilvl w:val="2"/>
          <w:numId w:val="2"/>
        </w:numPr>
        <w:tabs>
          <w:tab w:val="left" w:pos="709"/>
        </w:tabs>
        <w:snapToGrid w:val="0"/>
        <w:spacing w:line="520" w:lineRule="exact"/>
        <w:ind w:leftChars="0"/>
        <w:jc w:val="both"/>
        <w:rPr>
          <w:rFonts w:ascii="Times New Roman" w:eastAsia="標楷體" w:hAnsi="Times New Roman"/>
          <w:sz w:val="32"/>
          <w:szCs w:val="32"/>
        </w:rPr>
      </w:pPr>
      <w:r w:rsidRPr="00F12C4B">
        <w:rPr>
          <w:rFonts w:ascii="Times New Roman" w:eastAsia="標楷體" w:hAnsi="Times New Roman" w:hint="eastAsia"/>
          <w:sz w:val="32"/>
          <w:szCs w:val="32"/>
        </w:rPr>
        <w:t>應將</w:t>
      </w:r>
      <w:r w:rsidRPr="00F12C4B">
        <w:rPr>
          <w:rFonts w:ascii="Times New Roman" w:eastAsia="標楷體" w:hAnsi="Times New Roman" w:hint="eastAsia"/>
          <w:sz w:val="32"/>
          <w:szCs w:val="32"/>
        </w:rPr>
        <w:t>K7</w:t>
      </w:r>
      <w:r w:rsidRPr="00F12C4B">
        <w:rPr>
          <w:rFonts w:ascii="Times New Roman" w:eastAsia="標楷體" w:hAnsi="Times New Roman" w:hint="eastAsia"/>
          <w:sz w:val="32"/>
          <w:szCs w:val="32"/>
        </w:rPr>
        <w:t>廠與</w:t>
      </w:r>
      <w:proofErr w:type="gramStart"/>
      <w:r w:rsidRPr="00F12C4B">
        <w:rPr>
          <w:rFonts w:ascii="Times New Roman" w:eastAsia="標楷體" w:hAnsi="Times New Roman" w:hint="eastAsia"/>
          <w:sz w:val="32"/>
          <w:szCs w:val="32"/>
        </w:rPr>
        <w:t>凸</w:t>
      </w:r>
      <w:proofErr w:type="gramEnd"/>
      <w:r w:rsidRPr="00F12C4B">
        <w:rPr>
          <w:rFonts w:ascii="Times New Roman" w:eastAsia="標楷體" w:hAnsi="Times New Roman" w:hint="eastAsia"/>
          <w:sz w:val="32"/>
          <w:szCs w:val="32"/>
        </w:rPr>
        <w:t>晶二</w:t>
      </w:r>
      <w:r w:rsidRPr="00F12C4B">
        <w:rPr>
          <w:rFonts w:ascii="Times New Roman" w:eastAsia="標楷體" w:hAnsi="Times New Roman" w:hint="eastAsia"/>
          <w:sz w:val="32"/>
          <w:szCs w:val="32"/>
        </w:rPr>
        <w:t>B</w:t>
      </w:r>
      <w:r w:rsidRPr="00F12C4B">
        <w:rPr>
          <w:rFonts w:ascii="Times New Roman" w:eastAsia="標楷體" w:hAnsi="Times New Roman" w:hint="eastAsia"/>
          <w:sz w:val="32"/>
          <w:szCs w:val="32"/>
        </w:rPr>
        <w:t>廠每一單元控制參數詳細列出，以便日後管控。</w:t>
      </w:r>
    </w:p>
    <w:p w:rsidR="00F12C4B" w:rsidRDefault="00F12C4B" w:rsidP="004A72D5">
      <w:pPr>
        <w:pStyle w:val="a3"/>
        <w:numPr>
          <w:ilvl w:val="2"/>
          <w:numId w:val="2"/>
        </w:numPr>
        <w:tabs>
          <w:tab w:val="left" w:pos="709"/>
        </w:tabs>
        <w:snapToGrid w:val="0"/>
        <w:spacing w:line="520" w:lineRule="exact"/>
        <w:ind w:leftChars="0"/>
        <w:jc w:val="both"/>
        <w:rPr>
          <w:rFonts w:ascii="Times New Roman" w:eastAsia="標楷體" w:hAnsi="Times New Roman"/>
          <w:sz w:val="32"/>
          <w:szCs w:val="32"/>
        </w:rPr>
      </w:pPr>
      <w:r w:rsidRPr="00F12C4B">
        <w:rPr>
          <w:rFonts w:ascii="Times New Roman" w:eastAsia="標楷體" w:hAnsi="Times New Roman" w:hint="eastAsia"/>
          <w:sz w:val="32"/>
          <w:szCs w:val="32"/>
        </w:rPr>
        <w:t>未來各股廢水量入流端之計量設施應加以設置並統計與紀錄，且列出設置期程。</w:t>
      </w:r>
    </w:p>
    <w:p w:rsidR="00F12C4B" w:rsidRDefault="00F12C4B" w:rsidP="004A72D5">
      <w:pPr>
        <w:pStyle w:val="a3"/>
        <w:numPr>
          <w:ilvl w:val="2"/>
          <w:numId w:val="2"/>
        </w:numPr>
        <w:tabs>
          <w:tab w:val="left" w:pos="709"/>
        </w:tabs>
        <w:snapToGrid w:val="0"/>
        <w:spacing w:line="520" w:lineRule="exact"/>
        <w:ind w:leftChars="0"/>
        <w:jc w:val="both"/>
        <w:rPr>
          <w:rFonts w:ascii="Times New Roman" w:eastAsia="標楷體" w:hAnsi="Times New Roman"/>
          <w:sz w:val="32"/>
          <w:szCs w:val="32"/>
        </w:rPr>
      </w:pPr>
      <w:r w:rsidRPr="00F12C4B">
        <w:rPr>
          <w:rFonts w:ascii="Times New Roman" w:eastAsia="標楷體" w:hAnsi="Times New Roman" w:hint="eastAsia"/>
          <w:sz w:val="32"/>
          <w:szCs w:val="32"/>
        </w:rPr>
        <w:t>發生水質水量異常時，確實依據緊急應變標準作業程序辦理，並需每半年演練</w:t>
      </w:r>
      <w:r w:rsidRPr="00F12C4B">
        <w:rPr>
          <w:rFonts w:ascii="Times New Roman" w:eastAsia="標楷體" w:hAnsi="Times New Roman" w:hint="eastAsia"/>
          <w:sz w:val="32"/>
          <w:szCs w:val="32"/>
        </w:rPr>
        <w:t>1</w:t>
      </w:r>
      <w:r w:rsidRPr="00F12C4B">
        <w:rPr>
          <w:rFonts w:ascii="Times New Roman" w:eastAsia="標楷體" w:hAnsi="Times New Roman" w:hint="eastAsia"/>
          <w:sz w:val="32"/>
          <w:szCs w:val="32"/>
        </w:rPr>
        <w:t>次（三級）。</w:t>
      </w:r>
    </w:p>
    <w:p w:rsidR="00F12C4B" w:rsidRDefault="00F12C4B" w:rsidP="004A72D5">
      <w:pPr>
        <w:pStyle w:val="a3"/>
        <w:numPr>
          <w:ilvl w:val="2"/>
          <w:numId w:val="2"/>
        </w:numPr>
        <w:tabs>
          <w:tab w:val="left" w:pos="709"/>
        </w:tabs>
        <w:snapToGrid w:val="0"/>
        <w:spacing w:line="520" w:lineRule="exact"/>
        <w:ind w:leftChars="0"/>
        <w:jc w:val="both"/>
        <w:rPr>
          <w:rFonts w:ascii="Times New Roman" w:eastAsia="標楷體" w:hAnsi="Times New Roman"/>
          <w:sz w:val="32"/>
          <w:szCs w:val="32"/>
        </w:rPr>
      </w:pPr>
      <w:r w:rsidRPr="00F12C4B">
        <w:rPr>
          <w:rFonts w:ascii="Times New Roman" w:eastAsia="標楷體" w:hAnsi="Times New Roman" w:hint="eastAsia"/>
          <w:sz w:val="32"/>
          <w:szCs w:val="32"/>
        </w:rPr>
        <w:t>日月光公司對於中長期承諾事項應列出具體時間表及保證書。</w:t>
      </w:r>
    </w:p>
    <w:p w:rsidR="00F12C4B" w:rsidRDefault="00F12C4B" w:rsidP="004A72D5">
      <w:pPr>
        <w:pStyle w:val="a3"/>
        <w:numPr>
          <w:ilvl w:val="2"/>
          <w:numId w:val="2"/>
        </w:numPr>
        <w:tabs>
          <w:tab w:val="left" w:pos="709"/>
        </w:tabs>
        <w:snapToGrid w:val="0"/>
        <w:spacing w:line="520" w:lineRule="exact"/>
        <w:ind w:leftChars="0"/>
        <w:jc w:val="both"/>
        <w:rPr>
          <w:rFonts w:ascii="Times New Roman" w:eastAsia="標楷體" w:hAnsi="Times New Roman"/>
          <w:sz w:val="32"/>
          <w:szCs w:val="32"/>
        </w:rPr>
      </w:pPr>
      <w:r w:rsidRPr="00F12C4B">
        <w:rPr>
          <w:rFonts w:ascii="Times New Roman" w:eastAsia="標楷體" w:hAnsi="Times New Roman" w:hint="eastAsia"/>
          <w:sz w:val="32"/>
          <w:szCs w:val="32"/>
        </w:rPr>
        <w:t>K7</w:t>
      </w:r>
      <w:r w:rsidRPr="00F12C4B">
        <w:rPr>
          <w:rFonts w:ascii="Times New Roman" w:eastAsia="標楷體" w:hAnsi="Times New Roman" w:hint="eastAsia"/>
          <w:sz w:val="32"/>
          <w:szCs w:val="32"/>
        </w:rPr>
        <w:t>廠放流水應設置</w:t>
      </w:r>
      <w:r w:rsidRPr="00F12C4B">
        <w:rPr>
          <w:rFonts w:ascii="Times New Roman" w:eastAsia="標楷體" w:hAnsi="Times New Roman" w:hint="eastAsia"/>
          <w:sz w:val="32"/>
          <w:szCs w:val="32"/>
        </w:rPr>
        <w:t>LED</w:t>
      </w:r>
      <w:r w:rsidRPr="00F12C4B">
        <w:rPr>
          <w:rFonts w:ascii="Times New Roman" w:eastAsia="標楷體" w:hAnsi="Times New Roman" w:hint="eastAsia"/>
          <w:sz w:val="32"/>
          <w:szCs w:val="32"/>
        </w:rPr>
        <w:t>看板並與本府環保局連線將監測資訊公開。</w:t>
      </w:r>
    </w:p>
    <w:p w:rsidR="00F12C4B" w:rsidRDefault="00F12C4B" w:rsidP="004A72D5">
      <w:pPr>
        <w:pStyle w:val="a3"/>
        <w:numPr>
          <w:ilvl w:val="2"/>
          <w:numId w:val="2"/>
        </w:numPr>
        <w:tabs>
          <w:tab w:val="left" w:pos="709"/>
        </w:tabs>
        <w:snapToGrid w:val="0"/>
        <w:spacing w:line="520" w:lineRule="exact"/>
        <w:ind w:leftChars="0"/>
        <w:jc w:val="both"/>
        <w:rPr>
          <w:rFonts w:ascii="Times New Roman" w:eastAsia="標楷體" w:hAnsi="Times New Roman"/>
          <w:sz w:val="32"/>
          <w:szCs w:val="32"/>
        </w:rPr>
      </w:pPr>
      <w:r w:rsidRPr="00F12C4B">
        <w:rPr>
          <w:rFonts w:ascii="Times New Roman" w:eastAsia="標楷體" w:hAnsi="Times New Roman" w:hint="eastAsia"/>
          <w:sz w:val="32"/>
          <w:szCs w:val="32"/>
        </w:rPr>
        <w:t>K7</w:t>
      </w:r>
      <w:r w:rsidRPr="00F12C4B">
        <w:rPr>
          <w:rFonts w:ascii="Times New Roman" w:eastAsia="標楷體" w:hAnsi="Times New Roman" w:hint="eastAsia"/>
          <w:sz w:val="32"/>
          <w:szCs w:val="32"/>
        </w:rPr>
        <w:t>廠之排放許可，應依本府環保局查驗及評鑑結果修正各廢水處理單元之操作參數。</w:t>
      </w:r>
    </w:p>
    <w:p w:rsidR="00F12C4B" w:rsidRPr="00F12C4B" w:rsidRDefault="00F12C4B" w:rsidP="004A72D5">
      <w:pPr>
        <w:pStyle w:val="a3"/>
        <w:numPr>
          <w:ilvl w:val="1"/>
          <w:numId w:val="2"/>
        </w:numPr>
        <w:tabs>
          <w:tab w:val="left" w:pos="709"/>
        </w:tabs>
        <w:snapToGrid w:val="0"/>
        <w:spacing w:line="520" w:lineRule="exact"/>
        <w:ind w:leftChars="0"/>
        <w:jc w:val="both"/>
        <w:rPr>
          <w:rFonts w:ascii="Times New Roman" w:eastAsia="標楷體" w:hAnsi="Times New Roman"/>
          <w:sz w:val="32"/>
          <w:szCs w:val="32"/>
        </w:rPr>
      </w:pPr>
      <w:r w:rsidRPr="00F12C4B">
        <w:rPr>
          <w:rFonts w:ascii="Times New Roman" w:eastAsia="標楷體" w:hAnsi="Times New Roman" w:hint="eastAsia"/>
          <w:sz w:val="32"/>
          <w:szCs w:val="32"/>
        </w:rPr>
        <w:t>103</w:t>
      </w:r>
      <w:r w:rsidRPr="00F12C4B">
        <w:rPr>
          <w:rFonts w:ascii="Times New Roman" w:eastAsia="標楷體" w:hAnsi="Times New Roman"/>
          <w:sz w:val="32"/>
          <w:szCs w:val="32"/>
        </w:rPr>
        <w:t>年</w:t>
      </w:r>
      <w:r w:rsidRPr="00F12C4B">
        <w:rPr>
          <w:rFonts w:ascii="Times New Roman" w:eastAsia="標楷體" w:hAnsi="Times New Roman"/>
          <w:sz w:val="32"/>
          <w:szCs w:val="32"/>
        </w:rPr>
        <w:t>12</w:t>
      </w:r>
      <w:r w:rsidRPr="00F12C4B">
        <w:rPr>
          <w:rFonts w:ascii="Times New Roman" w:eastAsia="標楷體" w:hAnsi="Times New Roman"/>
          <w:sz w:val="32"/>
          <w:szCs w:val="32"/>
        </w:rPr>
        <w:t>月</w:t>
      </w:r>
      <w:r w:rsidRPr="00F12C4B">
        <w:rPr>
          <w:rFonts w:ascii="Times New Roman" w:eastAsia="標楷體" w:hAnsi="Times New Roman"/>
          <w:sz w:val="32"/>
          <w:szCs w:val="32"/>
        </w:rPr>
        <w:t>15</w:t>
      </w:r>
      <w:r w:rsidRPr="00F12C4B">
        <w:rPr>
          <w:rFonts w:ascii="Times New Roman" w:eastAsia="標楷體" w:hAnsi="Times New Roman"/>
          <w:sz w:val="32"/>
          <w:szCs w:val="32"/>
        </w:rPr>
        <w:t>日，經環保局兩次查核，確認</w:t>
      </w:r>
      <w:r>
        <w:rPr>
          <w:rFonts w:ascii="Times New Roman" w:eastAsia="標楷體" w:hAnsi="Times New Roman" w:hint="eastAsia"/>
          <w:sz w:val="32"/>
          <w:szCs w:val="32"/>
        </w:rPr>
        <w:t>K</w:t>
      </w:r>
      <w:r>
        <w:rPr>
          <w:rFonts w:ascii="Times New Roman" w:eastAsia="標楷體" w:hAnsi="Times New Roman"/>
          <w:sz w:val="32"/>
          <w:szCs w:val="32"/>
        </w:rPr>
        <w:t>7</w:t>
      </w:r>
      <w:r>
        <w:rPr>
          <w:rFonts w:ascii="Times New Roman" w:eastAsia="標楷體" w:hAnsi="Times New Roman" w:hint="eastAsia"/>
          <w:sz w:val="32"/>
          <w:szCs w:val="32"/>
        </w:rPr>
        <w:t>廠</w:t>
      </w:r>
      <w:r w:rsidRPr="00F12C4B">
        <w:rPr>
          <w:rFonts w:ascii="Times New Roman" w:eastAsia="標楷體" w:hAnsi="Times New Roman"/>
          <w:sz w:val="32"/>
          <w:szCs w:val="32"/>
        </w:rPr>
        <w:t>已改善完成，同意</w:t>
      </w:r>
      <w:r w:rsidRPr="00F12C4B">
        <w:rPr>
          <w:rFonts w:ascii="Times New Roman" w:eastAsia="標楷體" w:hAnsi="Times New Roman"/>
          <w:sz w:val="32"/>
          <w:szCs w:val="32"/>
        </w:rPr>
        <w:t>K7</w:t>
      </w:r>
      <w:r w:rsidRPr="00F12C4B">
        <w:rPr>
          <w:rFonts w:ascii="Times New Roman" w:eastAsia="標楷體" w:hAnsi="Times New Roman"/>
          <w:sz w:val="32"/>
          <w:szCs w:val="32"/>
        </w:rPr>
        <w:t>廠復工。</w:t>
      </w:r>
    </w:p>
    <w:p w:rsidR="009B14B6" w:rsidRPr="00064C83" w:rsidRDefault="00BA293D" w:rsidP="004A72D5">
      <w:pPr>
        <w:pStyle w:val="a3"/>
        <w:numPr>
          <w:ilvl w:val="0"/>
          <w:numId w:val="3"/>
        </w:numPr>
        <w:tabs>
          <w:tab w:val="left" w:pos="709"/>
        </w:tabs>
        <w:snapToGrid w:val="0"/>
        <w:spacing w:line="520" w:lineRule="exact"/>
        <w:ind w:leftChars="0"/>
        <w:jc w:val="both"/>
        <w:rPr>
          <w:rFonts w:ascii="Times New Roman" w:eastAsia="標楷體" w:hAnsi="Times New Roman"/>
          <w:sz w:val="32"/>
          <w:szCs w:val="32"/>
        </w:rPr>
      </w:pPr>
      <w:r w:rsidRPr="00064C83">
        <w:rPr>
          <w:rFonts w:ascii="Times New Roman" w:eastAsia="標楷體" w:hAnsi="Times New Roman" w:hint="eastAsia"/>
          <w:sz w:val="32"/>
          <w:szCs w:val="32"/>
        </w:rPr>
        <w:t>廢水處理</w:t>
      </w:r>
      <w:r w:rsidR="00584807" w:rsidRPr="00064C83">
        <w:rPr>
          <w:rFonts w:ascii="Times New Roman" w:eastAsia="標楷體" w:hAnsi="Times New Roman" w:hint="eastAsia"/>
          <w:sz w:val="32"/>
          <w:szCs w:val="32"/>
        </w:rPr>
        <w:t>改善</w:t>
      </w:r>
      <w:r w:rsidRPr="00064C83">
        <w:rPr>
          <w:rFonts w:ascii="Times New Roman" w:eastAsia="標楷體" w:hAnsi="Times New Roman" w:hint="eastAsia"/>
          <w:sz w:val="32"/>
          <w:szCs w:val="32"/>
        </w:rPr>
        <w:t>：</w:t>
      </w:r>
      <w:r w:rsidR="00584807" w:rsidRPr="00064C83">
        <w:rPr>
          <w:rFonts w:ascii="Times New Roman" w:eastAsia="標楷體" w:hAnsi="Times New Roman" w:hint="eastAsia"/>
          <w:sz w:val="32"/>
          <w:szCs w:val="32"/>
        </w:rPr>
        <w:t>原</w:t>
      </w:r>
      <w:r w:rsidR="009C43A1" w:rsidRPr="00064C83">
        <w:rPr>
          <w:rFonts w:ascii="Times New Roman" w:eastAsia="標楷體" w:hAnsi="Times New Roman" w:hint="eastAsia"/>
          <w:sz w:val="32"/>
          <w:szCs w:val="32"/>
        </w:rPr>
        <w:t>K7</w:t>
      </w:r>
      <w:r w:rsidR="009C43A1" w:rsidRPr="00064C83">
        <w:rPr>
          <w:rFonts w:ascii="Times New Roman" w:eastAsia="標楷體" w:hAnsi="Times New Roman" w:hint="eastAsia"/>
          <w:sz w:val="32"/>
          <w:szCs w:val="32"/>
        </w:rPr>
        <w:t>廠</w:t>
      </w:r>
      <w:r w:rsidR="00584807" w:rsidRPr="00064C83">
        <w:rPr>
          <w:rFonts w:ascii="Times New Roman" w:eastAsia="標楷體" w:hAnsi="Times New Roman" w:hint="eastAsia"/>
          <w:sz w:val="32"/>
          <w:szCs w:val="32"/>
        </w:rPr>
        <w:t>產生廢水均自行處理</w:t>
      </w:r>
      <w:r w:rsidR="00890870" w:rsidRPr="00064C83">
        <w:rPr>
          <w:rFonts w:ascii="Times New Roman" w:eastAsia="標楷體" w:hAnsi="Times New Roman" w:hint="eastAsia"/>
          <w:sz w:val="32"/>
          <w:szCs w:val="32"/>
        </w:rPr>
        <w:t>、無中水回收</w:t>
      </w:r>
      <w:r w:rsidR="00584807" w:rsidRPr="00064C83">
        <w:rPr>
          <w:rFonts w:ascii="Times New Roman" w:eastAsia="標楷體" w:hAnsi="Times New Roman" w:hint="eastAsia"/>
          <w:sz w:val="32"/>
          <w:szCs w:val="32"/>
        </w:rPr>
        <w:t>，復工後</w:t>
      </w:r>
      <w:r w:rsidR="00890870" w:rsidRPr="00064C83">
        <w:rPr>
          <w:rFonts w:ascii="Times New Roman" w:eastAsia="標楷體" w:hAnsi="Times New Roman" w:hint="eastAsia"/>
          <w:sz w:val="32"/>
          <w:szCs w:val="32"/>
        </w:rPr>
        <w:t>有機廢水委託</w:t>
      </w:r>
      <w:proofErr w:type="gramStart"/>
      <w:r w:rsidR="00890870" w:rsidRPr="00064C83">
        <w:rPr>
          <w:rFonts w:ascii="Times New Roman" w:eastAsia="標楷體" w:hAnsi="Times New Roman" w:hint="eastAsia"/>
          <w:sz w:val="32"/>
          <w:szCs w:val="32"/>
        </w:rPr>
        <w:t>凸</w:t>
      </w:r>
      <w:proofErr w:type="gramEnd"/>
      <w:r w:rsidR="00890870" w:rsidRPr="00064C83">
        <w:rPr>
          <w:rFonts w:ascii="Times New Roman" w:eastAsia="標楷體" w:hAnsi="Times New Roman" w:hint="eastAsia"/>
          <w:sz w:val="32"/>
          <w:szCs w:val="32"/>
        </w:rPr>
        <w:t>晶二</w:t>
      </w:r>
      <w:r w:rsidR="00890870" w:rsidRPr="00064C83">
        <w:rPr>
          <w:rFonts w:ascii="Times New Roman" w:eastAsia="標楷體" w:hAnsi="Times New Roman" w:hint="eastAsia"/>
          <w:sz w:val="32"/>
          <w:szCs w:val="32"/>
        </w:rPr>
        <w:t>B</w:t>
      </w:r>
      <w:r w:rsidR="00890870" w:rsidRPr="00064C83">
        <w:rPr>
          <w:rFonts w:ascii="Times New Roman" w:eastAsia="標楷體" w:hAnsi="Times New Roman" w:hint="eastAsia"/>
          <w:sz w:val="32"/>
          <w:szCs w:val="32"/>
        </w:rPr>
        <w:t>廠處理後，與自行處理之無機廢水匯流至中水回收廠</w:t>
      </w:r>
      <w:r w:rsidR="000F2A33" w:rsidRPr="00064C83">
        <w:rPr>
          <w:rFonts w:ascii="Times New Roman" w:eastAsia="標楷體" w:hAnsi="Times New Roman" w:hint="eastAsia"/>
          <w:sz w:val="32"/>
          <w:szCs w:val="32"/>
        </w:rPr>
        <w:t>，</w:t>
      </w:r>
      <w:r w:rsidR="001E123E" w:rsidRPr="00064C83">
        <w:rPr>
          <w:rFonts w:ascii="Times New Roman" w:eastAsia="標楷體" w:hAnsi="Times New Roman" w:hint="eastAsia"/>
          <w:sz w:val="32"/>
          <w:szCs w:val="32"/>
        </w:rPr>
        <w:t>復工前</w:t>
      </w:r>
      <w:r w:rsidR="00C8412A" w:rsidRPr="00064C83">
        <w:rPr>
          <w:rFonts w:ascii="Times New Roman" w:eastAsia="標楷體" w:hAnsi="Times New Roman" w:hint="eastAsia"/>
          <w:sz w:val="32"/>
          <w:szCs w:val="32"/>
        </w:rPr>
        <w:t>、</w:t>
      </w:r>
      <w:r w:rsidR="001E123E" w:rsidRPr="00064C83">
        <w:rPr>
          <w:rFonts w:ascii="Times New Roman" w:eastAsia="標楷體" w:hAnsi="Times New Roman" w:hint="eastAsia"/>
          <w:sz w:val="32"/>
          <w:szCs w:val="32"/>
        </w:rPr>
        <w:t>後</w:t>
      </w:r>
      <w:proofErr w:type="gramStart"/>
      <w:r w:rsidR="00C8412A" w:rsidRPr="00064C83">
        <w:rPr>
          <w:rFonts w:ascii="Times New Roman" w:eastAsia="標楷體" w:hAnsi="Times New Roman" w:hint="eastAsia"/>
          <w:sz w:val="32"/>
          <w:szCs w:val="32"/>
        </w:rPr>
        <w:t>差異</w:t>
      </w:r>
      <w:r w:rsidR="000F2A33" w:rsidRPr="00064C83">
        <w:rPr>
          <w:rFonts w:ascii="Times New Roman" w:eastAsia="標楷體" w:hAnsi="Times New Roman" w:hint="eastAsia"/>
          <w:sz w:val="32"/>
          <w:szCs w:val="32"/>
        </w:rPr>
        <w:t>詳</w:t>
      </w:r>
      <w:r w:rsidR="001E123E" w:rsidRPr="00064C83">
        <w:rPr>
          <w:rFonts w:ascii="Times New Roman" w:eastAsia="標楷體" w:hAnsi="Times New Roman" w:hint="eastAsia"/>
          <w:sz w:val="32"/>
          <w:szCs w:val="32"/>
        </w:rPr>
        <w:t>表</w:t>
      </w:r>
      <w:proofErr w:type="gramEnd"/>
      <w:r w:rsidR="00D13E03">
        <w:rPr>
          <w:rFonts w:ascii="Times New Roman" w:eastAsia="標楷體" w:hAnsi="Times New Roman" w:hint="eastAsia"/>
          <w:sz w:val="32"/>
          <w:szCs w:val="32"/>
        </w:rPr>
        <w:t>2</w:t>
      </w:r>
      <w:r w:rsidR="001E123E" w:rsidRPr="00064C83">
        <w:rPr>
          <w:rFonts w:ascii="Times New Roman" w:eastAsia="標楷體" w:hAnsi="Times New Roman" w:hint="eastAsia"/>
          <w:sz w:val="32"/>
          <w:szCs w:val="32"/>
        </w:rPr>
        <w:t>及</w:t>
      </w:r>
      <w:r w:rsidR="000F2A33" w:rsidRPr="00064C83">
        <w:rPr>
          <w:rFonts w:ascii="Times New Roman" w:eastAsia="標楷體" w:hAnsi="Times New Roman" w:hint="eastAsia"/>
          <w:sz w:val="32"/>
          <w:szCs w:val="32"/>
        </w:rPr>
        <w:t>圖</w:t>
      </w:r>
      <w:r w:rsidR="000F2A33" w:rsidRPr="00064C83">
        <w:rPr>
          <w:rFonts w:ascii="Times New Roman" w:eastAsia="標楷體" w:hAnsi="Times New Roman" w:hint="eastAsia"/>
          <w:sz w:val="32"/>
          <w:szCs w:val="32"/>
        </w:rPr>
        <w:t>1</w:t>
      </w:r>
      <w:r w:rsidR="00C8412A" w:rsidRPr="00064C83">
        <w:rPr>
          <w:rFonts w:ascii="Times New Roman" w:eastAsia="標楷體" w:hAnsi="Times New Roman" w:hint="eastAsia"/>
          <w:sz w:val="32"/>
          <w:szCs w:val="32"/>
        </w:rPr>
        <w:t>，另</w:t>
      </w:r>
      <w:r w:rsidR="00630BBE" w:rsidRPr="00064C83">
        <w:rPr>
          <w:rFonts w:ascii="Times New Roman" w:eastAsia="標楷體" w:hAnsi="Times New Roman" w:hint="eastAsia"/>
          <w:sz w:val="32"/>
          <w:szCs w:val="32"/>
        </w:rPr>
        <w:t>日月光公司計畫區外陸放專管排放，目前</w:t>
      </w:r>
      <w:r w:rsidR="00FE0206" w:rsidRPr="00064C83">
        <w:rPr>
          <w:rFonts w:ascii="Times New Roman" w:eastAsia="標楷體" w:hAnsi="Times New Roman" w:hint="eastAsia"/>
          <w:sz w:val="32"/>
          <w:szCs w:val="32"/>
        </w:rPr>
        <w:t>執行</w:t>
      </w:r>
      <w:r w:rsidR="00630BBE" w:rsidRPr="00064C83">
        <w:rPr>
          <w:rFonts w:ascii="Times New Roman" w:eastAsia="標楷體" w:hAnsi="Times New Roman" w:hint="eastAsia"/>
          <w:sz w:val="32"/>
          <w:szCs w:val="32"/>
        </w:rPr>
        <w:t>生態及健康風險評估</w:t>
      </w:r>
      <w:r w:rsidR="00FE0206" w:rsidRPr="00064C83">
        <w:rPr>
          <w:rFonts w:ascii="Times New Roman" w:eastAsia="標楷體" w:hAnsi="Times New Roman" w:hint="eastAsia"/>
          <w:sz w:val="32"/>
          <w:szCs w:val="32"/>
        </w:rPr>
        <w:t>中</w:t>
      </w:r>
      <w:r w:rsidR="00B17E4D" w:rsidRPr="00064C83">
        <w:rPr>
          <w:rFonts w:ascii="Times New Roman" w:eastAsia="標楷體" w:hAnsi="Times New Roman" w:hint="eastAsia"/>
          <w:sz w:val="32"/>
          <w:szCs w:val="32"/>
        </w:rPr>
        <w:t>。</w:t>
      </w:r>
    </w:p>
    <w:p w:rsidR="00C518D4" w:rsidRPr="00923A95" w:rsidRDefault="00161334" w:rsidP="004A72D5">
      <w:pPr>
        <w:pStyle w:val="a3"/>
        <w:numPr>
          <w:ilvl w:val="0"/>
          <w:numId w:val="3"/>
        </w:numPr>
        <w:tabs>
          <w:tab w:val="left" w:pos="709"/>
        </w:tabs>
        <w:snapToGrid w:val="0"/>
        <w:spacing w:line="520" w:lineRule="exact"/>
        <w:ind w:leftChars="0"/>
        <w:jc w:val="both"/>
        <w:rPr>
          <w:rFonts w:ascii="Times New Roman" w:eastAsia="標楷體" w:hAnsi="Times New Roman"/>
          <w:sz w:val="32"/>
          <w:szCs w:val="32"/>
        </w:rPr>
      </w:pPr>
      <w:r w:rsidRPr="00923A95">
        <w:rPr>
          <w:rFonts w:ascii="Times New Roman" w:eastAsia="標楷體" w:hAnsi="Times New Roman"/>
          <w:sz w:val="32"/>
          <w:szCs w:val="32"/>
        </w:rPr>
        <w:t>查核及稽查</w:t>
      </w:r>
      <w:proofErr w:type="gramStart"/>
      <w:r w:rsidRPr="00923A95">
        <w:rPr>
          <w:rFonts w:ascii="Times New Roman" w:eastAsia="標楷體" w:hAnsi="Times New Roman"/>
          <w:sz w:val="32"/>
          <w:szCs w:val="32"/>
        </w:rPr>
        <w:t>採</w:t>
      </w:r>
      <w:proofErr w:type="gramEnd"/>
      <w:r w:rsidRPr="00923A95">
        <w:rPr>
          <w:rFonts w:ascii="Times New Roman" w:eastAsia="標楷體" w:hAnsi="Times New Roman"/>
          <w:sz w:val="32"/>
          <w:szCs w:val="32"/>
        </w:rPr>
        <w:t>樣</w:t>
      </w:r>
      <w:r w:rsidR="00B17E4D" w:rsidRPr="00923A95">
        <w:rPr>
          <w:rFonts w:ascii="Times New Roman" w:eastAsia="標楷體" w:hAnsi="Times New Roman" w:hint="eastAsia"/>
          <w:sz w:val="32"/>
          <w:szCs w:val="32"/>
        </w:rPr>
        <w:t>現況：</w:t>
      </w:r>
      <w:r w:rsidRPr="00923A95">
        <w:rPr>
          <w:rFonts w:ascii="Times New Roman" w:eastAsia="標楷體" w:hAnsi="Times New Roman" w:hint="eastAsia"/>
          <w:sz w:val="32"/>
          <w:szCs w:val="32"/>
        </w:rPr>
        <w:t>自</w:t>
      </w:r>
      <w:r w:rsidRPr="00923A95">
        <w:rPr>
          <w:rFonts w:ascii="Times New Roman" w:eastAsia="標楷體" w:hAnsi="Times New Roman" w:hint="eastAsia"/>
          <w:sz w:val="32"/>
          <w:szCs w:val="32"/>
        </w:rPr>
        <w:t>103</w:t>
      </w:r>
      <w:r w:rsidRPr="00923A95">
        <w:rPr>
          <w:rFonts w:ascii="Times New Roman" w:eastAsia="標楷體" w:hAnsi="Times New Roman" w:hint="eastAsia"/>
          <w:sz w:val="32"/>
          <w:szCs w:val="32"/>
        </w:rPr>
        <w:t>年</w:t>
      </w:r>
      <w:r w:rsidRPr="00923A95">
        <w:rPr>
          <w:rFonts w:ascii="Times New Roman" w:eastAsia="標楷體" w:hAnsi="Times New Roman" w:hint="eastAsia"/>
          <w:sz w:val="32"/>
          <w:szCs w:val="32"/>
        </w:rPr>
        <w:t>12</w:t>
      </w:r>
      <w:r w:rsidRPr="00923A95">
        <w:rPr>
          <w:rFonts w:ascii="Times New Roman" w:eastAsia="標楷體" w:hAnsi="Times New Roman" w:hint="eastAsia"/>
          <w:sz w:val="32"/>
          <w:szCs w:val="32"/>
        </w:rPr>
        <w:t>月</w:t>
      </w:r>
      <w:r w:rsidRPr="00923A95">
        <w:rPr>
          <w:rFonts w:ascii="Times New Roman" w:eastAsia="標楷體" w:hAnsi="Times New Roman" w:hint="eastAsia"/>
          <w:sz w:val="32"/>
          <w:szCs w:val="32"/>
        </w:rPr>
        <w:t>15</w:t>
      </w:r>
      <w:r w:rsidRPr="00923A95">
        <w:rPr>
          <w:rFonts w:ascii="Times New Roman" w:eastAsia="標楷體" w:hAnsi="Times New Roman" w:hint="eastAsia"/>
          <w:sz w:val="32"/>
          <w:szCs w:val="32"/>
        </w:rPr>
        <w:t>日之後</w:t>
      </w:r>
      <w:r w:rsidR="00B17E4D" w:rsidRPr="00923A95">
        <w:rPr>
          <w:rFonts w:ascii="Times New Roman" w:eastAsia="標楷體" w:hAnsi="Times New Roman" w:hint="eastAsia"/>
          <w:sz w:val="32"/>
          <w:szCs w:val="32"/>
        </w:rPr>
        <w:t>共計</w:t>
      </w:r>
      <w:r w:rsidR="00922C9E" w:rsidRPr="00923A95">
        <w:rPr>
          <w:rFonts w:ascii="Times New Roman" w:eastAsia="標楷體" w:hAnsi="Times New Roman" w:hint="eastAsia"/>
          <w:sz w:val="32"/>
          <w:szCs w:val="32"/>
        </w:rPr>
        <w:t>稽查</w:t>
      </w:r>
      <w:r w:rsidR="00922C9E" w:rsidRPr="00923A95">
        <w:rPr>
          <w:rFonts w:ascii="Times New Roman" w:eastAsia="標楷體" w:hAnsi="Times New Roman" w:hint="eastAsia"/>
          <w:sz w:val="32"/>
          <w:szCs w:val="32"/>
        </w:rPr>
        <w:t>32</w:t>
      </w:r>
      <w:r w:rsidR="00922C9E" w:rsidRPr="00923A95">
        <w:rPr>
          <w:rFonts w:ascii="Times New Roman" w:eastAsia="標楷體" w:hAnsi="Times New Roman" w:hint="eastAsia"/>
          <w:sz w:val="32"/>
          <w:szCs w:val="32"/>
        </w:rPr>
        <w:t>次</w:t>
      </w:r>
      <w:r w:rsidR="00922C9E" w:rsidRPr="00923A95">
        <w:rPr>
          <w:rFonts w:ascii="Times New Roman" w:eastAsia="標楷體" w:hAnsi="Times New Roman" w:hint="eastAsia"/>
          <w:sz w:val="32"/>
          <w:szCs w:val="32"/>
        </w:rPr>
        <w:t>(</w:t>
      </w:r>
      <w:r w:rsidR="00922C9E" w:rsidRPr="00923A95">
        <w:rPr>
          <w:rFonts w:ascii="Times New Roman" w:eastAsia="標楷體" w:hAnsi="Times New Roman" w:hint="eastAsia"/>
          <w:sz w:val="32"/>
          <w:szCs w:val="32"/>
        </w:rPr>
        <w:t>平均</w:t>
      </w:r>
      <w:r w:rsidR="00922C9E" w:rsidRPr="00923A95">
        <w:rPr>
          <w:rFonts w:ascii="Times New Roman" w:eastAsia="標楷體" w:hAnsi="Times New Roman" w:hint="eastAsia"/>
          <w:sz w:val="32"/>
          <w:szCs w:val="32"/>
        </w:rPr>
        <w:t>2</w:t>
      </w:r>
      <w:r w:rsidR="00922C9E" w:rsidRPr="00923A95">
        <w:rPr>
          <w:rFonts w:ascii="Times New Roman" w:eastAsia="標楷體" w:hAnsi="Times New Roman" w:hint="eastAsia"/>
          <w:sz w:val="32"/>
          <w:szCs w:val="32"/>
        </w:rPr>
        <w:t>次</w:t>
      </w:r>
      <w:r w:rsidR="00922C9E" w:rsidRPr="00923A95">
        <w:rPr>
          <w:rFonts w:ascii="Times New Roman" w:eastAsia="標楷體" w:hAnsi="Times New Roman" w:hint="eastAsia"/>
          <w:sz w:val="32"/>
          <w:szCs w:val="32"/>
        </w:rPr>
        <w:t>/</w:t>
      </w:r>
      <w:r w:rsidR="00922C9E" w:rsidRPr="00923A95">
        <w:rPr>
          <w:rFonts w:ascii="Times New Roman" w:eastAsia="標楷體" w:hAnsi="Times New Roman" w:hint="eastAsia"/>
          <w:sz w:val="32"/>
          <w:szCs w:val="32"/>
        </w:rPr>
        <w:t>月</w:t>
      </w:r>
      <w:r w:rsidR="00922C9E" w:rsidRPr="00923A95">
        <w:rPr>
          <w:rFonts w:ascii="Times New Roman" w:eastAsia="標楷體" w:hAnsi="Times New Roman" w:hint="eastAsia"/>
          <w:sz w:val="32"/>
          <w:szCs w:val="32"/>
        </w:rPr>
        <w:t>)</w:t>
      </w:r>
      <w:r w:rsidR="00922C9E" w:rsidRPr="00923A95">
        <w:rPr>
          <w:rFonts w:ascii="Times New Roman" w:eastAsia="標楷體" w:hAnsi="Times New Roman" w:hint="eastAsia"/>
          <w:sz w:val="32"/>
          <w:szCs w:val="32"/>
        </w:rPr>
        <w:t>，</w:t>
      </w:r>
      <w:proofErr w:type="gramStart"/>
      <w:r w:rsidR="00922C9E" w:rsidRPr="00923A95">
        <w:rPr>
          <w:rFonts w:ascii="Times New Roman" w:eastAsia="標楷體" w:hAnsi="Times New Roman" w:hint="eastAsia"/>
          <w:sz w:val="32"/>
          <w:szCs w:val="32"/>
        </w:rPr>
        <w:t>採</w:t>
      </w:r>
      <w:proofErr w:type="gramEnd"/>
      <w:r w:rsidR="00922C9E" w:rsidRPr="00923A95">
        <w:rPr>
          <w:rFonts w:ascii="Times New Roman" w:eastAsia="標楷體" w:hAnsi="Times New Roman" w:hint="eastAsia"/>
          <w:sz w:val="32"/>
          <w:szCs w:val="32"/>
        </w:rPr>
        <w:t>樣</w:t>
      </w:r>
      <w:r w:rsidR="00922C9E" w:rsidRPr="00923A95">
        <w:rPr>
          <w:rFonts w:ascii="Times New Roman" w:eastAsia="標楷體" w:hAnsi="Times New Roman" w:hint="eastAsia"/>
          <w:sz w:val="32"/>
          <w:szCs w:val="32"/>
        </w:rPr>
        <w:t>30</w:t>
      </w:r>
      <w:r w:rsidR="00922C9E" w:rsidRPr="00923A95">
        <w:rPr>
          <w:rFonts w:ascii="Times New Roman" w:eastAsia="標楷體" w:hAnsi="Times New Roman" w:hint="eastAsia"/>
          <w:sz w:val="32"/>
          <w:szCs w:val="32"/>
        </w:rPr>
        <w:t>次，經查均符合放流水標準，</w:t>
      </w:r>
      <w:r w:rsidR="005A5A89" w:rsidRPr="00923A95">
        <w:rPr>
          <w:rFonts w:ascii="Times New Roman" w:eastAsia="標楷體" w:hAnsi="Times New Roman" w:hint="eastAsia"/>
          <w:sz w:val="32"/>
          <w:szCs w:val="32"/>
        </w:rPr>
        <w:t>尚</w:t>
      </w:r>
      <w:r w:rsidR="00922C9E" w:rsidRPr="00923A95">
        <w:rPr>
          <w:rFonts w:ascii="Times New Roman" w:eastAsia="標楷體" w:hAnsi="Times New Roman" w:hint="eastAsia"/>
          <w:sz w:val="32"/>
          <w:szCs w:val="32"/>
        </w:rPr>
        <w:t>未有水污染裁罰情事。</w:t>
      </w:r>
    </w:p>
    <w:p w:rsidR="00DF6EA9" w:rsidRPr="00DF6EA9" w:rsidRDefault="00DF6EA9" w:rsidP="004A72D5">
      <w:pPr>
        <w:pStyle w:val="a3"/>
        <w:tabs>
          <w:tab w:val="left" w:pos="709"/>
        </w:tabs>
        <w:snapToGrid w:val="0"/>
        <w:spacing w:line="520" w:lineRule="exact"/>
        <w:ind w:leftChars="0"/>
        <w:jc w:val="both"/>
        <w:rPr>
          <w:rFonts w:ascii="Times New Roman" w:eastAsia="標楷體" w:hAnsi="Times New Roman"/>
          <w:b/>
          <w:sz w:val="32"/>
          <w:szCs w:val="32"/>
        </w:rPr>
        <w:sectPr w:rsidR="00DF6EA9" w:rsidRPr="00DF6EA9" w:rsidSect="00B6625E">
          <w:footerReference w:type="default" r:id="rId8"/>
          <w:pgSz w:w="11906" w:h="16838"/>
          <w:pgMar w:top="1440" w:right="1416" w:bottom="851" w:left="1800" w:header="851" w:footer="992" w:gutter="0"/>
          <w:cols w:space="425"/>
          <w:docGrid w:type="lines" w:linePitch="360"/>
        </w:sectPr>
      </w:pPr>
    </w:p>
    <w:p w:rsidR="00BD6CDC" w:rsidRPr="00512D60" w:rsidRDefault="00512D60" w:rsidP="00064C83">
      <w:pPr>
        <w:snapToGrid w:val="0"/>
        <w:spacing w:line="520" w:lineRule="exact"/>
        <w:jc w:val="center"/>
        <w:rPr>
          <w:rFonts w:ascii="Times New Roman" w:eastAsia="標楷體" w:hAnsi="Times New Roman"/>
          <w:b/>
          <w:sz w:val="32"/>
          <w:szCs w:val="32"/>
        </w:rPr>
      </w:pPr>
      <w:r w:rsidRPr="00512D60">
        <w:rPr>
          <w:rFonts w:ascii="Times New Roman" w:eastAsia="標楷體" w:hAnsi="Times New Roman" w:hint="eastAsia"/>
          <w:b/>
          <w:sz w:val="32"/>
          <w:szCs w:val="32"/>
        </w:rPr>
        <w:lastRenderedPageBreak/>
        <w:t>表</w:t>
      </w:r>
      <w:r w:rsidR="00D13E03">
        <w:rPr>
          <w:rFonts w:ascii="Times New Roman" w:eastAsia="標楷體" w:hAnsi="Times New Roman" w:hint="eastAsia"/>
          <w:b/>
          <w:sz w:val="32"/>
          <w:szCs w:val="32"/>
        </w:rPr>
        <w:t>2</w:t>
      </w:r>
      <w:r w:rsidRPr="00512D60">
        <w:rPr>
          <w:rFonts w:ascii="Times New Roman" w:eastAsia="標楷體" w:hAnsi="Times New Roman" w:hint="eastAsia"/>
          <w:b/>
          <w:sz w:val="32"/>
          <w:szCs w:val="32"/>
        </w:rPr>
        <w:t>、日月光</w:t>
      </w:r>
      <w:r w:rsidRPr="00512D60">
        <w:rPr>
          <w:rFonts w:ascii="Times New Roman" w:eastAsia="標楷體" w:hAnsi="Times New Roman" w:hint="eastAsia"/>
          <w:b/>
          <w:sz w:val="32"/>
          <w:szCs w:val="32"/>
        </w:rPr>
        <w:t>K7</w:t>
      </w:r>
      <w:r w:rsidRPr="00512D60">
        <w:rPr>
          <w:rFonts w:ascii="Times New Roman" w:eastAsia="標楷體" w:hAnsi="Times New Roman" w:hint="eastAsia"/>
          <w:b/>
          <w:sz w:val="32"/>
          <w:szCs w:val="32"/>
        </w:rPr>
        <w:t>廠許可復工前</w:t>
      </w:r>
      <w:r w:rsidR="00C8412A">
        <w:rPr>
          <w:rFonts w:ascii="Times New Roman" w:eastAsia="標楷體" w:hAnsi="Times New Roman" w:hint="eastAsia"/>
          <w:b/>
          <w:sz w:val="32"/>
          <w:szCs w:val="32"/>
        </w:rPr>
        <w:t>/</w:t>
      </w:r>
      <w:r w:rsidRPr="00512D60">
        <w:rPr>
          <w:rFonts w:ascii="Times New Roman" w:eastAsia="標楷體" w:hAnsi="Times New Roman" w:hint="eastAsia"/>
          <w:b/>
          <w:sz w:val="32"/>
          <w:szCs w:val="32"/>
        </w:rPr>
        <w:t>後差異</w:t>
      </w:r>
    </w:p>
    <w:tbl>
      <w:tblPr>
        <w:tblW w:w="8118" w:type="dxa"/>
        <w:jc w:val="center"/>
        <w:tblCellMar>
          <w:left w:w="0" w:type="dxa"/>
          <w:right w:w="0" w:type="dxa"/>
        </w:tblCellMar>
        <w:tblLook w:val="0420"/>
      </w:tblPr>
      <w:tblGrid>
        <w:gridCol w:w="3967"/>
        <w:gridCol w:w="4151"/>
      </w:tblGrid>
      <w:tr w:rsidR="00512D60" w:rsidRPr="00064C83" w:rsidTr="005B5FA9">
        <w:trPr>
          <w:trHeight w:val="200"/>
          <w:jc w:val="center"/>
        </w:trPr>
        <w:tc>
          <w:tcPr>
            <w:tcW w:w="3967" w:type="dxa"/>
            <w:tcBorders>
              <w:top w:val="single" w:sz="8" w:space="0" w:color="FFFFFF"/>
              <w:left w:val="single" w:sz="8" w:space="0" w:color="FFFFFF"/>
              <w:bottom w:val="single" w:sz="24" w:space="0" w:color="FFFFFF"/>
              <w:right w:val="single" w:sz="8" w:space="0" w:color="FFFFFF"/>
            </w:tcBorders>
            <w:shd w:val="clear" w:color="auto" w:fill="0F5183"/>
            <w:tcMar>
              <w:top w:w="15" w:type="dxa"/>
              <w:left w:w="108" w:type="dxa"/>
              <w:bottom w:w="0" w:type="dxa"/>
              <w:right w:w="108" w:type="dxa"/>
            </w:tcMar>
            <w:hideMark/>
          </w:tcPr>
          <w:p w:rsidR="00512D60" w:rsidRPr="00064C83" w:rsidRDefault="00512D60" w:rsidP="00064C83">
            <w:pPr>
              <w:jc w:val="center"/>
              <w:rPr>
                <w:rFonts w:ascii="Times New Roman" w:eastAsia="標楷體" w:hAnsi="Times New Roman"/>
                <w:color w:val="FFFFFF" w:themeColor="background1"/>
                <w:sz w:val="28"/>
                <w:szCs w:val="28"/>
              </w:rPr>
            </w:pPr>
            <w:r w:rsidRPr="00064C83">
              <w:rPr>
                <w:rFonts w:ascii="Times New Roman" w:eastAsia="標楷體" w:hAnsi="標楷體"/>
                <w:b/>
                <w:bCs/>
                <w:color w:val="FFFFFF" w:themeColor="background1"/>
                <w:sz w:val="28"/>
                <w:szCs w:val="28"/>
              </w:rPr>
              <w:t>復工前</w:t>
            </w:r>
          </w:p>
        </w:tc>
        <w:tc>
          <w:tcPr>
            <w:tcW w:w="4151" w:type="dxa"/>
            <w:tcBorders>
              <w:top w:val="single" w:sz="8" w:space="0" w:color="FFFFFF"/>
              <w:left w:val="single" w:sz="8" w:space="0" w:color="FFFFFF"/>
              <w:bottom w:val="single" w:sz="24" w:space="0" w:color="FFFFFF"/>
              <w:right w:val="single" w:sz="8" w:space="0" w:color="FFFFFF"/>
            </w:tcBorders>
            <w:shd w:val="clear" w:color="auto" w:fill="0F5183"/>
            <w:tcMar>
              <w:top w:w="15" w:type="dxa"/>
              <w:left w:w="108" w:type="dxa"/>
              <w:bottom w:w="0" w:type="dxa"/>
              <w:right w:w="108" w:type="dxa"/>
            </w:tcMar>
            <w:hideMark/>
          </w:tcPr>
          <w:p w:rsidR="00512D60" w:rsidRPr="00064C83" w:rsidRDefault="00512D60" w:rsidP="00064C83">
            <w:pPr>
              <w:jc w:val="center"/>
              <w:rPr>
                <w:rFonts w:ascii="Times New Roman" w:eastAsia="標楷體" w:hAnsi="Times New Roman"/>
                <w:color w:val="FFFFFF" w:themeColor="background1"/>
                <w:sz w:val="28"/>
                <w:szCs w:val="28"/>
              </w:rPr>
            </w:pPr>
            <w:r w:rsidRPr="00064C83">
              <w:rPr>
                <w:rFonts w:ascii="Times New Roman" w:eastAsia="標楷體" w:hAnsi="標楷體"/>
                <w:b/>
                <w:bCs/>
                <w:color w:val="FFFFFF" w:themeColor="background1"/>
                <w:sz w:val="28"/>
                <w:szCs w:val="28"/>
              </w:rPr>
              <w:t>復工後</w:t>
            </w:r>
          </w:p>
        </w:tc>
      </w:tr>
      <w:tr w:rsidR="00512D60" w:rsidRPr="00064C83" w:rsidTr="005B5FA9">
        <w:trPr>
          <w:trHeight w:val="609"/>
          <w:jc w:val="center"/>
        </w:trPr>
        <w:tc>
          <w:tcPr>
            <w:tcW w:w="3967" w:type="dxa"/>
            <w:tcBorders>
              <w:top w:val="single" w:sz="24" w:space="0" w:color="FFFFFF"/>
              <w:left w:val="single" w:sz="8" w:space="0" w:color="FFFFFF"/>
              <w:bottom w:val="single" w:sz="8" w:space="0" w:color="FFFFFF"/>
              <w:right w:val="single" w:sz="8" w:space="0" w:color="FFFFFF"/>
            </w:tcBorders>
            <w:shd w:val="clear" w:color="auto" w:fill="D0E1F7"/>
            <w:tcMar>
              <w:top w:w="15" w:type="dxa"/>
              <w:left w:w="108" w:type="dxa"/>
              <w:bottom w:w="0" w:type="dxa"/>
              <w:right w:w="108" w:type="dxa"/>
            </w:tcMar>
            <w:hideMark/>
          </w:tcPr>
          <w:p w:rsidR="00512D60" w:rsidRPr="00064C83" w:rsidRDefault="00512D60" w:rsidP="004A72D5">
            <w:pPr>
              <w:jc w:val="both"/>
              <w:rPr>
                <w:rFonts w:ascii="Times New Roman" w:eastAsia="標楷體" w:hAnsi="Times New Roman"/>
                <w:sz w:val="28"/>
                <w:szCs w:val="28"/>
              </w:rPr>
            </w:pPr>
            <w:r w:rsidRPr="00064C83">
              <w:rPr>
                <w:rFonts w:ascii="Times New Roman" w:eastAsia="標楷體" w:hAnsi="標楷體"/>
                <w:b/>
                <w:bCs/>
                <w:sz w:val="28"/>
                <w:szCs w:val="28"/>
              </w:rPr>
              <w:t>無委託行為</w:t>
            </w:r>
          </w:p>
        </w:tc>
        <w:tc>
          <w:tcPr>
            <w:tcW w:w="4151" w:type="dxa"/>
            <w:tcBorders>
              <w:top w:val="single" w:sz="24" w:space="0" w:color="FFFFFF"/>
              <w:left w:val="single" w:sz="8" w:space="0" w:color="FFFFFF"/>
              <w:bottom w:val="single" w:sz="8" w:space="0" w:color="FFFFFF"/>
              <w:right w:val="single" w:sz="8" w:space="0" w:color="FFFFFF"/>
            </w:tcBorders>
            <w:shd w:val="clear" w:color="auto" w:fill="D0E1F7"/>
            <w:tcMar>
              <w:top w:w="15" w:type="dxa"/>
              <w:left w:w="108" w:type="dxa"/>
              <w:bottom w:w="0" w:type="dxa"/>
              <w:right w:w="108" w:type="dxa"/>
            </w:tcMar>
            <w:hideMark/>
          </w:tcPr>
          <w:p w:rsidR="00512D60" w:rsidRPr="00064C83" w:rsidRDefault="00512D60" w:rsidP="004A72D5">
            <w:pPr>
              <w:spacing w:line="320" w:lineRule="exact"/>
              <w:jc w:val="both"/>
              <w:rPr>
                <w:rFonts w:ascii="Times New Roman" w:eastAsia="標楷體" w:hAnsi="Times New Roman"/>
                <w:sz w:val="28"/>
                <w:szCs w:val="28"/>
              </w:rPr>
            </w:pPr>
            <w:r w:rsidRPr="00064C83">
              <w:rPr>
                <w:rFonts w:ascii="Times New Roman" w:eastAsia="標楷體" w:hAnsi="標楷體"/>
                <w:sz w:val="28"/>
                <w:szCs w:val="28"/>
              </w:rPr>
              <w:t>全數有機廢水、部分無機廢水</w:t>
            </w:r>
            <w:r w:rsidRPr="00064C83">
              <w:rPr>
                <w:rFonts w:ascii="Times New Roman" w:eastAsia="標楷體" w:hAnsi="Times New Roman"/>
                <w:sz w:val="28"/>
                <w:szCs w:val="28"/>
              </w:rPr>
              <w:t>(</w:t>
            </w:r>
            <w:r w:rsidRPr="00064C83">
              <w:rPr>
                <w:rFonts w:ascii="Times New Roman" w:eastAsia="標楷體" w:hAnsi="標楷體"/>
                <w:sz w:val="28"/>
                <w:szCs w:val="28"/>
              </w:rPr>
              <w:t>異常時</w:t>
            </w:r>
            <w:r w:rsidRPr="00064C83">
              <w:rPr>
                <w:rFonts w:ascii="Times New Roman" w:eastAsia="標楷體" w:hAnsi="Times New Roman"/>
                <w:sz w:val="28"/>
                <w:szCs w:val="28"/>
              </w:rPr>
              <w:t>)</w:t>
            </w:r>
            <w:r w:rsidRPr="00064C83">
              <w:rPr>
                <w:rFonts w:ascii="Times New Roman" w:eastAsia="標楷體" w:hAnsi="標楷體"/>
                <w:b/>
                <w:bCs/>
                <w:sz w:val="28"/>
                <w:szCs w:val="28"/>
              </w:rPr>
              <w:t>委託</w:t>
            </w:r>
            <w:proofErr w:type="gramStart"/>
            <w:r w:rsidRPr="00064C83">
              <w:rPr>
                <w:rFonts w:ascii="Times New Roman" w:eastAsia="標楷體" w:hAnsi="標楷體"/>
                <w:b/>
                <w:bCs/>
                <w:sz w:val="28"/>
                <w:szCs w:val="28"/>
              </w:rPr>
              <w:t>凸</w:t>
            </w:r>
            <w:proofErr w:type="gramEnd"/>
            <w:r w:rsidRPr="00064C83">
              <w:rPr>
                <w:rFonts w:ascii="Times New Roman" w:eastAsia="標楷體" w:hAnsi="標楷體"/>
                <w:b/>
                <w:bCs/>
                <w:sz w:val="28"/>
                <w:szCs w:val="28"/>
              </w:rPr>
              <w:t>晶二</w:t>
            </w:r>
            <w:r w:rsidRPr="00064C83">
              <w:rPr>
                <w:rFonts w:ascii="Times New Roman" w:eastAsia="標楷體" w:hAnsi="Times New Roman"/>
                <w:b/>
                <w:bCs/>
                <w:sz w:val="28"/>
                <w:szCs w:val="28"/>
              </w:rPr>
              <w:t>B</w:t>
            </w:r>
            <w:r w:rsidRPr="00064C83">
              <w:rPr>
                <w:rFonts w:ascii="Times New Roman" w:eastAsia="標楷體" w:hAnsi="標楷體"/>
                <w:b/>
                <w:bCs/>
                <w:sz w:val="28"/>
                <w:szCs w:val="28"/>
              </w:rPr>
              <w:t>廠</w:t>
            </w:r>
            <w:r w:rsidRPr="00064C83">
              <w:rPr>
                <w:rFonts w:ascii="Times New Roman" w:eastAsia="標楷體" w:hAnsi="Times New Roman"/>
                <w:b/>
                <w:bCs/>
                <w:sz w:val="28"/>
                <w:szCs w:val="28"/>
              </w:rPr>
              <w:t>1</w:t>
            </w:r>
            <w:r w:rsidR="00327A25">
              <w:rPr>
                <w:rFonts w:ascii="Times New Roman" w:eastAsia="標楷體" w:hAnsi="Times New Roman" w:hint="eastAsia"/>
                <w:b/>
                <w:bCs/>
                <w:sz w:val="28"/>
                <w:szCs w:val="28"/>
              </w:rPr>
              <w:t>,</w:t>
            </w:r>
            <w:r w:rsidRPr="00064C83">
              <w:rPr>
                <w:rFonts w:ascii="Times New Roman" w:eastAsia="標楷體" w:hAnsi="Times New Roman"/>
                <w:b/>
                <w:bCs/>
                <w:sz w:val="28"/>
                <w:szCs w:val="28"/>
              </w:rPr>
              <w:t>392CMD</w:t>
            </w:r>
          </w:p>
        </w:tc>
      </w:tr>
      <w:tr w:rsidR="00512D60" w:rsidRPr="00064C83" w:rsidTr="005B5FA9">
        <w:trPr>
          <w:trHeight w:val="408"/>
          <w:jc w:val="center"/>
        </w:trPr>
        <w:tc>
          <w:tcPr>
            <w:tcW w:w="3967" w:type="dxa"/>
            <w:tcBorders>
              <w:top w:val="single" w:sz="8" w:space="0" w:color="FFFFFF"/>
              <w:left w:val="single" w:sz="8" w:space="0" w:color="FFFFFF"/>
              <w:bottom w:val="single" w:sz="8" w:space="0" w:color="FFFFFF"/>
              <w:right w:val="single" w:sz="8" w:space="0" w:color="FFFFFF"/>
            </w:tcBorders>
            <w:shd w:val="clear" w:color="auto" w:fill="E9F1FB"/>
            <w:tcMar>
              <w:top w:w="15" w:type="dxa"/>
              <w:left w:w="108" w:type="dxa"/>
              <w:bottom w:w="0" w:type="dxa"/>
              <w:right w:w="108" w:type="dxa"/>
            </w:tcMar>
            <w:hideMark/>
          </w:tcPr>
          <w:p w:rsidR="00512D60" w:rsidRPr="00064C83" w:rsidRDefault="00512D60" w:rsidP="004A72D5">
            <w:pPr>
              <w:jc w:val="both"/>
              <w:rPr>
                <w:rFonts w:ascii="Times New Roman" w:eastAsia="標楷體" w:hAnsi="Times New Roman"/>
                <w:sz w:val="28"/>
                <w:szCs w:val="28"/>
              </w:rPr>
            </w:pPr>
            <w:r w:rsidRPr="00064C83">
              <w:rPr>
                <w:rFonts w:ascii="Times New Roman" w:eastAsia="標楷體" w:hAnsi="標楷體"/>
                <w:sz w:val="28"/>
                <w:szCs w:val="28"/>
              </w:rPr>
              <w:t>水量</w:t>
            </w:r>
            <w:r w:rsidRPr="00064C83">
              <w:rPr>
                <w:rFonts w:ascii="Times New Roman" w:eastAsia="標楷體" w:hAnsi="Times New Roman"/>
                <w:sz w:val="28"/>
                <w:szCs w:val="28"/>
              </w:rPr>
              <w:t>5</w:t>
            </w:r>
            <w:r w:rsidR="005B5FA9">
              <w:rPr>
                <w:rFonts w:ascii="Times New Roman" w:eastAsia="標楷體" w:hAnsi="Times New Roman" w:hint="eastAsia"/>
                <w:sz w:val="28"/>
                <w:szCs w:val="28"/>
              </w:rPr>
              <w:t>,</w:t>
            </w:r>
            <w:r w:rsidRPr="00064C83">
              <w:rPr>
                <w:rFonts w:ascii="Times New Roman" w:eastAsia="標楷體" w:hAnsi="Times New Roman"/>
                <w:sz w:val="28"/>
                <w:szCs w:val="28"/>
              </w:rPr>
              <w:t>500(</w:t>
            </w:r>
            <w:r w:rsidRPr="00064C83">
              <w:rPr>
                <w:rFonts w:ascii="Times New Roman" w:eastAsia="標楷體" w:hAnsi="標楷體"/>
                <w:sz w:val="28"/>
                <w:szCs w:val="28"/>
              </w:rPr>
              <w:t>排放</w:t>
            </w:r>
            <w:r w:rsidRPr="00064C83">
              <w:rPr>
                <w:rFonts w:ascii="Times New Roman" w:eastAsia="標楷體" w:hAnsi="Times New Roman"/>
                <w:sz w:val="28"/>
                <w:szCs w:val="28"/>
              </w:rPr>
              <w:t>5</w:t>
            </w:r>
            <w:r w:rsidR="005B5FA9">
              <w:rPr>
                <w:rFonts w:ascii="Times New Roman" w:eastAsia="標楷體" w:hAnsi="Times New Roman" w:hint="eastAsia"/>
                <w:sz w:val="28"/>
                <w:szCs w:val="28"/>
              </w:rPr>
              <w:t>,</w:t>
            </w:r>
            <w:r w:rsidRPr="00064C83">
              <w:rPr>
                <w:rFonts w:ascii="Times New Roman" w:eastAsia="標楷體" w:hAnsi="Times New Roman"/>
                <w:sz w:val="28"/>
                <w:szCs w:val="28"/>
              </w:rPr>
              <w:t>489.1)</w:t>
            </w:r>
            <w:r w:rsidR="005B5FA9" w:rsidRPr="005B5FA9">
              <w:rPr>
                <w:rFonts w:ascii="Times New Roman" w:eastAsia="標楷體" w:hAnsi="Times New Roman"/>
                <w:bCs/>
                <w:sz w:val="28"/>
                <w:szCs w:val="28"/>
              </w:rPr>
              <w:t xml:space="preserve"> CMD</w:t>
            </w:r>
          </w:p>
        </w:tc>
        <w:tc>
          <w:tcPr>
            <w:tcW w:w="4151" w:type="dxa"/>
            <w:tcBorders>
              <w:top w:val="single" w:sz="8" w:space="0" w:color="FFFFFF"/>
              <w:left w:val="single" w:sz="8" w:space="0" w:color="FFFFFF"/>
              <w:bottom w:val="single" w:sz="8" w:space="0" w:color="FFFFFF"/>
              <w:right w:val="single" w:sz="8" w:space="0" w:color="FFFFFF"/>
            </w:tcBorders>
            <w:shd w:val="clear" w:color="auto" w:fill="E9F1FB"/>
            <w:tcMar>
              <w:top w:w="15" w:type="dxa"/>
              <w:left w:w="108" w:type="dxa"/>
              <w:bottom w:w="0" w:type="dxa"/>
              <w:right w:w="108" w:type="dxa"/>
            </w:tcMar>
            <w:hideMark/>
          </w:tcPr>
          <w:p w:rsidR="00512D60" w:rsidRPr="00064C83" w:rsidRDefault="00512D60" w:rsidP="004A72D5">
            <w:pPr>
              <w:jc w:val="both"/>
              <w:rPr>
                <w:rFonts w:ascii="Times New Roman" w:eastAsia="標楷體" w:hAnsi="Times New Roman"/>
                <w:sz w:val="28"/>
                <w:szCs w:val="28"/>
              </w:rPr>
            </w:pPr>
            <w:r w:rsidRPr="00064C83">
              <w:rPr>
                <w:rFonts w:ascii="Times New Roman" w:eastAsia="標楷體" w:hAnsi="標楷體"/>
                <w:sz w:val="28"/>
                <w:szCs w:val="28"/>
              </w:rPr>
              <w:t>水量</w:t>
            </w:r>
            <w:r w:rsidRPr="00064C83">
              <w:rPr>
                <w:rFonts w:ascii="Times New Roman" w:eastAsia="標楷體" w:hAnsi="Times New Roman"/>
                <w:sz w:val="28"/>
                <w:szCs w:val="28"/>
              </w:rPr>
              <w:t>4</w:t>
            </w:r>
            <w:r w:rsidR="005B5FA9">
              <w:rPr>
                <w:rFonts w:ascii="Times New Roman" w:eastAsia="標楷體" w:hAnsi="Times New Roman" w:hint="eastAsia"/>
                <w:sz w:val="28"/>
                <w:szCs w:val="28"/>
              </w:rPr>
              <w:t>,</w:t>
            </w:r>
            <w:r w:rsidRPr="00064C83">
              <w:rPr>
                <w:rFonts w:ascii="Times New Roman" w:eastAsia="標楷體" w:hAnsi="Times New Roman"/>
                <w:sz w:val="28"/>
                <w:szCs w:val="28"/>
              </w:rPr>
              <w:t>796(</w:t>
            </w:r>
            <w:r w:rsidRPr="00064C83">
              <w:rPr>
                <w:rFonts w:ascii="Times New Roman" w:eastAsia="標楷體" w:hAnsi="標楷體"/>
                <w:sz w:val="28"/>
                <w:szCs w:val="28"/>
              </w:rPr>
              <w:t>排放</w:t>
            </w:r>
            <w:r w:rsidRPr="00064C83">
              <w:rPr>
                <w:rFonts w:ascii="Times New Roman" w:eastAsia="標楷體" w:hAnsi="Times New Roman"/>
                <w:sz w:val="28"/>
                <w:szCs w:val="28"/>
              </w:rPr>
              <w:t>4</w:t>
            </w:r>
            <w:r w:rsidR="005B5FA9">
              <w:rPr>
                <w:rFonts w:ascii="Times New Roman" w:eastAsia="標楷體" w:hAnsi="Times New Roman" w:hint="eastAsia"/>
                <w:sz w:val="28"/>
                <w:szCs w:val="28"/>
              </w:rPr>
              <w:t>,</w:t>
            </w:r>
            <w:r w:rsidRPr="00064C83">
              <w:rPr>
                <w:rFonts w:ascii="Times New Roman" w:eastAsia="標楷體" w:hAnsi="Times New Roman"/>
                <w:sz w:val="28"/>
                <w:szCs w:val="28"/>
              </w:rPr>
              <w:t>325)</w:t>
            </w:r>
            <w:r w:rsidR="005B5FA9" w:rsidRPr="00064C83">
              <w:rPr>
                <w:rFonts w:ascii="Times New Roman" w:eastAsia="標楷體" w:hAnsi="Times New Roman"/>
                <w:b/>
                <w:bCs/>
                <w:sz w:val="28"/>
                <w:szCs w:val="28"/>
              </w:rPr>
              <w:t xml:space="preserve"> </w:t>
            </w:r>
            <w:r w:rsidR="005B5FA9" w:rsidRPr="005B5FA9">
              <w:rPr>
                <w:rFonts w:ascii="Times New Roman" w:eastAsia="標楷體" w:hAnsi="Times New Roman"/>
                <w:bCs/>
                <w:sz w:val="28"/>
                <w:szCs w:val="28"/>
              </w:rPr>
              <w:t>CMD</w:t>
            </w:r>
          </w:p>
        </w:tc>
      </w:tr>
      <w:tr w:rsidR="00512D60" w:rsidRPr="00064C83" w:rsidTr="005B5FA9">
        <w:trPr>
          <w:trHeight w:val="200"/>
          <w:jc w:val="center"/>
        </w:trPr>
        <w:tc>
          <w:tcPr>
            <w:tcW w:w="3967" w:type="dxa"/>
            <w:tcBorders>
              <w:top w:val="single" w:sz="8" w:space="0" w:color="FFFFFF"/>
              <w:left w:val="single" w:sz="8" w:space="0" w:color="FFFFFF"/>
              <w:bottom w:val="single" w:sz="8" w:space="0" w:color="FFFFFF"/>
              <w:right w:val="single" w:sz="8" w:space="0" w:color="FFFFFF"/>
            </w:tcBorders>
            <w:shd w:val="clear" w:color="auto" w:fill="D0E1F7"/>
            <w:tcMar>
              <w:top w:w="15" w:type="dxa"/>
              <w:left w:w="108" w:type="dxa"/>
              <w:bottom w:w="0" w:type="dxa"/>
              <w:right w:w="108" w:type="dxa"/>
            </w:tcMar>
            <w:hideMark/>
          </w:tcPr>
          <w:p w:rsidR="00512D60" w:rsidRPr="00064C83" w:rsidRDefault="00512D60" w:rsidP="004A72D5">
            <w:pPr>
              <w:jc w:val="both"/>
              <w:rPr>
                <w:rFonts w:ascii="Times New Roman" w:eastAsia="標楷體" w:hAnsi="Times New Roman"/>
                <w:sz w:val="28"/>
                <w:szCs w:val="28"/>
              </w:rPr>
            </w:pPr>
            <w:r w:rsidRPr="00064C83">
              <w:rPr>
                <w:rFonts w:ascii="Times New Roman" w:eastAsia="標楷體" w:hAnsi="標楷體"/>
                <w:sz w:val="28"/>
                <w:szCs w:val="28"/>
              </w:rPr>
              <w:t>－</w:t>
            </w:r>
          </w:p>
        </w:tc>
        <w:tc>
          <w:tcPr>
            <w:tcW w:w="4151" w:type="dxa"/>
            <w:tcBorders>
              <w:top w:val="single" w:sz="8" w:space="0" w:color="FFFFFF"/>
              <w:left w:val="single" w:sz="8" w:space="0" w:color="FFFFFF"/>
              <w:bottom w:val="single" w:sz="8" w:space="0" w:color="FFFFFF"/>
              <w:right w:val="single" w:sz="8" w:space="0" w:color="FFFFFF"/>
            </w:tcBorders>
            <w:shd w:val="clear" w:color="auto" w:fill="D0E1F7"/>
            <w:tcMar>
              <w:top w:w="15" w:type="dxa"/>
              <w:left w:w="108" w:type="dxa"/>
              <w:bottom w:w="0" w:type="dxa"/>
              <w:right w:w="108" w:type="dxa"/>
            </w:tcMar>
            <w:hideMark/>
          </w:tcPr>
          <w:p w:rsidR="00512D60" w:rsidRPr="00064C83" w:rsidRDefault="00512D60" w:rsidP="004A72D5">
            <w:pPr>
              <w:jc w:val="both"/>
              <w:rPr>
                <w:rFonts w:ascii="Times New Roman" w:eastAsia="標楷體" w:hAnsi="Times New Roman"/>
                <w:sz w:val="28"/>
                <w:szCs w:val="28"/>
              </w:rPr>
            </w:pPr>
            <w:r w:rsidRPr="00064C83">
              <w:rPr>
                <w:rFonts w:ascii="Times New Roman" w:eastAsia="標楷體" w:hAnsi="標楷體"/>
                <w:sz w:val="28"/>
                <w:szCs w:val="28"/>
              </w:rPr>
              <w:t>新增無機廢水流量計</w:t>
            </w:r>
          </w:p>
        </w:tc>
      </w:tr>
    </w:tbl>
    <w:p w:rsidR="000F2A33" w:rsidRPr="00512D60" w:rsidRDefault="000F2A33" w:rsidP="004A72D5">
      <w:pPr>
        <w:jc w:val="both"/>
      </w:pPr>
    </w:p>
    <w:p w:rsidR="000F2A33" w:rsidRDefault="000F2A33" w:rsidP="004A72D5">
      <w:pPr>
        <w:jc w:val="both"/>
      </w:pPr>
    </w:p>
    <w:p w:rsidR="000F2A33" w:rsidRPr="00512D60" w:rsidRDefault="00512D60" w:rsidP="004A72D5">
      <w:pPr>
        <w:jc w:val="both"/>
      </w:pPr>
      <w:r w:rsidRPr="00512D60">
        <w:rPr>
          <w:noProof/>
        </w:rPr>
        <w:drawing>
          <wp:inline distT="0" distB="0" distL="0" distR="0">
            <wp:extent cx="5950108" cy="4304581"/>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2111" cy="4306030"/>
                    </a:xfrm>
                    <a:prstGeom prst="rect">
                      <a:avLst/>
                    </a:prstGeom>
                    <a:noFill/>
                    <a:ln>
                      <a:noFill/>
                    </a:ln>
                  </pic:spPr>
                </pic:pic>
              </a:graphicData>
            </a:graphic>
          </wp:inline>
        </w:drawing>
      </w:r>
    </w:p>
    <w:p w:rsidR="009C43A1" w:rsidRDefault="009C43A1" w:rsidP="00064C83">
      <w:pPr>
        <w:snapToGrid w:val="0"/>
        <w:spacing w:line="520" w:lineRule="exact"/>
        <w:jc w:val="center"/>
        <w:rPr>
          <w:rFonts w:ascii="Times New Roman" w:eastAsia="標楷體" w:hAnsi="Times New Roman"/>
          <w:b/>
          <w:sz w:val="32"/>
          <w:szCs w:val="32"/>
        </w:rPr>
      </w:pPr>
      <w:r>
        <w:rPr>
          <w:rFonts w:ascii="Times New Roman" w:eastAsia="標楷體" w:hAnsi="Times New Roman" w:hint="eastAsia"/>
          <w:b/>
          <w:sz w:val="32"/>
          <w:szCs w:val="32"/>
        </w:rPr>
        <w:t>圖</w:t>
      </w:r>
      <w:r>
        <w:rPr>
          <w:rFonts w:ascii="Times New Roman" w:eastAsia="標楷體" w:hAnsi="Times New Roman" w:hint="eastAsia"/>
          <w:b/>
          <w:sz w:val="32"/>
          <w:szCs w:val="32"/>
        </w:rPr>
        <w:t>1</w:t>
      </w:r>
      <w:r>
        <w:rPr>
          <w:rFonts w:ascii="Times New Roman" w:eastAsia="標楷體" w:hAnsi="Times New Roman" w:hint="eastAsia"/>
          <w:b/>
          <w:sz w:val="32"/>
          <w:szCs w:val="32"/>
        </w:rPr>
        <w:t>、日月光</w:t>
      </w:r>
      <w:r>
        <w:rPr>
          <w:rFonts w:ascii="Times New Roman" w:eastAsia="標楷體" w:hAnsi="Times New Roman" w:hint="eastAsia"/>
          <w:b/>
          <w:sz w:val="32"/>
          <w:szCs w:val="32"/>
        </w:rPr>
        <w:t>K7</w:t>
      </w:r>
      <w:r>
        <w:rPr>
          <w:rFonts w:ascii="Times New Roman" w:eastAsia="標楷體" w:hAnsi="Times New Roman" w:hint="eastAsia"/>
          <w:b/>
          <w:sz w:val="32"/>
          <w:szCs w:val="32"/>
        </w:rPr>
        <w:t>廠</w:t>
      </w:r>
      <w:r w:rsidR="000F2A33">
        <w:rPr>
          <w:rFonts w:ascii="Times New Roman" w:eastAsia="標楷體" w:hAnsi="Times New Roman" w:hint="eastAsia"/>
          <w:b/>
          <w:sz w:val="32"/>
          <w:szCs w:val="32"/>
        </w:rPr>
        <w:t>復工前</w:t>
      </w:r>
      <w:r w:rsidR="00F22259">
        <w:rPr>
          <w:rFonts w:ascii="Times New Roman" w:eastAsia="標楷體" w:hAnsi="Times New Roman" w:hint="eastAsia"/>
          <w:b/>
          <w:sz w:val="32"/>
          <w:szCs w:val="32"/>
        </w:rPr>
        <w:t>/</w:t>
      </w:r>
      <w:r w:rsidR="000F2A33">
        <w:rPr>
          <w:rFonts w:ascii="Times New Roman" w:eastAsia="標楷體" w:hAnsi="Times New Roman" w:hint="eastAsia"/>
          <w:b/>
          <w:sz w:val="32"/>
          <w:szCs w:val="32"/>
        </w:rPr>
        <w:t>後</w:t>
      </w:r>
      <w:r>
        <w:rPr>
          <w:rFonts w:ascii="Times New Roman" w:eastAsia="標楷體" w:hAnsi="Times New Roman" w:hint="eastAsia"/>
          <w:b/>
          <w:sz w:val="32"/>
          <w:szCs w:val="32"/>
        </w:rPr>
        <w:t>廢水流向</w:t>
      </w:r>
      <w:r w:rsidR="000F2A33">
        <w:rPr>
          <w:rFonts w:ascii="Times New Roman" w:eastAsia="標楷體" w:hAnsi="Times New Roman" w:hint="eastAsia"/>
          <w:b/>
          <w:sz w:val="32"/>
          <w:szCs w:val="32"/>
        </w:rPr>
        <w:t>對照</w:t>
      </w:r>
      <w:r>
        <w:rPr>
          <w:rFonts w:ascii="Times New Roman" w:eastAsia="標楷體" w:hAnsi="Times New Roman" w:hint="eastAsia"/>
          <w:b/>
          <w:sz w:val="32"/>
          <w:szCs w:val="32"/>
        </w:rPr>
        <w:t>圖</w:t>
      </w:r>
    </w:p>
    <w:p w:rsidR="00DF6EA9" w:rsidRPr="000F2A33" w:rsidRDefault="00DF6EA9" w:rsidP="004A72D5">
      <w:pPr>
        <w:snapToGrid w:val="0"/>
        <w:spacing w:line="520" w:lineRule="exact"/>
        <w:jc w:val="both"/>
        <w:rPr>
          <w:rFonts w:ascii="Times New Roman" w:eastAsia="標楷體" w:hAnsi="Times New Roman"/>
          <w:b/>
          <w:sz w:val="32"/>
          <w:szCs w:val="32"/>
        </w:rPr>
        <w:sectPr w:rsidR="00DF6EA9" w:rsidRPr="000F2A33" w:rsidSect="00512D60">
          <w:pgSz w:w="11906" w:h="16838"/>
          <w:pgMar w:top="1440" w:right="1418" w:bottom="851" w:left="1797" w:header="851" w:footer="992" w:gutter="0"/>
          <w:cols w:space="425"/>
          <w:docGrid w:type="lines" w:linePitch="360"/>
        </w:sectPr>
      </w:pPr>
    </w:p>
    <w:p w:rsidR="00BA293D" w:rsidRPr="0084575C" w:rsidRDefault="006477BA" w:rsidP="004A72D5">
      <w:pPr>
        <w:snapToGrid w:val="0"/>
        <w:spacing w:line="520" w:lineRule="exact"/>
        <w:jc w:val="both"/>
        <w:rPr>
          <w:rFonts w:ascii="Times New Roman" w:eastAsia="標楷體" w:hAnsi="Times New Roman"/>
          <w:b/>
          <w:sz w:val="32"/>
          <w:szCs w:val="32"/>
        </w:rPr>
      </w:pPr>
      <w:r>
        <w:rPr>
          <w:rFonts w:ascii="Times New Roman" w:eastAsia="標楷體" w:hAnsi="Times New Roman" w:hint="eastAsia"/>
          <w:b/>
          <w:sz w:val="32"/>
          <w:szCs w:val="32"/>
        </w:rPr>
        <w:lastRenderedPageBreak/>
        <w:t>參</w:t>
      </w:r>
      <w:r w:rsidR="00BA293D" w:rsidRPr="0084575C">
        <w:rPr>
          <w:rFonts w:ascii="Times New Roman" w:eastAsia="標楷體" w:hAnsi="Times New Roman" w:hint="eastAsia"/>
          <w:b/>
          <w:sz w:val="32"/>
          <w:szCs w:val="32"/>
        </w:rPr>
        <w:t>、刑事責任</w:t>
      </w:r>
    </w:p>
    <w:p w:rsidR="00BA293D" w:rsidRDefault="00BA293D" w:rsidP="004A72D5">
      <w:pPr>
        <w:pStyle w:val="a3"/>
        <w:numPr>
          <w:ilvl w:val="0"/>
          <w:numId w:val="11"/>
        </w:numPr>
        <w:tabs>
          <w:tab w:val="left" w:pos="709"/>
        </w:tabs>
        <w:snapToGrid w:val="0"/>
        <w:spacing w:line="520" w:lineRule="exact"/>
        <w:ind w:leftChars="0"/>
        <w:jc w:val="both"/>
        <w:rPr>
          <w:rFonts w:ascii="Times New Roman" w:eastAsia="標楷體" w:hAnsi="Times New Roman"/>
          <w:sz w:val="32"/>
          <w:szCs w:val="32"/>
        </w:rPr>
      </w:pPr>
      <w:r w:rsidRPr="00B6625E">
        <w:rPr>
          <w:rFonts w:ascii="Times New Roman" w:eastAsia="標楷體" w:hAnsi="Times New Roman" w:hint="eastAsia"/>
          <w:sz w:val="32"/>
          <w:szCs w:val="32"/>
        </w:rPr>
        <w:t>偵查起訴意旨</w:t>
      </w:r>
    </w:p>
    <w:p w:rsidR="00BA293D" w:rsidRPr="00064C83" w:rsidRDefault="0080398F" w:rsidP="004A72D5">
      <w:pPr>
        <w:pStyle w:val="a3"/>
        <w:numPr>
          <w:ilvl w:val="0"/>
          <w:numId w:val="9"/>
        </w:numPr>
        <w:tabs>
          <w:tab w:val="left" w:pos="709"/>
        </w:tabs>
        <w:snapToGrid w:val="0"/>
        <w:spacing w:line="520" w:lineRule="exact"/>
        <w:ind w:leftChars="0"/>
        <w:jc w:val="both"/>
        <w:rPr>
          <w:rFonts w:ascii="Times New Roman" w:eastAsia="標楷體" w:hAnsi="Times New Roman"/>
          <w:sz w:val="32"/>
          <w:szCs w:val="32"/>
        </w:rPr>
      </w:pPr>
      <w:r>
        <w:rPr>
          <w:rFonts w:ascii="Times New Roman" w:eastAsia="標楷體" w:hAnsi="Times New Roman" w:hint="eastAsia"/>
          <w:sz w:val="32"/>
          <w:szCs w:val="32"/>
        </w:rPr>
        <w:t>103</w:t>
      </w:r>
      <w:r w:rsidR="00BA293D" w:rsidRPr="003E50CC">
        <w:rPr>
          <w:rFonts w:ascii="Times New Roman" w:eastAsia="標楷體" w:hAnsi="Times New Roman" w:hint="eastAsia"/>
          <w:sz w:val="32"/>
          <w:szCs w:val="32"/>
        </w:rPr>
        <w:t>年</w:t>
      </w:r>
      <w:r w:rsidR="00BA293D" w:rsidRPr="003E50CC">
        <w:rPr>
          <w:rFonts w:ascii="Times New Roman" w:eastAsia="標楷體" w:hAnsi="Times New Roman" w:hint="eastAsia"/>
          <w:sz w:val="32"/>
          <w:szCs w:val="32"/>
        </w:rPr>
        <w:t>1</w:t>
      </w:r>
      <w:r w:rsidR="00BA293D" w:rsidRPr="003E50CC">
        <w:rPr>
          <w:rFonts w:ascii="Times New Roman" w:eastAsia="標楷體" w:hAnsi="Times New Roman" w:hint="eastAsia"/>
          <w:sz w:val="32"/>
          <w:szCs w:val="32"/>
        </w:rPr>
        <w:t>月</w:t>
      </w:r>
      <w:r w:rsidR="00BA293D" w:rsidRPr="003E50CC">
        <w:rPr>
          <w:rFonts w:ascii="Times New Roman" w:eastAsia="標楷體" w:hAnsi="Times New Roman" w:hint="eastAsia"/>
          <w:sz w:val="32"/>
          <w:szCs w:val="32"/>
        </w:rPr>
        <w:t>3</w:t>
      </w:r>
      <w:r w:rsidR="00BA293D" w:rsidRPr="003E50CC">
        <w:rPr>
          <w:rFonts w:ascii="Times New Roman" w:eastAsia="標楷體" w:hAnsi="Times New Roman" w:hint="eastAsia"/>
          <w:sz w:val="32"/>
          <w:szCs w:val="32"/>
        </w:rPr>
        <w:t>日，高雄地檢署起訴</w:t>
      </w:r>
      <w:r w:rsidR="00BA293D" w:rsidRPr="003E50CC">
        <w:rPr>
          <w:rFonts w:ascii="Times New Roman" w:eastAsia="標楷體" w:hAnsi="Times New Roman" w:hint="eastAsia"/>
          <w:sz w:val="32"/>
          <w:szCs w:val="32"/>
        </w:rPr>
        <w:t>K7</w:t>
      </w:r>
      <w:r w:rsidR="00BA293D" w:rsidRPr="003E50CC">
        <w:rPr>
          <w:rFonts w:ascii="Times New Roman" w:eastAsia="標楷體" w:hAnsi="Times New Roman" w:hint="eastAsia"/>
          <w:sz w:val="32"/>
          <w:szCs w:val="32"/>
        </w:rPr>
        <w:t>廠</w:t>
      </w:r>
      <w:proofErr w:type="gramStart"/>
      <w:r w:rsidR="00BA293D" w:rsidRPr="003E50CC">
        <w:rPr>
          <w:rFonts w:ascii="Times New Roman" w:eastAsia="標楷體" w:hAnsi="Times New Roman" w:hint="eastAsia"/>
          <w:sz w:val="32"/>
          <w:szCs w:val="32"/>
        </w:rPr>
        <w:t>務</w:t>
      </w:r>
      <w:proofErr w:type="gramEnd"/>
      <w:r w:rsidR="00BA293D" w:rsidRPr="003E50CC">
        <w:rPr>
          <w:rFonts w:ascii="Times New Roman" w:eastAsia="標楷體" w:hAnsi="Times New Roman" w:hint="eastAsia"/>
          <w:sz w:val="32"/>
          <w:szCs w:val="32"/>
        </w:rPr>
        <w:t>處長</w:t>
      </w:r>
      <w:r w:rsidR="00BA293D" w:rsidRPr="00064C83">
        <w:rPr>
          <w:rFonts w:ascii="Times New Roman" w:eastAsia="標楷體" w:hAnsi="Times New Roman" w:hint="eastAsia"/>
          <w:sz w:val="32"/>
          <w:szCs w:val="32"/>
        </w:rPr>
        <w:t>蘇</w:t>
      </w:r>
      <w:r w:rsidR="00EB5F12" w:rsidRPr="00064C83">
        <w:rPr>
          <w:rFonts w:ascii="Times New Roman" w:eastAsia="標楷體" w:hAnsi="Times New Roman" w:hint="eastAsia"/>
          <w:sz w:val="32"/>
          <w:szCs w:val="32"/>
        </w:rPr>
        <w:t>OO</w:t>
      </w:r>
      <w:r w:rsidR="00BA293D" w:rsidRPr="00064C83">
        <w:rPr>
          <w:rFonts w:ascii="Times New Roman" w:eastAsia="標楷體" w:hAnsi="Times New Roman" w:hint="eastAsia"/>
          <w:sz w:val="32"/>
          <w:szCs w:val="32"/>
        </w:rPr>
        <w:t>等</w:t>
      </w:r>
      <w:r w:rsidR="00BA293D" w:rsidRPr="00064C83">
        <w:rPr>
          <w:rFonts w:ascii="Times New Roman" w:eastAsia="標楷體" w:hAnsi="Times New Roman" w:hint="eastAsia"/>
          <w:sz w:val="32"/>
          <w:szCs w:val="32"/>
        </w:rPr>
        <w:t>5</w:t>
      </w:r>
      <w:r w:rsidR="00BA293D" w:rsidRPr="00064C83">
        <w:rPr>
          <w:rFonts w:ascii="Times New Roman" w:eastAsia="標楷體" w:hAnsi="Times New Roman" w:hint="eastAsia"/>
          <w:sz w:val="32"/>
          <w:szCs w:val="32"/>
        </w:rPr>
        <w:t>人，日月光也以法人身分被起訴，董事長張</w:t>
      </w:r>
      <w:r w:rsidR="00EB5F12" w:rsidRPr="00064C83">
        <w:rPr>
          <w:rFonts w:ascii="Times New Roman" w:eastAsia="標楷體" w:hAnsi="Times New Roman" w:hint="eastAsia"/>
          <w:sz w:val="32"/>
          <w:szCs w:val="32"/>
        </w:rPr>
        <w:t>OO</w:t>
      </w:r>
      <w:r w:rsidR="00BA293D" w:rsidRPr="00064C83">
        <w:rPr>
          <w:rFonts w:ascii="Times New Roman" w:eastAsia="標楷體" w:hAnsi="Times New Roman" w:hint="eastAsia"/>
          <w:sz w:val="32"/>
          <w:szCs w:val="32"/>
        </w:rPr>
        <w:t>則因稱不知情被</w:t>
      </w:r>
      <w:proofErr w:type="gramStart"/>
      <w:r w:rsidR="00BA293D" w:rsidRPr="00064C83">
        <w:rPr>
          <w:rFonts w:ascii="Times New Roman" w:eastAsia="標楷體" w:hAnsi="Times New Roman" w:hint="eastAsia"/>
          <w:sz w:val="32"/>
          <w:szCs w:val="32"/>
        </w:rPr>
        <w:t>採</w:t>
      </w:r>
      <w:proofErr w:type="gramEnd"/>
      <w:r w:rsidR="00BA293D" w:rsidRPr="00064C83">
        <w:rPr>
          <w:rFonts w:ascii="Times New Roman" w:eastAsia="標楷體" w:hAnsi="Times New Roman" w:hint="eastAsia"/>
          <w:sz w:val="32"/>
          <w:szCs w:val="32"/>
        </w:rPr>
        <w:t>信而獲不起訴。</w:t>
      </w:r>
    </w:p>
    <w:p w:rsidR="00BA293D" w:rsidRDefault="00BA293D" w:rsidP="004A72D5">
      <w:pPr>
        <w:pStyle w:val="a3"/>
        <w:numPr>
          <w:ilvl w:val="0"/>
          <w:numId w:val="9"/>
        </w:numPr>
        <w:tabs>
          <w:tab w:val="left" w:pos="709"/>
        </w:tabs>
        <w:snapToGrid w:val="0"/>
        <w:spacing w:line="520" w:lineRule="exact"/>
        <w:ind w:leftChars="0"/>
        <w:jc w:val="both"/>
        <w:rPr>
          <w:rFonts w:ascii="Times New Roman" w:eastAsia="標楷體" w:hAnsi="Times New Roman"/>
          <w:sz w:val="32"/>
          <w:szCs w:val="32"/>
        </w:rPr>
      </w:pPr>
      <w:r w:rsidRPr="00064C83">
        <w:rPr>
          <w:rFonts w:ascii="Times New Roman" w:eastAsia="標楷體" w:hAnsi="Times New Roman" w:hint="eastAsia"/>
          <w:sz w:val="32"/>
          <w:szCs w:val="32"/>
        </w:rPr>
        <w:t>被告蘇</w:t>
      </w:r>
      <w:r w:rsidR="00EB5F12" w:rsidRPr="00064C83">
        <w:rPr>
          <w:rFonts w:ascii="Times New Roman" w:eastAsia="標楷體" w:hAnsi="Times New Roman" w:hint="eastAsia"/>
          <w:sz w:val="32"/>
          <w:szCs w:val="32"/>
        </w:rPr>
        <w:t>OO</w:t>
      </w:r>
      <w:r w:rsidRPr="00064C83">
        <w:rPr>
          <w:rFonts w:ascii="Times New Roman" w:eastAsia="標楷體" w:hAnsi="Times New Roman" w:hint="eastAsia"/>
          <w:sz w:val="32"/>
          <w:szCs w:val="32"/>
        </w:rPr>
        <w:t>、</w:t>
      </w:r>
      <w:proofErr w:type="gramStart"/>
      <w:r w:rsidRPr="00064C83">
        <w:rPr>
          <w:rFonts w:ascii="Times New Roman" w:eastAsia="標楷體" w:hAnsi="Times New Roman" w:hint="eastAsia"/>
          <w:sz w:val="32"/>
          <w:szCs w:val="32"/>
        </w:rPr>
        <w:t>蔡</w:t>
      </w:r>
      <w:proofErr w:type="gramEnd"/>
      <w:r w:rsidR="00EB5F12" w:rsidRPr="00064C83">
        <w:rPr>
          <w:rFonts w:ascii="Times New Roman" w:eastAsia="標楷體" w:hAnsi="Times New Roman" w:hint="eastAsia"/>
          <w:sz w:val="32"/>
          <w:szCs w:val="32"/>
        </w:rPr>
        <w:t>OO</w:t>
      </w:r>
      <w:r w:rsidRPr="00064C83">
        <w:rPr>
          <w:rFonts w:ascii="Times New Roman" w:eastAsia="標楷體" w:hAnsi="Times New Roman" w:hint="eastAsia"/>
          <w:sz w:val="32"/>
          <w:szCs w:val="32"/>
        </w:rPr>
        <w:t>、何</w:t>
      </w:r>
      <w:r w:rsidR="00EB5F12" w:rsidRPr="00064C83">
        <w:rPr>
          <w:rFonts w:ascii="Times New Roman" w:eastAsia="標楷體" w:hAnsi="Times New Roman" w:hint="eastAsia"/>
          <w:sz w:val="32"/>
          <w:szCs w:val="32"/>
        </w:rPr>
        <w:t>OO</w:t>
      </w:r>
      <w:r w:rsidRPr="00064C83">
        <w:rPr>
          <w:rFonts w:ascii="Times New Roman" w:eastAsia="標楷體" w:hAnsi="Times New Roman" w:hint="eastAsia"/>
          <w:sz w:val="32"/>
          <w:szCs w:val="32"/>
        </w:rPr>
        <w:t>所為，</w:t>
      </w:r>
      <w:proofErr w:type="gramStart"/>
      <w:r w:rsidRPr="00064C83">
        <w:rPr>
          <w:rFonts w:ascii="Times New Roman" w:eastAsia="標楷體" w:hAnsi="Times New Roman" w:hint="eastAsia"/>
          <w:sz w:val="32"/>
          <w:szCs w:val="32"/>
        </w:rPr>
        <w:t>均犯刑法</w:t>
      </w:r>
      <w:proofErr w:type="gramEnd"/>
      <w:r w:rsidRPr="00064C83">
        <w:rPr>
          <w:rFonts w:ascii="Times New Roman" w:eastAsia="標楷體" w:hAnsi="Times New Roman" w:hint="eastAsia"/>
          <w:sz w:val="32"/>
          <w:szCs w:val="32"/>
        </w:rPr>
        <w:t>第</w:t>
      </w:r>
      <w:r w:rsidRPr="00064C83">
        <w:rPr>
          <w:rFonts w:ascii="Times New Roman" w:eastAsia="標楷體" w:hAnsi="Times New Roman" w:hint="eastAsia"/>
          <w:sz w:val="32"/>
          <w:szCs w:val="32"/>
        </w:rPr>
        <w:t xml:space="preserve"> 190 </w:t>
      </w:r>
      <w:r w:rsidRPr="00064C83">
        <w:rPr>
          <w:rFonts w:ascii="Times New Roman" w:eastAsia="標楷體" w:hAnsi="Times New Roman" w:hint="eastAsia"/>
          <w:sz w:val="32"/>
          <w:szCs w:val="32"/>
        </w:rPr>
        <w:t>條之</w:t>
      </w:r>
      <w:r w:rsidRPr="00064C83">
        <w:rPr>
          <w:rFonts w:ascii="Times New Roman" w:eastAsia="標楷體" w:hAnsi="Times New Roman" w:hint="eastAsia"/>
          <w:sz w:val="32"/>
          <w:szCs w:val="32"/>
        </w:rPr>
        <w:t xml:space="preserve"> 1 </w:t>
      </w:r>
      <w:r w:rsidRPr="00064C83">
        <w:rPr>
          <w:rFonts w:ascii="Times New Roman" w:eastAsia="標楷體" w:hAnsi="Times New Roman" w:hint="eastAsia"/>
          <w:sz w:val="32"/>
          <w:szCs w:val="32"/>
        </w:rPr>
        <w:t>第</w:t>
      </w:r>
      <w:r w:rsidRPr="00064C83">
        <w:rPr>
          <w:rFonts w:ascii="Times New Roman" w:eastAsia="標楷體" w:hAnsi="Times New Roman" w:hint="eastAsia"/>
          <w:sz w:val="32"/>
          <w:szCs w:val="32"/>
        </w:rPr>
        <w:t xml:space="preserve"> 2 </w:t>
      </w:r>
      <w:r w:rsidRPr="00064C83">
        <w:rPr>
          <w:rFonts w:ascii="Times New Roman" w:eastAsia="標楷體" w:hAnsi="Times New Roman" w:hint="eastAsia"/>
          <w:sz w:val="32"/>
          <w:szCs w:val="32"/>
        </w:rPr>
        <w:t>項之監督策劃人員，因事業活動而犯排放有害健康之物污染河川及廢棄物清理法第</w:t>
      </w:r>
      <w:r w:rsidRPr="00064C83">
        <w:rPr>
          <w:rFonts w:ascii="Times New Roman" w:eastAsia="標楷體" w:hAnsi="Times New Roman" w:hint="eastAsia"/>
          <w:sz w:val="32"/>
          <w:szCs w:val="32"/>
        </w:rPr>
        <w:t xml:space="preserve"> 46 </w:t>
      </w:r>
      <w:r w:rsidRPr="00064C83">
        <w:rPr>
          <w:rFonts w:ascii="Times New Roman" w:eastAsia="標楷體" w:hAnsi="Times New Roman" w:hint="eastAsia"/>
          <w:sz w:val="32"/>
          <w:szCs w:val="32"/>
        </w:rPr>
        <w:t>條第</w:t>
      </w:r>
      <w:r w:rsidRPr="00064C83">
        <w:rPr>
          <w:rFonts w:ascii="Times New Roman" w:eastAsia="標楷體" w:hAnsi="Times New Roman" w:hint="eastAsia"/>
          <w:sz w:val="32"/>
          <w:szCs w:val="32"/>
        </w:rPr>
        <w:t xml:space="preserve"> 1 </w:t>
      </w:r>
      <w:r w:rsidRPr="00064C83">
        <w:rPr>
          <w:rFonts w:ascii="Times New Roman" w:eastAsia="標楷體" w:hAnsi="Times New Roman" w:hint="eastAsia"/>
          <w:sz w:val="32"/>
          <w:szCs w:val="32"/>
        </w:rPr>
        <w:t>款之任意棄置有害事業廢棄物罪嫌；被告</w:t>
      </w:r>
      <w:proofErr w:type="gramStart"/>
      <w:r w:rsidRPr="00064C83">
        <w:rPr>
          <w:rFonts w:ascii="Times New Roman" w:eastAsia="標楷體" w:hAnsi="Times New Roman" w:hint="eastAsia"/>
          <w:sz w:val="32"/>
          <w:szCs w:val="32"/>
        </w:rPr>
        <w:t>游</w:t>
      </w:r>
      <w:proofErr w:type="gramEnd"/>
      <w:r w:rsidR="00EB5F12" w:rsidRPr="00064C83">
        <w:rPr>
          <w:rFonts w:ascii="Times New Roman" w:eastAsia="標楷體" w:hAnsi="Times New Roman" w:hint="eastAsia"/>
          <w:sz w:val="32"/>
          <w:szCs w:val="32"/>
        </w:rPr>
        <w:t>OO</w:t>
      </w:r>
      <w:r w:rsidRPr="00064C83">
        <w:rPr>
          <w:rFonts w:ascii="Times New Roman" w:eastAsia="標楷體" w:hAnsi="Times New Roman" w:hint="eastAsia"/>
          <w:sz w:val="32"/>
          <w:szCs w:val="32"/>
        </w:rPr>
        <w:t>、劉</w:t>
      </w:r>
      <w:r w:rsidR="00EB5F12" w:rsidRPr="00064C83">
        <w:rPr>
          <w:rFonts w:ascii="Times New Roman" w:eastAsia="標楷體" w:hAnsi="Times New Roman" w:hint="eastAsia"/>
          <w:sz w:val="32"/>
          <w:szCs w:val="32"/>
        </w:rPr>
        <w:t>OO</w:t>
      </w:r>
      <w:r w:rsidRPr="00064C83">
        <w:rPr>
          <w:rFonts w:ascii="Times New Roman" w:eastAsia="標楷體" w:hAnsi="Times New Roman" w:hint="eastAsia"/>
          <w:sz w:val="32"/>
          <w:szCs w:val="32"/>
        </w:rPr>
        <w:t>係犯刑法第</w:t>
      </w:r>
      <w:r w:rsidRPr="00064C83">
        <w:rPr>
          <w:rFonts w:ascii="Times New Roman" w:eastAsia="標楷體" w:hAnsi="Times New Roman" w:hint="eastAsia"/>
          <w:sz w:val="32"/>
          <w:szCs w:val="32"/>
        </w:rPr>
        <w:t xml:space="preserve"> 190</w:t>
      </w:r>
      <w:r w:rsidRPr="00064C83">
        <w:rPr>
          <w:rFonts w:ascii="Times New Roman" w:eastAsia="標楷體" w:hAnsi="Times New Roman" w:hint="eastAsia"/>
          <w:sz w:val="32"/>
          <w:szCs w:val="32"/>
        </w:rPr>
        <w:t>條之</w:t>
      </w:r>
      <w:r w:rsidRPr="00064C83">
        <w:rPr>
          <w:rFonts w:ascii="Times New Roman" w:eastAsia="標楷體" w:hAnsi="Times New Roman" w:hint="eastAsia"/>
          <w:sz w:val="32"/>
          <w:szCs w:val="32"/>
        </w:rPr>
        <w:t xml:space="preserve"> 1 </w:t>
      </w:r>
      <w:r w:rsidRPr="00064C83">
        <w:rPr>
          <w:rFonts w:ascii="Times New Roman" w:eastAsia="標楷體" w:hAnsi="Times New Roman" w:hint="eastAsia"/>
          <w:sz w:val="32"/>
          <w:szCs w:val="32"/>
        </w:rPr>
        <w:t>第</w:t>
      </w:r>
      <w:r w:rsidRPr="00064C83">
        <w:rPr>
          <w:rFonts w:ascii="Times New Roman" w:eastAsia="標楷體" w:hAnsi="Times New Roman" w:hint="eastAsia"/>
          <w:sz w:val="32"/>
          <w:szCs w:val="32"/>
        </w:rPr>
        <w:t xml:space="preserve"> 1 </w:t>
      </w:r>
      <w:r w:rsidRPr="00064C83">
        <w:rPr>
          <w:rFonts w:ascii="Times New Roman" w:eastAsia="標楷體" w:hAnsi="Times New Roman" w:hint="eastAsia"/>
          <w:sz w:val="32"/>
          <w:szCs w:val="32"/>
        </w:rPr>
        <w:t>項之排放有害健康之物而污染河川及廢棄物清理法第</w:t>
      </w:r>
      <w:r w:rsidRPr="00064C83">
        <w:rPr>
          <w:rFonts w:ascii="Times New Roman" w:eastAsia="標楷體" w:hAnsi="Times New Roman" w:hint="eastAsia"/>
          <w:sz w:val="32"/>
          <w:szCs w:val="32"/>
        </w:rPr>
        <w:t xml:space="preserve"> 46 </w:t>
      </w:r>
      <w:r w:rsidRPr="00064C83">
        <w:rPr>
          <w:rFonts w:ascii="Times New Roman" w:eastAsia="標楷體" w:hAnsi="Times New Roman" w:hint="eastAsia"/>
          <w:sz w:val="32"/>
          <w:szCs w:val="32"/>
        </w:rPr>
        <w:t>條第</w:t>
      </w:r>
      <w:r w:rsidRPr="00064C83">
        <w:rPr>
          <w:rFonts w:ascii="Times New Roman" w:eastAsia="標楷體" w:hAnsi="Times New Roman" w:hint="eastAsia"/>
          <w:sz w:val="32"/>
          <w:szCs w:val="32"/>
        </w:rPr>
        <w:t xml:space="preserve"> 1</w:t>
      </w:r>
      <w:r w:rsidRPr="00064C83">
        <w:rPr>
          <w:rFonts w:ascii="Times New Roman" w:eastAsia="標楷體" w:hAnsi="Times New Roman" w:hint="eastAsia"/>
          <w:sz w:val="32"/>
          <w:szCs w:val="32"/>
        </w:rPr>
        <w:t>款之任意棄置有害事業廢棄物罪嫌；被告日月光公司則涉犯廢棄物清理法第</w:t>
      </w:r>
      <w:r w:rsidRPr="00064C83">
        <w:rPr>
          <w:rFonts w:ascii="Times New Roman" w:eastAsia="標楷體" w:hAnsi="Times New Roman" w:hint="eastAsia"/>
          <w:sz w:val="32"/>
          <w:szCs w:val="32"/>
        </w:rPr>
        <w:t xml:space="preserve">47 </w:t>
      </w:r>
      <w:r w:rsidRPr="00064C83">
        <w:rPr>
          <w:rFonts w:ascii="Times New Roman" w:eastAsia="標楷體" w:hAnsi="Times New Roman" w:hint="eastAsia"/>
          <w:sz w:val="32"/>
          <w:szCs w:val="32"/>
        </w:rPr>
        <w:t>條，因其從業人員即被告蘇</w:t>
      </w:r>
      <w:r w:rsidR="00EB5F12" w:rsidRPr="00064C83">
        <w:rPr>
          <w:rFonts w:ascii="Times New Roman" w:eastAsia="標楷體" w:hAnsi="Times New Roman" w:hint="eastAsia"/>
          <w:sz w:val="32"/>
          <w:szCs w:val="32"/>
        </w:rPr>
        <w:t>OO</w:t>
      </w:r>
      <w:r w:rsidRPr="00064C83">
        <w:rPr>
          <w:rFonts w:ascii="Times New Roman" w:eastAsia="標楷體" w:hAnsi="Times New Roman" w:hint="eastAsia"/>
          <w:sz w:val="32"/>
          <w:szCs w:val="32"/>
        </w:rPr>
        <w:t>等</w:t>
      </w:r>
      <w:r w:rsidRPr="003E50CC">
        <w:rPr>
          <w:rFonts w:ascii="Times New Roman" w:eastAsia="標楷體" w:hAnsi="Times New Roman" w:hint="eastAsia"/>
          <w:sz w:val="32"/>
          <w:szCs w:val="32"/>
        </w:rPr>
        <w:t>人執行業務</w:t>
      </w:r>
      <w:proofErr w:type="gramStart"/>
      <w:r w:rsidRPr="003E50CC">
        <w:rPr>
          <w:rFonts w:ascii="Times New Roman" w:eastAsia="標楷體" w:hAnsi="Times New Roman" w:hint="eastAsia"/>
          <w:sz w:val="32"/>
          <w:szCs w:val="32"/>
        </w:rPr>
        <w:t>而犯第</w:t>
      </w:r>
      <w:proofErr w:type="gramEnd"/>
      <w:r w:rsidRPr="003E50CC">
        <w:rPr>
          <w:rFonts w:ascii="Times New Roman" w:eastAsia="標楷體" w:hAnsi="Times New Roman" w:hint="eastAsia"/>
          <w:sz w:val="32"/>
          <w:szCs w:val="32"/>
        </w:rPr>
        <w:t xml:space="preserve"> 46 </w:t>
      </w:r>
      <w:r w:rsidRPr="003E50CC">
        <w:rPr>
          <w:rFonts w:ascii="Times New Roman" w:eastAsia="標楷體" w:hAnsi="Times New Roman" w:hint="eastAsia"/>
          <w:sz w:val="32"/>
          <w:szCs w:val="32"/>
        </w:rPr>
        <w:t>條第</w:t>
      </w:r>
      <w:r w:rsidRPr="003E50CC">
        <w:rPr>
          <w:rFonts w:ascii="Times New Roman" w:eastAsia="標楷體" w:hAnsi="Times New Roman" w:hint="eastAsia"/>
          <w:sz w:val="32"/>
          <w:szCs w:val="32"/>
        </w:rPr>
        <w:t xml:space="preserve"> 1 </w:t>
      </w:r>
      <w:r w:rsidRPr="003E50CC">
        <w:rPr>
          <w:rFonts w:ascii="Times New Roman" w:eastAsia="標楷體" w:hAnsi="Times New Roman" w:hint="eastAsia"/>
          <w:sz w:val="32"/>
          <w:szCs w:val="32"/>
        </w:rPr>
        <w:t>款之罪嫌，</w:t>
      </w:r>
      <w:proofErr w:type="gramStart"/>
      <w:r w:rsidRPr="003E50CC">
        <w:rPr>
          <w:rFonts w:ascii="Times New Roman" w:eastAsia="標楷體" w:hAnsi="Times New Roman" w:hint="eastAsia"/>
          <w:sz w:val="32"/>
          <w:szCs w:val="32"/>
        </w:rPr>
        <w:t>而應科以</w:t>
      </w:r>
      <w:proofErr w:type="gramEnd"/>
      <w:r w:rsidRPr="003E50CC">
        <w:rPr>
          <w:rFonts w:ascii="Times New Roman" w:eastAsia="標楷體" w:hAnsi="Times New Roman" w:hint="eastAsia"/>
          <w:sz w:val="32"/>
          <w:szCs w:val="32"/>
        </w:rPr>
        <w:t>該條罰金。</w:t>
      </w:r>
    </w:p>
    <w:p w:rsidR="00E95CA3" w:rsidRDefault="00E95CA3" w:rsidP="004A72D5">
      <w:pPr>
        <w:pStyle w:val="a3"/>
        <w:numPr>
          <w:ilvl w:val="0"/>
          <w:numId w:val="11"/>
        </w:numPr>
        <w:tabs>
          <w:tab w:val="left" w:pos="709"/>
        </w:tabs>
        <w:snapToGrid w:val="0"/>
        <w:spacing w:line="520" w:lineRule="exact"/>
        <w:ind w:leftChars="0"/>
        <w:jc w:val="both"/>
        <w:rPr>
          <w:rFonts w:ascii="Times New Roman" w:eastAsia="標楷體" w:hAnsi="Times New Roman"/>
          <w:sz w:val="32"/>
          <w:szCs w:val="32"/>
        </w:rPr>
      </w:pPr>
      <w:r w:rsidRPr="00B6625E">
        <w:rPr>
          <w:rFonts w:ascii="Times New Roman" w:eastAsia="標楷體" w:hAnsi="Times New Roman" w:hint="eastAsia"/>
          <w:sz w:val="32"/>
          <w:szCs w:val="32"/>
        </w:rPr>
        <w:t>一審判決結果摘要</w:t>
      </w:r>
    </w:p>
    <w:p w:rsidR="00E95CA3" w:rsidRPr="003E50CC" w:rsidRDefault="00722C14" w:rsidP="00722C14">
      <w:pPr>
        <w:snapToGrid w:val="0"/>
        <w:spacing w:line="520" w:lineRule="exact"/>
        <w:ind w:left="640" w:hangingChars="200" w:hanging="640"/>
        <w:jc w:val="both"/>
        <w:rPr>
          <w:rFonts w:ascii="Times New Roman" w:eastAsia="標楷體" w:hAnsi="Times New Roman"/>
          <w:sz w:val="32"/>
          <w:szCs w:val="32"/>
        </w:rPr>
      </w:pPr>
      <w:r>
        <w:rPr>
          <w:rFonts w:ascii="Times New Roman" w:eastAsia="標楷體" w:hAnsi="Times New Roman" w:hint="eastAsia"/>
          <w:sz w:val="32"/>
          <w:szCs w:val="32"/>
        </w:rPr>
        <w:t xml:space="preserve">        </w:t>
      </w:r>
      <w:r w:rsidR="00E95CA3" w:rsidRPr="003E50CC">
        <w:rPr>
          <w:rFonts w:ascii="Times New Roman" w:eastAsia="標楷體" w:hAnsi="Times New Roman" w:hint="eastAsia"/>
          <w:sz w:val="32"/>
          <w:szCs w:val="32"/>
        </w:rPr>
        <w:t>103</w:t>
      </w:r>
      <w:r w:rsidR="00E95CA3" w:rsidRPr="003E50CC">
        <w:rPr>
          <w:rFonts w:ascii="Times New Roman" w:eastAsia="標楷體" w:hAnsi="Times New Roman" w:hint="eastAsia"/>
          <w:sz w:val="32"/>
          <w:szCs w:val="32"/>
        </w:rPr>
        <w:t>年</w:t>
      </w:r>
      <w:r w:rsidR="00E95CA3" w:rsidRPr="003E50CC">
        <w:rPr>
          <w:rFonts w:ascii="Times New Roman" w:eastAsia="標楷體" w:hAnsi="Times New Roman" w:hint="eastAsia"/>
          <w:sz w:val="32"/>
          <w:szCs w:val="32"/>
        </w:rPr>
        <w:t>10</w:t>
      </w:r>
      <w:r w:rsidR="00E95CA3" w:rsidRPr="003E50CC">
        <w:rPr>
          <w:rFonts w:ascii="Times New Roman" w:eastAsia="標楷體" w:hAnsi="Times New Roman" w:hint="eastAsia"/>
          <w:sz w:val="32"/>
          <w:szCs w:val="32"/>
        </w:rPr>
        <w:t>月</w:t>
      </w:r>
      <w:r w:rsidR="00E95CA3" w:rsidRPr="003E50CC">
        <w:rPr>
          <w:rFonts w:ascii="Times New Roman" w:eastAsia="標楷體" w:hAnsi="Times New Roman" w:hint="eastAsia"/>
          <w:sz w:val="32"/>
          <w:szCs w:val="32"/>
        </w:rPr>
        <w:t>20</w:t>
      </w:r>
      <w:r w:rsidR="00E95CA3" w:rsidRPr="00064C83">
        <w:rPr>
          <w:rFonts w:ascii="Times New Roman" w:eastAsia="標楷體" w:hAnsi="Times New Roman" w:hint="eastAsia"/>
          <w:sz w:val="32"/>
          <w:szCs w:val="32"/>
        </w:rPr>
        <w:t>日</w:t>
      </w:r>
      <w:r w:rsidR="00D85709" w:rsidRPr="00064C83">
        <w:rPr>
          <w:rFonts w:ascii="Times New Roman" w:eastAsia="標楷體" w:hAnsi="Times New Roman" w:hint="eastAsia"/>
          <w:sz w:val="32"/>
          <w:szCs w:val="32"/>
        </w:rPr>
        <w:t>臺灣高雄地方法院</w:t>
      </w:r>
      <w:r w:rsidR="00E95CA3" w:rsidRPr="00064C83">
        <w:rPr>
          <w:rFonts w:ascii="Times New Roman" w:eastAsia="標楷體" w:hAnsi="Times New Roman" w:hint="eastAsia"/>
          <w:sz w:val="32"/>
          <w:szCs w:val="32"/>
        </w:rPr>
        <w:t>10</w:t>
      </w:r>
      <w:r w:rsidR="00E95CA3" w:rsidRPr="003E50CC">
        <w:rPr>
          <w:rFonts w:ascii="Times New Roman" w:eastAsia="標楷體" w:hAnsi="Times New Roman" w:hint="eastAsia"/>
          <w:sz w:val="32"/>
          <w:szCs w:val="32"/>
        </w:rPr>
        <w:t>3</w:t>
      </w:r>
      <w:r w:rsidR="00E95CA3" w:rsidRPr="003E50CC">
        <w:rPr>
          <w:rFonts w:ascii="Times New Roman" w:eastAsia="標楷體" w:hAnsi="Times New Roman" w:hint="eastAsia"/>
          <w:sz w:val="32"/>
          <w:szCs w:val="32"/>
        </w:rPr>
        <w:t>年</w:t>
      </w:r>
      <w:proofErr w:type="gramStart"/>
      <w:r w:rsidR="00E95CA3" w:rsidRPr="003E50CC">
        <w:rPr>
          <w:rFonts w:ascii="Times New Roman" w:eastAsia="標楷體" w:hAnsi="Times New Roman" w:hint="eastAsia"/>
          <w:sz w:val="32"/>
          <w:szCs w:val="32"/>
        </w:rPr>
        <w:t>矚訴字</w:t>
      </w:r>
      <w:proofErr w:type="gramEnd"/>
      <w:r w:rsidR="00E95CA3" w:rsidRPr="003E50CC">
        <w:rPr>
          <w:rFonts w:ascii="Times New Roman" w:eastAsia="標楷體" w:hAnsi="Times New Roman" w:hint="eastAsia"/>
          <w:sz w:val="32"/>
          <w:szCs w:val="32"/>
        </w:rPr>
        <w:t>1</w:t>
      </w:r>
      <w:r w:rsidR="00E95CA3" w:rsidRPr="003E50CC">
        <w:rPr>
          <w:rFonts w:ascii="Times New Roman" w:eastAsia="標楷體" w:hAnsi="Times New Roman" w:hint="eastAsia"/>
          <w:sz w:val="32"/>
          <w:szCs w:val="32"/>
        </w:rPr>
        <w:t>號判決：</w:t>
      </w:r>
      <w:r w:rsidR="00D85709" w:rsidRPr="003E50CC">
        <w:rPr>
          <w:rFonts w:ascii="Times New Roman" w:eastAsia="標楷體" w:hAnsi="Times New Roman"/>
          <w:sz w:val="32"/>
          <w:szCs w:val="32"/>
        </w:rPr>
        <w:t xml:space="preserve"> </w:t>
      </w:r>
    </w:p>
    <w:p w:rsidR="00E95CA3" w:rsidRPr="00064C83" w:rsidRDefault="00E95CA3" w:rsidP="004A72D5">
      <w:pPr>
        <w:pStyle w:val="a3"/>
        <w:numPr>
          <w:ilvl w:val="0"/>
          <w:numId w:val="10"/>
        </w:numPr>
        <w:tabs>
          <w:tab w:val="left" w:pos="709"/>
        </w:tabs>
        <w:snapToGrid w:val="0"/>
        <w:spacing w:line="520" w:lineRule="exact"/>
        <w:ind w:leftChars="0"/>
        <w:jc w:val="both"/>
        <w:rPr>
          <w:rFonts w:ascii="Times New Roman" w:eastAsia="標楷體" w:hAnsi="Times New Roman"/>
          <w:sz w:val="32"/>
          <w:szCs w:val="32"/>
        </w:rPr>
      </w:pPr>
      <w:r w:rsidRPr="003E50CC">
        <w:rPr>
          <w:rFonts w:ascii="Times New Roman" w:eastAsia="標楷體" w:hAnsi="Times New Roman" w:hint="eastAsia"/>
          <w:sz w:val="32"/>
          <w:szCs w:val="32"/>
        </w:rPr>
        <w:t>日月</w:t>
      </w:r>
      <w:r w:rsidR="00891275">
        <w:rPr>
          <w:rFonts w:ascii="Times New Roman" w:eastAsia="標楷體" w:hAnsi="Times New Roman" w:hint="eastAsia"/>
          <w:sz w:val="32"/>
          <w:szCs w:val="32"/>
        </w:rPr>
        <w:t>光半導體製造股份有限公司因其受雇人執行業務犯廢棄物清理法第</w:t>
      </w:r>
      <w:r w:rsidR="00891275" w:rsidRPr="00064C83">
        <w:rPr>
          <w:rFonts w:ascii="Times New Roman" w:eastAsia="標楷體" w:hAnsi="Times New Roman" w:hint="eastAsia"/>
          <w:sz w:val="32"/>
          <w:szCs w:val="32"/>
        </w:rPr>
        <w:t>46</w:t>
      </w:r>
      <w:r w:rsidR="00891275" w:rsidRPr="00064C83">
        <w:rPr>
          <w:rFonts w:ascii="Times New Roman" w:eastAsia="標楷體" w:hAnsi="Times New Roman" w:hint="eastAsia"/>
          <w:sz w:val="32"/>
          <w:szCs w:val="32"/>
        </w:rPr>
        <w:t>條第</w:t>
      </w:r>
      <w:r w:rsidR="00891275" w:rsidRPr="00064C83">
        <w:rPr>
          <w:rFonts w:ascii="Times New Roman" w:eastAsia="標楷體" w:hAnsi="Times New Roman" w:hint="eastAsia"/>
          <w:sz w:val="32"/>
          <w:szCs w:val="32"/>
        </w:rPr>
        <w:t>1</w:t>
      </w:r>
      <w:r w:rsidRPr="00064C83">
        <w:rPr>
          <w:rFonts w:ascii="Times New Roman" w:eastAsia="標楷體" w:hAnsi="Times New Roman" w:hint="eastAsia"/>
          <w:sz w:val="32"/>
          <w:szCs w:val="32"/>
        </w:rPr>
        <w:t>款之非法清理廢棄物罪，</w:t>
      </w:r>
      <w:r w:rsidR="00595B90" w:rsidRPr="00064C83">
        <w:rPr>
          <w:rFonts w:ascii="Times New Roman" w:eastAsia="標楷體" w:hAnsi="Times New Roman" w:hint="eastAsia"/>
          <w:sz w:val="32"/>
          <w:szCs w:val="32"/>
        </w:rPr>
        <w:t>而依廢棄物清理法第</w:t>
      </w:r>
      <w:r w:rsidR="00595B90" w:rsidRPr="00064C83">
        <w:rPr>
          <w:rFonts w:ascii="Times New Roman" w:eastAsia="標楷體" w:hAnsi="Times New Roman" w:hint="eastAsia"/>
          <w:sz w:val="32"/>
          <w:szCs w:val="32"/>
        </w:rPr>
        <w:t>47</w:t>
      </w:r>
      <w:r w:rsidR="00595B90" w:rsidRPr="00064C83">
        <w:rPr>
          <w:rFonts w:ascii="Times New Roman" w:eastAsia="標楷體" w:hAnsi="Times New Roman" w:hint="eastAsia"/>
          <w:sz w:val="32"/>
          <w:szCs w:val="32"/>
        </w:rPr>
        <w:t>條</w:t>
      </w:r>
      <w:r w:rsidRPr="00064C83">
        <w:rPr>
          <w:rFonts w:ascii="Times New Roman" w:eastAsia="標楷體" w:hAnsi="Times New Roman" w:hint="eastAsia"/>
          <w:sz w:val="32"/>
          <w:szCs w:val="32"/>
        </w:rPr>
        <w:t>處罰金新臺幣</w:t>
      </w:r>
      <w:r w:rsidR="00561407" w:rsidRPr="00064C83">
        <w:rPr>
          <w:rFonts w:ascii="Times New Roman" w:eastAsia="標楷體" w:hAnsi="Times New Roman" w:hint="eastAsia"/>
          <w:sz w:val="32"/>
          <w:szCs w:val="32"/>
        </w:rPr>
        <w:t>3</w:t>
      </w:r>
      <w:r w:rsidR="00561407" w:rsidRPr="00064C83">
        <w:rPr>
          <w:rFonts w:ascii="Times New Roman" w:eastAsia="標楷體" w:hAnsi="Times New Roman"/>
          <w:sz w:val="32"/>
          <w:szCs w:val="32"/>
        </w:rPr>
        <w:t>00</w:t>
      </w:r>
      <w:r w:rsidRPr="00064C83">
        <w:rPr>
          <w:rFonts w:ascii="Times New Roman" w:eastAsia="標楷體" w:hAnsi="Times New Roman" w:hint="eastAsia"/>
          <w:sz w:val="32"/>
          <w:szCs w:val="32"/>
        </w:rPr>
        <w:t>萬元。</w:t>
      </w:r>
    </w:p>
    <w:p w:rsidR="00E95CA3" w:rsidRPr="00064C83" w:rsidRDefault="00E95CA3" w:rsidP="004A72D5">
      <w:pPr>
        <w:pStyle w:val="a3"/>
        <w:numPr>
          <w:ilvl w:val="0"/>
          <w:numId w:val="10"/>
        </w:numPr>
        <w:tabs>
          <w:tab w:val="left" w:pos="709"/>
        </w:tabs>
        <w:snapToGrid w:val="0"/>
        <w:spacing w:line="520" w:lineRule="exact"/>
        <w:ind w:leftChars="0"/>
        <w:jc w:val="both"/>
        <w:rPr>
          <w:rFonts w:ascii="Times New Roman" w:eastAsia="標楷體" w:hAnsi="Times New Roman"/>
          <w:sz w:val="32"/>
          <w:szCs w:val="32"/>
        </w:rPr>
      </w:pPr>
      <w:r w:rsidRPr="00064C83">
        <w:rPr>
          <w:rFonts w:ascii="Times New Roman" w:eastAsia="標楷體" w:hAnsi="Times New Roman" w:hint="eastAsia"/>
          <w:sz w:val="32"/>
          <w:szCs w:val="32"/>
        </w:rPr>
        <w:t>蘇</w:t>
      </w:r>
      <w:r w:rsidR="00EB5F12" w:rsidRPr="00064C83">
        <w:rPr>
          <w:rFonts w:ascii="Times New Roman" w:eastAsia="標楷體" w:hAnsi="Times New Roman" w:hint="eastAsia"/>
          <w:sz w:val="32"/>
          <w:szCs w:val="32"/>
        </w:rPr>
        <w:t>OO</w:t>
      </w:r>
      <w:r w:rsidRPr="00064C83">
        <w:rPr>
          <w:rFonts w:ascii="Times New Roman" w:eastAsia="標楷體" w:hAnsi="Times New Roman" w:hint="eastAsia"/>
          <w:sz w:val="32"/>
          <w:szCs w:val="32"/>
        </w:rPr>
        <w:t>等</w:t>
      </w:r>
      <w:r w:rsidRPr="00064C83">
        <w:rPr>
          <w:rFonts w:ascii="Times New Roman" w:eastAsia="標楷體" w:hAnsi="Times New Roman" w:hint="eastAsia"/>
          <w:sz w:val="32"/>
          <w:szCs w:val="32"/>
        </w:rPr>
        <w:t>5</w:t>
      </w:r>
      <w:r w:rsidRPr="00064C83">
        <w:rPr>
          <w:rFonts w:ascii="Times New Roman" w:eastAsia="標楷體" w:hAnsi="Times New Roman" w:hint="eastAsia"/>
          <w:sz w:val="32"/>
          <w:szCs w:val="32"/>
        </w:rPr>
        <w:t>名員工</w:t>
      </w:r>
      <w:r w:rsidR="00581C01" w:rsidRPr="00064C83">
        <w:rPr>
          <w:rFonts w:ascii="Times New Roman" w:eastAsia="標楷體" w:hAnsi="Times New Roman" w:hint="eastAsia"/>
          <w:sz w:val="32"/>
          <w:szCs w:val="32"/>
        </w:rPr>
        <w:t>部分</w:t>
      </w:r>
      <w:r w:rsidRPr="00064C83">
        <w:rPr>
          <w:rFonts w:ascii="Times New Roman" w:eastAsia="標楷體" w:hAnsi="Times New Roman" w:hint="eastAsia"/>
          <w:sz w:val="32"/>
          <w:szCs w:val="32"/>
        </w:rPr>
        <w:t>，依違反廢棄物清理法第</w:t>
      </w:r>
      <w:r w:rsidRPr="00064C83">
        <w:rPr>
          <w:rFonts w:ascii="Times New Roman" w:eastAsia="標楷體" w:hAnsi="Times New Roman" w:hint="eastAsia"/>
          <w:sz w:val="32"/>
          <w:szCs w:val="32"/>
        </w:rPr>
        <w:t>46</w:t>
      </w:r>
      <w:r w:rsidRPr="00064C83">
        <w:rPr>
          <w:rFonts w:ascii="Times New Roman" w:eastAsia="標楷體" w:hAnsi="Times New Roman" w:hint="eastAsia"/>
          <w:sz w:val="32"/>
          <w:szCs w:val="32"/>
        </w:rPr>
        <w:t>條第</w:t>
      </w:r>
      <w:r w:rsidRPr="00064C83">
        <w:rPr>
          <w:rFonts w:ascii="Times New Roman" w:eastAsia="標楷體" w:hAnsi="Times New Roman" w:hint="eastAsia"/>
          <w:sz w:val="32"/>
          <w:szCs w:val="32"/>
        </w:rPr>
        <w:t xml:space="preserve">1 </w:t>
      </w:r>
      <w:r w:rsidRPr="00064C83">
        <w:rPr>
          <w:rFonts w:ascii="Times New Roman" w:eastAsia="標楷體" w:hAnsi="Times New Roman" w:hint="eastAsia"/>
          <w:sz w:val="32"/>
          <w:szCs w:val="32"/>
        </w:rPr>
        <w:t>款任意棄置有害事業廢棄物罪，判處</w:t>
      </w:r>
      <w:r w:rsidRPr="00064C83">
        <w:rPr>
          <w:rFonts w:ascii="Times New Roman" w:eastAsia="標楷體" w:hAnsi="Times New Roman" w:hint="eastAsia"/>
          <w:sz w:val="32"/>
          <w:szCs w:val="32"/>
        </w:rPr>
        <w:t>K7</w:t>
      </w:r>
      <w:r w:rsidRPr="00064C83">
        <w:rPr>
          <w:rFonts w:ascii="Times New Roman" w:eastAsia="標楷體" w:hAnsi="Times New Roman" w:hint="eastAsia"/>
          <w:sz w:val="32"/>
          <w:szCs w:val="32"/>
        </w:rPr>
        <w:t>廠長蘇</w:t>
      </w:r>
      <w:r w:rsidR="00EB5F12" w:rsidRPr="00064C83">
        <w:rPr>
          <w:rFonts w:ascii="Times New Roman" w:eastAsia="標楷體" w:hAnsi="Times New Roman" w:hint="eastAsia"/>
          <w:sz w:val="32"/>
          <w:szCs w:val="32"/>
        </w:rPr>
        <w:t>OO</w:t>
      </w:r>
      <w:r w:rsidRPr="00064C83">
        <w:rPr>
          <w:rFonts w:ascii="Times New Roman" w:eastAsia="標楷體" w:hAnsi="Times New Roman" w:hint="eastAsia"/>
          <w:sz w:val="32"/>
          <w:szCs w:val="32"/>
        </w:rPr>
        <w:t>等</w:t>
      </w:r>
      <w:r w:rsidRPr="00064C83">
        <w:rPr>
          <w:rFonts w:ascii="Times New Roman" w:eastAsia="標楷體" w:hAnsi="Times New Roman" w:hint="eastAsia"/>
          <w:sz w:val="32"/>
          <w:szCs w:val="32"/>
        </w:rPr>
        <w:t>4</w:t>
      </w:r>
      <w:r w:rsidRPr="00064C83">
        <w:rPr>
          <w:rFonts w:ascii="Times New Roman" w:eastAsia="標楷體" w:hAnsi="Times New Roman" w:hint="eastAsia"/>
          <w:sz w:val="32"/>
          <w:szCs w:val="32"/>
        </w:rPr>
        <w:t>人</w:t>
      </w:r>
      <w:r w:rsidRPr="00064C83">
        <w:rPr>
          <w:rFonts w:ascii="Times New Roman" w:eastAsia="標楷體" w:hAnsi="Times New Roman" w:hint="eastAsia"/>
          <w:sz w:val="32"/>
          <w:szCs w:val="32"/>
        </w:rPr>
        <w:t>1</w:t>
      </w:r>
      <w:r w:rsidRPr="00064C83">
        <w:rPr>
          <w:rFonts w:ascii="Times New Roman" w:eastAsia="標楷體" w:hAnsi="Times New Roman" w:hint="eastAsia"/>
          <w:sz w:val="32"/>
          <w:szCs w:val="32"/>
        </w:rPr>
        <w:t>年</w:t>
      </w:r>
      <w:r w:rsidRPr="00064C83">
        <w:rPr>
          <w:rFonts w:ascii="Times New Roman" w:eastAsia="標楷體" w:hAnsi="Times New Roman" w:hint="eastAsia"/>
          <w:sz w:val="32"/>
          <w:szCs w:val="32"/>
        </w:rPr>
        <w:t>4</w:t>
      </w:r>
      <w:r w:rsidRPr="00064C83">
        <w:rPr>
          <w:rFonts w:ascii="Times New Roman" w:eastAsia="標楷體" w:hAnsi="Times New Roman" w:hint="eastAsia"/>
          <w:sz w:val="32"/>
          <w:szCs w:val="32"/>
        </w:rPr>
        <w:t>月至</w:t>
      </w:r>
      <w:r w:rsidRPr="00064C83">
        <w:rPr>
          <w:rFonts w:ascii="Times New Roman" w:eastAsia="標楷體" w:hAnsi="Times New Roman" w:hint="eastAsia"/>
          <w:sz w:val="32"/>
          <w:szCs w:val="32"/>
        </w:rPr>
        <w:t>1</w:t>
      </w:r>
      <w:r w:rsidRPr="00064C83">
        <w:rPr>
          <w:rFonts w:ascii="Times New Roman" w:eastAsia="標楷體" w:hAnsi="Times New Roman" w:hint="eastAsia"/>
          <w:sz w:val="32"/>
          <w:szCs w:val="32"/>
        </w:rPr>
        <w:t>年</w:t>
      </w:r>
      <w:r w:rsidRPr="00064C83">
        <w:rPr>
          <w:rFonts w:ascii="Times New Roman" w:eastAsia="標楷體" w:hAnsi="Times New Roman" w:hint="eastAsia"/>
          <w:sz w:val="32"/>
          <w:szCs w:val="32"/>
        </w:rPr>
        <w:t>10</w:t>
      </w:r>
      <w:r w:rsidRPr="00064C83">
        <w:rPr>
          <w:rFonts w:ascii="Times New Roman" w:eastAsia="標楷體" w:hAnsi="Times New Roman" w:hint="eastAsia"/>
          <w:sz w:val="32"/>
          <w:szCs w:val="32"/>
        </w:rPr>
        <w:t>月不等徒刑，工程師何</w:t>
      </w:r>
      <w:r w:rsidR="00D65B82" w:rsidRPr="00064C83">
        <w:rPr>
          <w:rFonts w:ascii="Times New Roman" w:eastAsia="標楷體" w:hAnsi="Times New Roman" w:hint="eastAsia"/>
          <w:sz w:val="32"/>
          <w:szCs w:val="32"/>
        </w:rPr>
        <w:t>OO</w:t>
      </w:r>
      <w:r w:rsidRPr="00064C83">
        <w:rPr>
          <w:rFonts w:ascii="Times New Roman" w:eastAsia="標楷體" w:hAnsi="Times New Roman" w:hint="eastAsia"/>
          <w:sz w:val="32"/>
          <w:szCs w:val="32"/>
        </w:rPr>
        <w:t>無罪。</w:t>
      </w:r>
    </w:p>
    <w:p w:rsidR="00DF6EAF" w:rsidRPr="00064C83" w:rsidRDefault="00E95CA3" w:rsidP="00DF6EAF">
      <w:pPr>
        <w:pStyle w:val="a3"/>
        <w:numPr>
          <w:ilvl w:val="0"/>
          <w:numId w:val="10"/>
        </w:numPr>
        <w:tabs>
          <w:tab w:val="left" w:pos="709"/>
        </w:tabs>
        <w:snapToGrid w:val="0"/>
        <w:spacing w:line="520" w:lineRule="exact"/>
        <w:ind w:leftChars="0"/>
        <w:jc w:val="both"/>
        <w:rPr>
          <w:rFonts w:ascii="Times New Roman" w:eastAsia="標楷體" w:hAnsi="Times New Roman"/>
          <w:sz w:val="32"/>
          <w:szCs w:val="32"/>
        </w:rPr>
      </w:pPr>
      <w:r w:rsidRPr="00064C83">
        <w:rPr>
          <w:rFonts w:ascii="Times New Roman" w:eastAsia="標楷體" w:hAnsi="Times New Roman" w:hint="eastAsia"/>
          <w:sz w:val="32"/>
          <w:szCs w:val="32"/>
        </w:rPr>
        <w:t>針對刑法</w:t>
      </w:r>
      <w:r w:rsidR="00A441FE" w:rsidRPr="00064C83">
        <w:rPr>
          <w:rFonts w:ascii="Times New Roman" w:eastAsia="標楷體" w:hAnsi="Times New Roman" w:hint="eastAsia"/>
          <w:sz w:val="32"/>
          <w:szCs w:val="32"/>
        </w:rPr>
        <w:t>190</w:t>
      </w:r>
      <w:r w:rsidR="00A441FE" w:rsidRPr="00064C83">
        <w:rPr>
          <w:rFonts w:ascii="Times New Roman" w:eastAsia="標楷體" w:hAnsi="Times New Roman" w:hint="eastAsia"/>
          <w:sz w:val="32"/>
          <w:szCs w:val="32"/>
        </w:rPr>
        <w:t>之</w:t>
      </w:r>
      <w:r w:rsidRPr="00064C83">
        <w:rPr>
          <w:rFonts w:ascii="Times New Roman" w:eastAsia="標楷體" w:hAnsi="Times New Roman" w:hint="eastAsia"/>
          <w:sz w:val="32"/>
          <w:szCs w:val="32"/>
        </w:rPr>
        <w:t>1</w:t>
      </w:r>
      <w:r w:rsidRPr="00064C83">
        <w:rPr>
          <w:rFonts w:ascii="Times New Roman" w:eastAsia="標楷體" w:hAnsi="Times New Roman" w:hint="eastAsia"/>
          <w:sz w:val="32"/>
          <w:szCs w:val="32"/>
        </w:rPr>
        <w:t>條流放毒物之公共危險罪，高雄地院</w:t>
      </w:r>
      <w:r w:rsidR="00DF6EAF" w:rsidRPr="00064C83">
        <w:rPr>
          <w:rFonts w:ascii="Times New Roman" w:eastAsia="標楷體" w:hAnsi="Times New Roman" w:hint="eastAsia"/>
          <w:sz w:val="32"/>
          <w:szCs w:val="32"/>
        </w:rPr>
        <w:t>以刑法第</w:t>
      </w:r>
      <w:r w:rsidR="00DF6EAF" w:rsidRPr="00064C83">
        <w:rPr>
          <w:rFonts w:ascii="Times New Roman" w:eastAsia="標楷體" w:hAnsi="Times New Roman" w:hint="eastAsia"/>
          <w:sz w:val="32"/>
          <w:szCs w:val="32"/>
        </w:rPr>
        <w:t>190</w:t>
      </w:r>
      <w:r w:rsidR="00DF6EAF" w:rsidRPr="00064C83">
        <w:rPr>
          <w:rFonts w:ascii="Times New Roman" w:eastAsia="標楷體" w:hAnsi="Times New Roman" w:hint="eastAsia"/>
          <w:sz w:val="32"/>
          <w:szCs w:val="32"/>
        </w:rPr>
        <w:t>條之</w:t>
      </w:r>
      <w:r w:rsidR="00DF6EAF" w:rsidRPr="00064C83">
        <w:rPr>
          <w:rFonts w:ascii="Times New Roman" w:eastAsia="標楷體" w:hAnsi="Times New Roman" w:hint="eastAsia"/>
          <w:sz w:val="32"/>
          <w:szCs w:val="32"/>
        </w:rPr>
        <w:t>1</w:t>
      </w:r>
      <w:r w:rsidR="00DF6EAF" w:rsidRPr="00064C83">
        <w:rPr>
          <w:rFonts w:ascii="Times New Roman" w:eastAsia="標楷體" w:hAnsi="Times New Roman" w:hint="eastAsia"/>
          <w:sz w:val="32"/>
          <w:szCs w:val="32"/>
        </w:rPr>
        <w:t>，係以投棄、放流、排出或放逸</w:t>
      </w:r>
      <w:r w:rsidR="00DF6EAF" w:rsidRPr="00064C83">
        <w:rPr>
          <w:rFonts w:ascii="Times New Roman" w:eastAsia="標楷體" w:hAnsi="Times New Roman" w:hint="eastAsia"/>
          <w:sz w:val="32"/>
          <w:szCs w:val="32"/>
        </w:rPr>
        <w:lastRenderedPageBreak/>
        <w:t>毒物或其他有害健康之物，而污染空氣、土壤、河川或其他水體，「致生公共危險」為其犯罪構成要件，「致生公共危險」雖不必達於已發生實害之程度，惟其具體危險</w:t>
      </w:r>
      <w:proofErr w:type="gramStart"/>
      <w:r w:rsidR="00DF6EAF" w:rsidRPr="00064C83">
        <w:rPr>
          <w:rFonts w:ascii="Times New Roman" w:eastAsia="標楷體" w:hAnsi="Times New Roman" w:hint="eastAsia"/>
          <w:sz w:val="32"/>
          <w:szCs w:val="32"/>
        </w:rPr>
        <w:t>之存否</w:t>
      </w:r>
      <w:proofErr w:type="gramEnd"/>
      <w:r w:rsidR="00DF6EAF" w:rsidRPr="00064C83">
        <w:rPr>
          <w:rFonts w:ascii="Times New Roman" w:eastAsia="標楷體" w:hAnsi="Times New Roman" w:hint="eastAsia"/>
          <w:sz w:val="32"/>
          <w:szCs w:val="32"/>
        </w:rPr>
        <w:t>，應依社會一般觀念客觀予以判定。檢察官所提出當天排放超標廢水達</w:t>
      </w:r>
      <w:r w:rsidR="00DF6EAF" w:rsidRPr="00064C83">
        <w:rPr>
          <w:rFonts w:ascii="Times New Roman" w:eastAsia="標楷體" w:hAnsi="Times New Roman" w:hint="eastAsia"/>
          <w:sz w:val="32"/>
          <w:szCs w:val="32"/>
        </w:rPr>
        <w:t>7</w:t>
      </w:r>
      <w:r w:rsidR="00DF6EAF" w:rsidRPr="00064C83">
        <w:rPr>
          <w:rFonts w:ascii="Times New Roman" w:eastAsia="標楷體" w:hAnsi="Times New Roman" w:hint="eastAsia"/>
          <w:sz w:val="32"/>
          <w:szCs w:val="32"/>
        </w:rPr>
        <w:t>小時，銅含量</w:t>
      </w:r>
      <w:r w:rsidR="00DF6EAF" w:rsidRPr="00064C83">
        <w:rPr>
          <w:rFonts w:ascii="Times New Roman" w:eastAsia="標楷體" w:hAnsi="Times New Roman" w:hint="eastAsia"/>
          <w:sz w:val="32"/>
          <w:szCs w:val="32"/>
        </w:rPr>
        <w:t>235mg</w:t>
      </w:r>
      <w:r w:rsidR="00DF6EAF" w:rsidRPr="00064C83">
        <w:rPr>
          <w:rFonts w:ascii="Times New Roman" w:eastAsia="標楷體" w:hAnsi="Times New Roman" w:hint="eastAsia"/>
          <w:sz w:val="32"/>
          <w:szCs w:val="32"/>
        </w:rPr>
        <w:t>（管制值</w:t>
      </w:r>
      <w:r w:rsidR="00DF6EAF" w:rsidRPr="00064C83">
        <w:rPr>
          <w:rFonts w:ascii="Times New Roman" w:eastAsia="標楷體" w:hAnsi="Times New Roman" w:hint="eastAsia"/>
          <w:sz w:val="32"/>
          <w:szCs w:val="32"/>
        </w:rPr>
        <w:t>157mg</w:t>
      </w:r>
      <w:r w:rsidR="00DF6EAF" w:rsidRPr="00064C83">
        <w:rPr>
          <w:rFonts w:ascii="Times New Roman" w:eastAsia="標楷體" w:hAnsi="Times New Roman" w:hint="eastAsia"/>
          <w:sz w:val="32"/>
          <w:szCs w:val="32"/>
        </w:rPr>
        <w:t>）、鎳含量</w:t>
      </w:r>
      <w:r w:rsidR="00DF6EAF" w:rsidRPr="00064C83">
        <w:rPr>
          <w:rFonts w:ascii="Times New Roman" w:eastAsia="標楷體" w:hAnsi="Times New Roman" w:hint="eastAsia"/>
          <w:sz w:val="32"/>
          <w:szCs w:val="32"/>
        </w:rPr>
        <w:t>82,6mg</w:t>
      </w:r>
      <w:r w:rsidR="00DF6EAF" w:rsidRPr="00064C83">
        <w:rPr>
          <w:rFonts w:ascii="Times New Roman" w:eastAsia="標楷體" w:hAnsi="Times New Roman" w:hint="eastAsia"/>
          <w:sz w:val="32"/>
          <w:szCs w:val="32"/>
        </w:rPr>
        <w:t>（管制值</w:t>
      </w:r>
      <w:r w:rsidR="00DF6EAF" w:rsidRPr="00064C83">
        <w:rPr>
          <w:rFonts w:ascii="Times New Roman" w:eastAsia="標楷體" w:hAnsi="Times New Roman" w:hint="eastAsia"/>
          <w:sz w:val="32"/>
          <w:szCs w:val="32"/>
        </w:rPr>
        <w:t>80mg</w:t>
      </w:r>
      <w:r w:rsidR="00A77D0E" w:rsidRPr="00064C83">
        <w:rPr>
          <w:rFonts w:ascii="Times New Roman" w:eastAsia="標楷體" w:hAnsi="Times New Roman" w:hint="eastAsia"/>
          <w:sz w:val="32"/>
          <w:szCs w:val="32"/>
        </w:rPr>
        <w:t>）用以證明以致生公共危險云云，然仍無法推論後勁溪底泥檢測結果與</w:t>
      </w:r>
      <w:r w:rsidR="00DF6EAF" w:rsidRPr="00064C83">
        <w:rPr>
          <w:rFonts w:ascii="Times New Roman" w:eastAsia="標楷體" w:hAnsi="Times New Roman" w:hint="eastAsia"/>
          <w:sz w:val="32"/>
          <w:szCs w:val="32"/>
        </w:rPr>
        <w:t>本件日月光排放超標</w:t>
      </w:r>
      <w:proofErr w:type="gramStart"/>
      <w:r w:rsidR="00DF6EAF" w:rsidRPr="00064C83">
        <w:rPr>
          <w:rFonts w:ascii="Times New Roman" w:eastAsia="標楷體" w:hAnsi="Times New Roman" w:hint="eastAsia"/>
          <w:sz w:val="32"/>
          <w:szCs w:val="32"/>
        </w:rPr>
        <w:t>廢水間有相當</w:t>
      </w:r>
      <w:proofErr w:type="gramEnd"/>
      <w:r w:rsidR="00DF6EAF" w:rsidRPr="00064C83">
        <w:rPr>
          <w:rFonts w:ascii="Times New Roman" w:eastAsia="標楷體" w:hAnsi="Times New Roman" w:hint="eastAsia"/>
          <w:sz w:val="32"/>
          <w:szCs w:val="32"/>
        </w:rPr>
        <w:t>因果關係，</w:t>
      </w:r>
      <w:r w:rsidR="00A77D0E" w:rsidRPr="00064C83">
        <w:rPr>
          <w:rFonts w:ascii="Times New Roman" w:eastAsia="標楷體" w:hAnsi="Times New Roman" w:hint="eastAsia"/>
          <w:sz w:val="32"/>
          <w:szCs w:val="32"/>
        </w:rPr>
        <w:t>故</w:t>
      </w:r>
      <w:r w:rsidR="00DF6EAF" w:rsidRPr="00064C83">
        <w:rPr>
          <w:rFonts w:ascii="Times New Roman" w:eastAsia="標楷體" w:hAnsi="Times New Roman" w:hint="eastAsia"/>
          <w:sz w:val="32"/>
          <w:szCs w:val="32"/>
        </w:rPr>
        <w:t>無法證明本件排放超標廢水已致生公共危險。</w:t>
      </w:r>
    </w:p>
    <w:p w:rsidR="00E95CA3" w:rsidRDefault="00E95CA3" w:rsidP="004A72D5">
      <w:pPr>
        <w:pStyle w:val="a3"/>
        <w:numPr>
          <w:ilvl w:val="0"/>
          <w:numId w:val="11"/>
        </w:numPr>
        <w:tabs>
          <w:tab w:val="left" w:pos="709"/>
        </w:tabs>
        <w:snapToGrid w:val="0"/>
        <w:spacing w:line="520" w:lineRule="exact"/>
        <w:ind w:leftChars="0"/>
        <w:jc w:val="both"/>
        <w:rPr>
          <w:rFonts w:ascii="Times New Roman" w:eastAsia="標楷體" w:hAnsi="Times New Roman"/>
          <w:sz w:val="32"/>
          <w:szCs w:val="32"/>
        </w:rPr>
      </w:pPr>
      <w:r w:rsidRPr="00B6625E">
        <w:rPr>
          <w:rFonts w:ascii="Times New Roman" w:eastAsia="標楷體" w:hAnsi="Times New Roman" w:hint="eastAsia"/>
          <w:sz w:val="32"/>
          <w:szCs w:val="32"/>
        </w:rPr>
        <w:t>二審判決結果摘要</w:t>
      </w:r>
    </w:p>
    <w:p w:rsidR="00E95CA3" w:rsidRPr="00064C83" w:rsidRDefault="008329FF" w:rsidP="008329FF">
      <w:pPr>
        <w:snapToGrid w:val="0"/>
        <w:spacing w:line="520" w:lineRule="exact"/>
        <w:ind w:left="640" w:hangingChars="200" w:hanging="640"/>
        <w:jc w:val="both"/>
        <w:rPr>
          <w:rFonts w:ascii="Times New Roman" w:eastAsia="標楷體" w:hAnsi="Times New Roman"/>
          <w:sz w:val="32"/>
          <w:szCs w:val="32"/>
        </w:rPr>
      </w:pPr>
      <w:r>
        <w:rPr>
          <w:rFonts w:ascii="Times New Roman" w:eastAsia="標楷體" w:hAnsi="Times New Roman" w:hint="eastAsia"/>
          <w:sz w:val="32"/>
          <w:szCs w:val="32"/>
        </w:rPr>
        <w:t xml:space="preserve">        </w:t>
      </w:r>
      <w:r w:rsidR="00E95CA3" w:rsidRPr="003E50CC">
        <w:rPr>
          <w:rFonts w:ascii="Times New Roman" w:eastAsia="標楷體" w:hAnsi="Times New Roman" w:hint="eastAsia"/>
          <w:sz w:val="32"/>
          <w:szCs w:val="32"/>
        </w:rPr>
        <w:t>104</w:t>
      </w:r>
      <w:r w:rsidR="00E95CA3" w:rsidRPr="003E50CC">
        <w:rPr>
          <w:rFonts w:ascii="Times New Roman" w:eastAsia="標楷體" w:hAnsi="Times New Roman" w:hint="eastAsia"/>
          <w:sz w:val="32"/>
          <w:szCs w:val="32"/>
        </w:rPr>
        <w:t>年</w:t>
      </w:r>
      <w:r w:rsidR="00E95CA3" w:rsidRPr="003E50CC">
        <w:rPr>
          <w:rFonts w:ascii="Times New Roman" w:eastAsia="標楷體" w:hAnsi="Times New Roman" w:hint="eastAsia"/>
          <w:sz w:val="32"/>
          <w:szCs w:val="32"/>
        </w:rPr>
        <w:t>9</w:t>
      </w:r>
      <w:r w:rsidR="00E95CA3" w:rsidRPr="003E50CC">
        <w:rPr>
          <w:rFonts w:ascii="Times New Roman" w:eastAsia="標楷體" w:hAnsi="Times New Roman" w:hint="eastAsia"/>
          <w:sz w:val="32"/>
          <w:szCs w:val="32"/>
        </w:rPr>
        <w:t>月</w:t>
      </w:r>
      <w:r w:rsidR="00E95CA3" w:rsidRPr="003E50CC">
        <w:rPr>
          <w:rFonts w:ascii="Times New Roman" w:eastAsia="標楷體" w:hAnsi="Times New Roman" w:hint="eastAsia"/>
          <w:sz w:val="32"/>
          <w:szCs w:val="32"/>
        </w:rPr>
        <w:t>29</w:t>
      </w:r>
      <w:r w:rsidR="00547D32" w:rsidRPr="00064C83">
        <w:rPr>
          <w:rFonts w:ascii="Times New Roman" w:eastAsia="標楷體" w:hAnsi="Times New Roman" w:hint="eastAsia"/>
          <w:sz w:val="32"/>
          <w:szCs w:val="32"/>
        </w:rPr>
        <w:t>日臺</w:t>
      </w:r>
      <w:r w:rsidR="00253A65" w:rsidRPr="00064C83">
        <w:rPr>
          <w:rFonts w:ascii="Times New Roman" w:eastAsia="標楷體" w:hAnsi="Times New Roman" w:hint="eastAsia"/>
          <w:sz w:val="32"/>
          <w:szCs w:val="32"/>
        </w:rPr>
        <w:t>灣高等法院高雄分院</w:t>
      </w:r>
      <w:r w:rsidR="00E95CA3" w:rsidRPr="00064C83">
        <w:rPr>
          <w:rFonts w:ascii="Times New Roman" w:eastAsia="標楷體" w:hAnsi="Times New Roman" w:hint="eastAsia"/>
          <w:sz w:val="32"/>
          <w:szCs w:val="32"/>
        </w:rPr>
        <w:t>103</w:t>
      </w:r>
      <w:r w:rsidR="00E95CA3" w:rsidRPr="00064C83">
        <w:rPr>
          <w:rFonts w:ascii="Times New Roman" w:eastAsia="標楷體" w:hAnsi="Times New Roman" w:hint="eastAsia"/>
          <w:sz w:val="32"/>
          <w:szCs w:val="32"/>
        </w:rPr>
        <w:t>年</w:t>
      </w:r>
      <w:proofErr w:type="gramStart"/>
      <w:r w:rsidR="00E95CA3" w:rsidRPr="00064C83">
        <w:rPr>
          <w:rFonts w:ascii="Times New Roman" w:eastAsia="標楷體" w:hAnsi="Times New Roman" w:hint="eastAsia"/>
          <w:sz w:val="32"/>
          <w:szCs w:val="32"/>
        </w:rPr>
        <w:t>矚</w:t>
      </w:r>
      <w:proofErr w:type="gramEnd"/>
      <w:r w:rsidR="00E95CA3" w:rsidRPr="00064C83">
        <w:rPr>
          <w:rFonts w:ascii="Times New Roman" w:eastAsia="標楷體" w:hAnsi="Times New Roman" w:hint="eastAsia"/>
          <w:sz w:val="32"/>
          <w:szCs w:val="32"/>
        </w:rPr>
        <w:t>上訴字</w:t>
      </w:r>
      <w:r w:rsidR="00E95CA3" w:rsidRPr="00064C83">
        <w:rPr>
          <w:rFonts w:ascii="Times New Roman" w:eastAsia="標楷體" w:hAnsi="Times New Roman" w:hint="eastAsia"/>
          <w:sz w:val="32"/>
          <w:szCs w:val="32"/>
        </w:rPr>
        <w:t>3</w:t>
      </w:r>
      <w:r w:rsidR="00E95CA3" w:rsidRPr="00064C83">
        <w:rPr>
          <w:rFonts w:ascii="Times New Roman" w:eastAsia="標楷體" w:hAnsi="Times New Roman" w:hint="eastAsia"/>
          <w:sz w:val="32"/>
          <w:szCs w:val="32"/>
        </w:rPr>
        <w:t>號判決：</w:t>
      </w:r>
    </w:p>
    <w:p w:rsidR="00E95CA3" w:rsidRPr="00064C83" w:rsidRDefault="00E95CA3" w:rsidP="004A72D5">
      <w:pPr>
        <w:pStyle w:val="a3"/>
        <w:numPr>
          <w:ilvl w:val="0"/>
          <w:numId w:val="12"/>
        </w:numPr>
        <w:tabs>
          <w:tab w:val="left" w:pos="709"/>
        </w:tabs>
        <w:snapToGrid w:val="0"/>
        <w:spacing w:line="520" w:lineRule="exact"/>
        <w:ind w:leftChars="0"/>
        <w:jc w:val="both"/>
        <w:rPr>
          <w:rFonts w:ascii="Times New Roman" w:eastAsia="標楷體" w:hAnsi="Times New Roman"/>
          <w:sz w:val="32"/>
          <w:szCs w:val="32"/>
        </w:rPr>
      </w:pPr>
      <w:r w:rsidRPr="00064C83">
        <w:rPr>
          <w:rFonts w:ascii="Times New Roman" w:eastAsia="標楷體" w:hAnsi="Times New Roman" w:hint="eastAsia"/>
          <w:sz w:val="32"/>
          <w:szCs w:val="32"/>
        </w:rPr>
        <w:t>日月光公司</w:t>
      </w:r>
      <w:r w:rsidRPr="00064C83">
        <w:rPr>
          <w:rFonts w:ascii="Times New Roman" w:eastAsia="標楷體" w:hAnsi="Times New Roman" w:hint="eastAsia"/>
          <w:sz w:val="32"/>
          <w:szCs w:val="32"/>
        </w:rPr>
        <w:t xml:space="preserve">K7 </w:t>
      </w:r>
      <w:r w:rsidRPr="00064C83">
        <w:rPr>
          <w:rFonts w:ascii="Times New Roman" w:eastAsia="標楷體" w:hAnsi="Times New Roman" w:hint="eastAsia"/>
          <w:sz w:val="32"/>
          <w:szCs w:val="32"/>
        </w:rPr>
        <w:t>廠之廢（污）水係經由廢（污）水處理設施處理後以管線或溝渠排放，所排放之</w:t>
      </w:r>
      <w:r w:rsidR="00841F82" w:rsidRPr="00064C83">
        <w:rPr>
          <w:rFonts w:ascii="Times New Roman" w:eastAsia="標楷體" w:hAnsi="Times New Roman" w:hint="eastAsia"/>
          <w:sz w:val="32"/>
          <w:szCs w:val="32"/>
        </w:rPr>
        <w:t>廢（污）水非屬事業廢棄物之範疇，不適用有害事業廢棄物認定標準，且依據</w:t>
      </w:r>
      <w:r w:rsidRPr="00064C83">
        <w:rPr>
          <w:rFonts w:ascii="Times New Roman" w:eastAsia="標楷體" w:hAnsi="Times New Roman" w:hint="eastAsia"/>
          <w:sz w:val="32"/>
          <w:szCs w:val="32"/>
        </w:rPr>
        <w:t>行政院環境保護署</w:t>
      </w:r>
      <w:r w:rsidR="00841F82" w:rsidRPr="00064C83">
        <w:rPr>
          <w:rFonts w:ascii="Times New Roman" w:eastAsia="標楷體" w:hAnsi="Times New Roman" w:hint="eastAsia"/>
          <w:sz w:val="32"/>
          <w:szCs w:val="32"/>
        </w:rPr>
        <w:t>之函釋見解</w:t>
      </w:r>
      <w:r w:rsidRPr="00064C83">
        <w:rPr>
          <w:rFonts w:ascii="Times New Roman" w:eastAsia="標楷體" w:hAnsi="Times New Roman" w:hint="eastAsia"/>
          <w:sz w:val="32"/>
          <w:szCs w:val="32"/>
        </w:rPr>
        <w:t>與水污染防治法之規範目的</w:t>
      </w:r>
      <w:r w:rsidR="00841F82" w:rsidRPr="00064C83">
        <w:rPr>
          <w:rFonts w:ascii="Times New Roman" w:eastAsia="標楷體" w:hAnsi="Times New Roman" w:hint="eastAsia"/>
          <w:sz w:val="32"/>
          <w:szCs w:val="32"/>
        </w:rPr>
        <w:t>，本件應僅適用水污染防治法，而非適用廢棄物清理法</w:t>
      </w:r>
      <w:r w:rsidRPr="00064C83">
        <w:rPr>
          <w:rFonts w:ascii="Times New Roman" w:eastAsia="標楷體" w:hAnsi="Times New Roman" w:hint="eastAsia"/>
          <w:sz w:val="32"/>
          <w:szCs w:val="32"/>
        </w:rPr>
        <w:t>。</w:t>
      </w:r>
    </w:p>
    <w:p w:rsidR="00E95CA3" w:rsidRPr="00064C83" w:rsidRDefault="00E95CA3" w:rsidP="004A72D5">
      <w:pPr>
        <w:pStyle w:val="a3"/>
        <w:numPr>
          <w:ilvl w:val="0"/>
          <w:numId w:val="12"/>
        </w:numPr>
        <w:tabs>
          <w:tab w:val="left" w:pos="709"/>
        </w:tabs>
        <w:snapToGrid w:val="0"/>
        <w:spacing w:line="520" w:lineRule="exact"/>
        <w:ind w:leftChars="0"/>
        <w:jc w:val="both"/>
        <w:rPr>
          <w:rFonts w:ascii="Times New Roman" w:eastAsia="標楷體" w:hAnsi="Times New Roman"/>
          <w:sz w:val="32"/>
          <w:szCs w:val="32"/>
        </w:rPr>
      </w:pPr>
      <w:r w:rsidRPr="003E50CC">
        <w:rPr>
          <w:rFonts w:ascii="Times New Roman" w:eastAsia="標楷體" w:hAnsi="Times New Roman" w:hint="eastAsia"/>
          <w:sz w:val="32"/>
          <w:szCs w:val="32"/>
        </w:rPr>
        <w:t>日月光公司</w:t>
      </w:r>
      <w:r w:rsidRPr="003E50CC">
        <w:rPr>
          <w:rFonts w:ascii="Times New Roman" w:eastAsia="標楷體" w:hAnsi="Times New Roman" w:hint="eastAsia"/>
          <w:sz w:val="32"/>
          <w:szCs w:val="32"/>
        </w:rPr>
        <w:t xml:space="preserve">K7 </w:t>
      </w:r>
      <w:r w:rsidRPr="003E50CC">
        <w:rPr>
          <w:rFonts w:ascii="Times New Roman" w:eastAsia="標楷體" w:hAnsi="Times New Roman" w:hint="eastAsia"/>
          <w:sz w:val="32"/>
          <w:szCs w:val="32"/>
        </w:rPr>
        <w:t>廠於</w:t>
      </w:r>
      <w:r w:rsidRPr="003E50CC">
        <w:rPr>
          <w:rFonts w:ascii="Times New Roman" w:eastAsia="標楷體" w:hAnsi="Times New Roman" w:hint="eastAsia"/>
          <w:sz w:val="32"/>
          <w:szCs w:val="32"/>
        </w:rPr>
        <w:t xml:space="preserve">102 </w:t>
      </w:r>
      <w:r w:rsidRPr="003E50CC">
        <w:rPr>
          <w:rFonts w:ascii="Times New Roman" w:eastAsia="標楷體" w:hAnsi="Times New Roman" w:hint="eastAsia"/>
          <w:sz w:val="32"/>
          <w:szCs w:val="32"/>
        </w:rPr>
        <w:t>年</w:t>
      </w:r>
      <w:r w:rsidRPr="003E50CC">
        <w:rPr>
          <w:rFonts w:ascii="Times New Roman" w:eastAsia="標楷體" w:hAnsi="Times New Roman" w:hint="eastAsia"/>
          <w:sz w:val="32"/>
          <w:szCs w:val="32"/>
        </w:rPr>
        <w:t xml:space="preserve">10 </w:t>
      </w:r>
      <w:r w:rsidRPr="003E50CC">
        <w:rPr>
          <w:rFonts w:ascii="Times New Roman" w:eastAsia="標楷體" w:hAnsi="Times New Roman" w:hint="eastAsia"/>
          <w:sz w:val="32"/>
          <w:szCs w:val="32"/>
        </w:rPr>
        <w:t>月</w:t>
      </w:r>
      <w:r w:rsidRPr="003E50CC">
        <w:rPr>
          <w:rFonts w:ascii="Times New Roman" w:eastAsia="標楷體" w:hAnsi="Times New Roman" w:hint="eastAsia"/>
          <w:sz w:val="32"/>
          <w:szCs w:val="32"/>
        </w:rPr>
        <w:t xml:space="preserve">1 </w:t>
      </w:r>
      <w:r w:rsidRPr="003E50CC">
        <w:rPr>
          <w:rFonts w:ascii="Times New Roman" w:eastAsia="標楷體" w:hAnsi="Times New Roman" w:hint="eastAsia"/>
          <w:sz w:val="32"/>
          <w:szCs w:val="32"/>
        </w:rPr>
        <w:t>日</w:t>
      </w:r>
      <w:r w:rsidRPr="003E50CC">
        <w:rPr>
          <w:rFonts w:ascii="Times New Roman" w:eastAsia="標楷體" w:hAnsi="Times New Roman" w:hint="eastAsia"/>
          <w:sz w:val="32"/>
          <w:szCs w:val="32"/>
        </w:rPr>
        <w:t>10</w:t>
      </w:r>
      <w:r w:rsidRPr="003E50CC">
        <w:rPr>
          <w:rFonts w:ascii="Times New Roman" w:eastAsia="標楷體" w:hAnsi="Times New Roman" w:hint="eastAsia"/>
          <w:sz w:val="32"/>
          <w:szCs w:val="32"/>
        </w:rPr>
        <w:t>時許發現本件鹽酸溢流事件後，以投放較平日多一倍之</w:t>
      </w:r>
      <w:proofErr w:type="gramStart"/>
      <w:r w:rsidRPr="003E50CC">
        <w:rPr>
          <w:rFonts w:ascii="Times New Roman" w:eastAsia="標楷體" w:hAnsi="Times New Roman" w:hint="eastAsia"/>
          <w:sz w:val="32"/>
          <w:szCs w:val="32"/>
        </w:rPr>
        <w:t>大量液鹼</w:t>
      </w:r>
      <w:proofErr w:type="gramEnd"/>
      <w:r w:rsidRPr="003E50CC">
        <w:rPr>
          <w:rFonts w:ascii="Times New Roman" w:eastAsia="標楷體" w:hAnsi="Times New Roman" w:hint="eastAsia"/>
          <w:sz w:val="32"/>
          <w:szCs w:val="32"/>
        </w:rPr>
        <w:t>方式，中和處理池之酸鹼值，而廢水之</w:t>
      </w:r>
      <w:r w:rsidRPr="003E50CC">
        <w:rPr>
          <w:rFonts w:ascii="Times New Roman" w:eastAsia="標楷體" w:hAnsi="Times New Roman" w:hint="eastAsia"/>
          <w:sz w:val="32"/>
          <w:szCs w:val="32"/>
        </w:rPr>
        <w:t xml:space="preserve">pH </w:t>
      </w:r>
      <w:r w:rsidRPr="003E50CC">
        <w:rPr>
          <w:rFonts w:ascii="Times New Roman" w:eastAsia="標楷體" w:hAnsi="Times New Roman" w:hint="eastAsia"/>
          <w:sz w:val="32"/>
          <w:szCs w:val="32"/>
        </w:rPr>
        <w:t>值亦逐漸獲得改善，於持續處理後於當日</w:t>
      </w:r>
      <w:r w:rsidRPr="003E50CC">
        <w:rPr>
          <w:rFonts w:ascii="Times New Roman" w:eastAsia="標楷體" w:hAnsi="Times New Roman" w:hint="eastAsia"/>
          <w:sz w:val="32"/>
          <w:szCs w:val="32"/>
        </w:rPr>
        <w:t>20</w:t>
      </w:r>
      <w:r w:rsidRPr="003E50CC">
        <w:rPr>
          <w:rFonts w:ascii="Times New Roman" w:eastAsia="標楷體" w:hAnsi="Times New Roman" w:hint="eastAsia"/>
          <w:sz w:val="32"/>
          <w:szCs w:val="32"/>
        </w:rPr>
        <w:t>時許已符合放流標準，處理過程雖有應變處理能力不足、處置方式或許有改進之處，惟應非</w:t>
      </w:r>
      <w:r w:rsidR="00B05F13" w:rsidRPr="00064C83">
        <w:rPr>
          <w:rFonts w:ascii="Times New Roman" w:eastAsia="標楷體" w:hAnsi="Times New Roman" w:hint="eastAsia"/>
          <w:sz w:val="32"/>
          <w:szCs w:val="32"/>
        </w:rPr>
        <w:t>「</w:t>
      </w:r>
      <w:r w:rsidRPr="00064C83">
        <w:rPr>
          <w:rFonts w:ascii="Times New Roman" w:eastAsia="標楷體" w:hAnsi="Times New Roman" w:hint="eastAsia"/>
          <w:sz w:val="32"/>
          <w:szCs w:val="32"/>
        </w:rPr>
        <w:t>任意</w:t>
      </w:r>
      <w:r w:rsidR="00B05F13" w:rsidRPr="00064C83">
        <w:rPr>
          <w:rFonts w:ascii="Times New Roman" w:eastAsia="標楷體" w:hAnsi="Times New Roman" w:hint="eastAsia"/>
          <w:sz w:val="32"/>
          <w:szCs w:val="32"/>
        </w:rPr>
        <w:t>」</w:t>
      </w:r>
      <w:r w:rsidRPr="00064C83">
        <w:rPr>
          <w:rFonts w:ascii="Times New Roman" w:eastAsia="標楷體" w:hAnsi="Times New Roman" w:hint="eastAsia"/>
          <w:sz w:val="32"/>
          <w:szCs w:val="32"/>
        </w:rPr>
        <w:t>棄置，而與廢棄物清理法第</w:t>
      </w:r>
      <w:r w:rsidRPr="00064C83">
        <w:rPr>
          <w:rFonts w:ascii="Times New Roman" w:eastAsia="標楷體" w:hAnsi="Times New Roman" w:hint="eastAsia"/>
          <w:sz w:val="32"/>
          <w:szCs w:val="32"/>
        </w:rPr>
        <w:t xml:space="preserve">46 </w:t>
      </w:r>
      <w:r w:rsidRPr="00064C83">
        <w:rPr>
          <w:rFonts w:ascii="Times New Roman" w:eastAsia="標楷體" w:hAnsi="Times New Roman" w:hint="eastAsia"/>
          <w:sz w:val="32"/>
          <w:szCs w:val="32"/>
        </w:rPr>
        <w:t>條第</w:t>
      </w:r>
      <w:r w:rsidRPr="00064C83">
        <w:rPr>
          <w:rFonts w:ascii="Times New Roman" w:eastAsia="標楷體" w:hAnsi="Times New Roman" w:hint="eastAsia"/>
          <w:sz w:val="32"/>
          <w:szCs w:val="32"/>
        </w:rPr>
        <w:t xml:space="preserve">1 </w:t>
      </w:r>
      <w:r w:rsidRPr="00064C83">
        <w:rPr>
          <w:rFonts w:ascii="Times New Roman" w:eastAsia="標楷體" w:hAnsi="Times New Roman" w:hint="eastAsia"/>
          <w:sz w:val="32"/>
          <w:szCs w:val="32"/>
        </w:rPr>
        <w:t>款之構成要件不符，故不成立該罪。</w:t>
      </w:r>
    </w:p>
    <w:p w:rsidR="00E95CA3" w:rsidRPr="00064C83" w:rsidRDefault="00B93681" w:rsidP="00DC5E77">
      <w:pPr>
        <w:pStyle w:val="a3"/>
        <w:numPr>
          <w:ilvl w:val="0"/>
          <w:numId w:val="12"/>
        </w:numPr>
        <w:tabs>
          <w:tab w:val="left" w:pos="709"/>
        </w:tabs>
        <w:snapToGrid w:val="0"/>
        <w:spacing w:line="520" w:lineRule="exact"/>
        <w:ind w:leftChars="0"/>
        <w:jc w:val="both"/>
        <w:rPr>
          <w:rFonts w:ascii="Times New Roman" w:eastAsia="標楷體" w:hAnsi="Times New Roman"/>
          <w:sz w:val="32"/>
          <w:szCs w:val="32"/>
        </w:rPr>
      </w:pPr>
      <w:r w:rsidRPr="00064C83">
        <w:rPr>
          <w:rFonts w:ascii="Times New Roman" w:eastAsia="標楷體" w:hAnsi="Times New Roman" w:hint="eastAsia"/>
          <w:sz w:val="32"/>
          <w:szCs w:val="32"/>
        </w:rPr>
        <w:t>刑法第</w:t>
      </w:r>
      <w:r w:rsidRPr="00064C83">
        <w:rPr>
          <w:rFonts w:ascii="Times New Roman" w:eastAsia="標楷體" w:hAnsi="Times New Roman" w:hint="eastAsia"/>
          <w:sz w:val="32"/>
          <w:szCs w:val="32"/>
        </w:rPr>
        <w:t>190</w:t>
      </w:r>
      <w:r w:rsidRPr="00064C83">
        <w:rPr>
          <w:rFonts w:ascii="Times New Roman" w:eastAsia="標楷體" w:hAnsi="Times New Roman" w:hint="eastAsia"/>
          <w:sz w:val="32"/>
          <w:szCs w:val="32"/>
        </w:rPr>
        <w:t>條之</w:t>
      </w:r>
      <w:r w:rsidRPr="00064C83">
        <w:rPr>
          <w:rFonts w:ascii="Times New Roman" w:eastAsia="標楷體" w:hAnsi="Times New Roman" w:hint="eastAsia"/>
          <w:sz w:val="32"/>
          <w:szCs w:val="32"/>
        </w:rPr>
        <w:t>1</w:t>
      </w:r>
      <w:r w:rsidRPr="00064C83">
        <w:rPr>
          <w:rFonts w:ascii="Times New Roman" w:eastAsia="標楷體" w:hAnsi="Times New Roman" w:hint="eastAsia"/>
          <w:sz w:val="32"/>
          <w:szCs w:val="32"/>
        </w:rPr>
        <w:t>部分，</w:t>
      </w:r>
      <w:r w:rsidR="00E95CA3" w:rsidRPr="00064C83">
        <w:rPr>
          <w:rFonts w:ascii="Times New Roman" w:eastAsia="標楷體" w:hAnsi="Times New Roman" w:hint="eastAsia"/>
          <w:sz w:val="32"/>
          <w:szCs w:val="32"/>
        </w:rPr>
        <w:t>德民</w:t>
      </w:r>
      <w:r w:rsidR="00E95CA3" w:rsidRPr="003E50CC">
        <w:rPr>
          <w:rFonts w:ascii="Times New Roman" w:eastAsia="標楷體" w:hAnsi="Times New Roman" w:hint="eastAsia"/>
          <w:sz w:val="32"/>
          <w:szCs w:val="32"/>
        </w:rPr>
        <w:t>橋上游另有</w:t>
      </w:r>
      <w:r w:rsidR="00E95CA3" w:rsidRPr="003E50CC">
        <w:rPr>
          <w:rFonts w:ascii="Times New Roman" w:eastAsia="標楷體" w:hAnsi="Times New Roman" w:hint="eastAsia"/>
          <w:sz w:val="32"/>
          <w:szCs w:val="32"/>
        </w:rPr>
        <w:t xml:space="preserve">2 </w:t>
      </w:r>
      <w:r w:rsidR="00E95CA3" w:rsidRPr="003E50CC">
        <w:rPr>
          <w:rFonts w:ascii="Times New Roman" w:eastAsia="標楷體" w:hAnsi="Times New Roman" w:hint="eastAsia"/>
          <w:sz w:val="32"/>
          <w:szCs w:val="32"/>
        </w:rPr>
        <w:t>、</w:t>
      </w:r>
      <w:r w:rsidR="00E95CA3" w:rsidRPr="003E50CC">
        <w:rPr>
          <w:rFonts w:ascii="Times New Roman" w:eastAsia="標楷體" w:hAnsi="Times New Roman" w:hint="eastAsia"/>
          <w:sz w:val="32"/>
          <w:szCs w:val="32"/>
        </w:rPr>
        <w:t xml:space="preserve">3 </w:t>
      </w:r>
      <w:r w:rsidR="00E95CA3" w:rsidRPr="003E50CC">
        <w:rPr>
          <w:rFonts w:ascii="Times New Roman" w:eastAsia="標楷體" w:hAnsi="Times New Roman" w:hint="eastAsia"/>
          <w:sz w:val="32"/>
          <w:szCs w:val="32"/>
        </w:rPr>
        <w:t>家電</w:t>
      </w:r>
      <w:r w:rsidR="00E95CA3" w:rsidRPr="003E50CC">
        <w:rPr>
          <w:rFonts w:ascii="Times New Roman" w:eastAsia="標楷體" w:hAnsi="Times New Roman" w:hint="eastAsia"/>
          <w:sz w:val="32"/>
          <w:szCs w:val="32"/>
        </w:rPr>
        <w:lastRenderedPageBreak/>
        <w:t>鍍酸洗工廠，同樣有排放含有銅、鎳成分廢水之情形，德民</w:t>
      </w:r>
      <w:proofErr w:type="gramStart"/>
      <w:r w:rsidR="00E95CA3" w:rsidRPr="003E50CC">
        <w:rPr>
          <w:rFonts w:ascii="Times New Roman" w:eastAsia="標楷體" w:hAnsi="Times New Roman" w:hint="eastAsia"/>
          <w:sz w:val="32"/>
          <w:szCs w:val="32"/>
        </w:rPr>
        <w:t>橋下底泥重金屬</w:t>
      </w:r>
      <w:proofErr w:type="gramEnd"/>
      <w:r w:rsidR="00E95CA3" w:rsidRPr="003E50CC">
        <w:rPr>
          <w:rFonts w:ascii="Times New Roman" w:eastAsia="標楷體" w:hAnsi="Times New Roman" w:hint="eastAsia"/>
          <w:sz w:val="32"/>
          <w:szCs w:val="32"/>
        </w:rPr>
        <w:t>含量、編號</w:t>
      </w:r>
      <w:r w:rsidR="00E95CA3" w:rsidRPr="003E50CC">
        <w:rPr>
          <w:rFonts w:ascii="Times New Roman" w:eastAsia="標楷體" w:hAnsi="Times New Roman" w:hint="eastAsia"/>
          <w:sz w:val="32"/>
          <w:szCs w:val="32"/>
        </w:rPr>
        <w:t>103-1</w:t>
      </w:r>
      <w:r w:rsidR="00E95CA3" w:rsidRPr="003E50CC">
        <w:rPr>
          <w:rFonts w:ascii="Times New Roman" w:eastAsia="標楷體" w:hAnsi="Times New Roman" w:hint="eastAsia"/>
          <w:sz w:val="32"/>
          <w:szCs w:val="32"/>
        </w:rPr>
        <w:t>魚</w:t>
      </w:r>
      <w:proofErr w:type="gramStart"/>
      <w:r w:rsidR="00E95CA3" w:rsidRPr="003E50CC">
        <w:rPr>
          <w:rFonts w:ascii="Times New Roman" w:eastAsia="標楷體" w:hAnsi="Times New Roman" w:hint="eastAsia"/>
          <w:sz w:val="32"/>
          <w:szCs w:val="32"/>
        </w:rPr>
        <w:t>塭</w:t>
      </w:r>
      <w:proofErr w:type="gramEnd"/>
      <w:r w:rsidR="00E95CA3" w:rsidRPr="003E50CC">
        <w:rPr>
          <w:rFonts w:ascii="Times New Roman" w:eastAsia="標楷體" w:hAnsi="Times New Roman" w:hint="eastAsia"/>
          <w:sz w:val="32"/>
          <w:szCs w:val="32"/>
        </w:rPr>
        <w:t>之</w:t>
      </w:r>
      <w:proofErr w:type="gramStart"/>
      <w:r w:rsidR="00E95CA3" w:rsidRPr="003E50CC">
        <w:rPr>
          <w:rFonts w:ascii="Times New Roman" w:eastAsia="標楷體" w:hAnsi="Times New Roman" w:hint="eastAsia"/>
          <w:sz w:val="32"/>
          <w:szCs w:val="32"/>
        </w:rPr>
        <w:t>魚體鎳含量</w:t>
      </w:r>
      <w:proofErr w:type="gramEnd"/>
      <w:r w:rsidR="00E95CA3" w:rsidRPr="003E50CC">
        <w:rPr>
          <w:rFonts w:ascii="Times New Roman" w:eastAsia="標楷體" w:hAnsi="Times New Roman" w:hint="eastAsia"/>
          <w:sz w:val="32"/>
          <w:szCs w:val="32"/>
        </w:rPr>
        <w:t>0.03mg/ kg</w:t>
      </w:r>
      <w:r w:rsidR="00E95CA3" w:rsidRPr="003E50CC">
        <w:rPr>
          <w:rFonts w:ascii="Times New Roman" w:eastAsia="標楷體" w:hAnsi="Times New Roman" w:hint="eastAsia"/>
          <w:sz w:val="32"/>
          <w:szCs w:val="32"/>
        </w:rPr>
        <w:t>，</w:t>
      </w:r>
      <w:proofErr w:type="gramStart"/>
      <w:r w:rsidR="00E95CA3" w:rsidRPr="003E50CC">
        <w:rPr>
          <w:rFonts w:ascii="Times New Roman" w:eastAsia="標楷體" w:hAnsi="Times New Roman" w:hint="eastAsia"/>
          <w:sz w:val="32"/>
          <w:szCs w:val="32"/>
        </w:rPr>
        <w:t>均係一段</w:t>
      </w:r>
      <w:proofErr w:type="gramEnd"/>
      <w:r w:rsidR="00E95CA3" w:rsidRPr="003E50CC">
        <w:rPr>
          <w:rFonts w:ascii="Times New Roman" w:eastAsia="標楷體" w:hAnsi="Times New Roman" w:hint="eastAsia"/>
          <w:sz w:val="32"/>
          <w:szCs w:val="32"/>
        </w:rPr>
        <w:t>時間累積而成，無從</w:t>
      </w:r>
      <w:r w:rsidR="00561407">
        <w:rPr>
          <w:rFonts w:ascii="Times New Roman" w:eastAsia="標楷體" w:hAnsi="Times New Roman" w:hint="eastAsia"/>
          <w:sz w:val="32"/>
          <w:szCs w:val="32"/>
        </w:rPr>
        <w:t>確</w:t>
      </w:r>
      <w:r w:rsidR="00E95CA3" w:rsidRPr="003E50CC">
        <w:rPr>
          <w:rFonts w:ascii="Times New Roman" w:eastAsia="標楷體" w:hAnsi="Times New Roman" w:hint="eastAsia"/>
          <w:sz w:val="32"/>
          <w:szCs w:val="32"/>
        </w:rPr>
        <w:t>認係因日月光公司</w:t>
      </w:r>
      <w:r w:rsidR="00E95CA3" w:rsidRPr="003E50CC">
        <w:rPr>
          <w:rFonts w:ascii="Times New Roman" w:eastAsia="標楷體" w:hAnsi="Times New Roman" w:hint="eastAsia"/>
          <w:sz w:val="32"/>
          <w:szCs w:val="32"/>
        </w:rPr>
        <w:t xml:space="preserve">K7 </w:t>
      </w:r>
      <w:r w:rsidR="00E95CA3" w:rsidRPr="003E50CC">
        <w:rPr>
          <w:rFonts w:ascii="Times New Roman" w:eastAsia="標楷體" w:hAnsi="Times New Roman" w:hint="eastAsia"/>
          <w:sz w:val="32"/>
          <w:szCs w:val="32"/>
        </w:rPr>
        <w:t>廠長時間或本件鹽酸溢流事件所造成，</w:t>
      </w:r>
      <w:r w:rsidR="00FE0DBB" w:rsidRPr="00064C83">
        <w:rPr>
          <w:rFonts w:ascii="Times New Roman" w:eastAsia="標楷體" w:hAnsi="Times New Roman" w:hint="eastAsia"/>
          <w:sz w:val="32"/>
          <w:szCs w:val="32"/>
        </w:rPr>
        <w:t>因此無從推論被告等人對此事件之處理已造成「致生公共危險」，</w:t>
      </w:r>
      <w:r w:rsidR="00E95CA3" w:rsidRPr="00064C83">
        <w:rPr>
          <w:rFonts w:ascii="Times New Roman" w:eastAsia="標楷體" w:hAnsi="Times New Roman" w:hint="eastAsia"/>
          <w:sz w:val="32"/>
          <w:szCs w:val="32"/>
        </w:rPr>
        <w:t>因而不符刑法第</w:t>
      </w:r>
      <w:r w:rsidR="00E95CA3" w:rsidRPr="00064C83">
        <w:rPr>
          <w:rFonts w:ascii="Times New Roman" w:eastAsia="標楷體" w:hAnsi="Times New Roman" w:hint="eastAsia"/>
          <w:sz w:val="32"/>
          <w:szCs w:val="32"/>
        </w:rPr>
        <w:t xml:space="preserve">190 </w:t>
      </w:r>
      <w:r w:rsidR="00E95CA3" w:rsidRPr="00064C83">
        <w:rPr>
          <w:rFonts w:ascii="Times New Roman" w:eastAsia="標楷體" w:hAnsi="Times New Roman" w:hint="eastAsia"/>
          <w:sz w:val="32"/>
          <w:szCs w:val="32"/>
        </w:rPr>
        <w:t>條之</w:t>
      </w:r>
      <w:r w:rsidR="00E95CA3" w:rsidRPr="00064C83">
        <w:rPr>
          <w:rFonts w:ascii="Times New Roman" w:eastAsia="標楷體" w:hAnsi="Times New Roman" w:hint="eastAsia"/>
          <w:sz w:val="32"/>
          <w:szCs w:val="32"/>
        </w:rPr>
        <w:t xml:space="preserve">1 </w:t>
      </w:r>
      <w:r w:rsidR="00FE0DBB" w:rsidRPr="00064C83">
        <w:rPr>
          <w:rFonts w:ascii="Times New Roman" w:eastAsia="標楷體" w:hAnsi="Times New Roman" w:hint="eastAsia"/>
          <w:sz w:val="32"/>
          <w:szCs w:val="32"/>
        </w:rPr>
        <w:t>之構成要件，此部分維持一審無罪之判決</w:t>
      </w:r>
      <w:r w:rsidR="00E95CA3" w:rsidRPr="00064C83">
        <w:rPr>
          <w:rFonts w:ascii="Times New Roman" w:eastAsia="標楷體" w:hAnsi="Times New Roman" w:hint="eastAsia"/>
          <w:sz w:val="32"/>
          <w:szCs w:val="32"/>
        </w:rPr>
        <w:t>。</w:t>
      </w:r>
    </w:p>
    <w:p w:rsidR="00E95CA3" w:rsidRPr="00064C83" w:rsidRDefault="00CB16BA" w:rsidP="004A72D5">
      <w:pPr>
        <w:pStyle w:val="a3"/>
        <w:numPr>
          <w:ilvl w:val="0"/>
          <w:numId w:val="11"/>
        </w:numPr>
        <w:tabs>
          <w:tab w:val="left" w:pos="709"/>
        </w:tabs>
        <w:snapToGrid w:val="0"/>
        <w:spacing w:line="520" w:lineRule="exact"/>
        <w:ind w:leftChars="0"/>
        <w:jc w:val="both"/>
        <w:rPr>
          <w:rFonts w:ascii="Times New Roman" w:eastAsia="標楷體" w:hAnsi="Times New Roman"/>
          <w:sz w:val="32"/>
          <w:szCs w:val="32"/>
        </w:rPr>
      </w:pPr>
      <w:r w:rsidRPr="00064C83">
        <w:rPr>
          <w:rFonts w:ascii="Times New Roman" w:eastAsia="標楷體" w:hAnsi="Times New Roman" w:hint="eastAsia"/>
          <w:sz w:val="32"/>
          <w:szCs w:val="32"/>
        </w:rPr>
        <w:t>最高法院</w:t>
      </w:r>
      <w:r w:rsidR="00E95CA3" w:rsidRPr="00064C83">
        <w:rPr>
          <w:rFonts w:ascii="Times New Roman" w:eastAsia="標楷體" w:hAnsi="Times New Roman" w:hint="eastAsia"/>
          <w:sz w:val="32"/>
          <w:szCs w:val="32"/>
        </w:rPr>
        <w:t>發回更審摘要</w:t>
      </w:r>
    </w:p>
    <w:p w:rsidR="00E95CA3" w:rsidRPr="00064C83" w:rsidRDefault="009814F3" w:rsidP="009814F3">
      <w:pPr>
        <w:snapToGrid w:val="0"/>
        <w:spacing w:line="520" w:lineRule="exact"/>
        <w:ind w:left="640" w:hangingChars="200" w:hanging="640"/>
        <w:jc w:val="both"/>
        <w:rPr>
          <w:rFonts w:ascii="Times New Roman" w:eastAsia="標楷體" w:hAnsi="Times New Roman"/>
          <w:sz w:val="32"/>
          <w:szCs w:val="32"/>
        </w:rPr>
      </w:pPr>
      <w:r w:rsidRPr="00064C83">
        <w:rPr>
          <w:rFonts w:ascii="Times New Roman" w:eastAsia="標楷體" w:hAnsi="Times New Roman" w:hint="eastAsia"/>
          <w:sz w:val="32"/>
          <w:szCs w:val="32"/>
        </w:rPr>
        <w:t xml:space="preserve">        </w:t>
      </w:r>
      <w:r w:rsidR="00E95CA3" w:rsidRPr="00064C83">
        <w:rPr>
          <w:rFonts w:ascii="Times New Roman" w:eastAsia="標楷體" w:hAnsi="Times New Roman" w:hint="eastAsia"/>
          <w:sz w:val="32"/>
          <w:szCs w:val="32"/>
        </w:rPr>
        <w:t>106</w:t>
      </w:r>
      <w:r w:rsidR="00E95CA3" w:rsidRPr="00064C83">
        <w:rPr>
          <w:rFonts w:ascii="Times New Roman" w:eastAsia="標楷體" w:hAnsi="Times New Roman" w:hint="eastAsia"/>
          <w:sz w:val="32"/>
          <w:szCs w:val="32"/>
        </w:rPr>
        <w:t>年</w:t>
      </w:r>
      <w:r w:rsidR="00E95CA3" w:rsidRPr="00064C83">
        <w:rPr>
          <w:rFonts w:ascii="Times New Roman" w:eastAsia="標楷體" w:hAnsi="Times New Roman" w:hint="eastAsia"/>
          <w:sz w:val="32"/>
          <w:szCs w:val="32"/>
        </w:rPr>
        <w:t>1</w:t>
      </w:r>
      <w:r w:rsidR="00E95CA3" w:rsidRPr="00064C83">
        <w:rPr>
          <w:rFonts w:ascii="Times New Roman" w:eastAsia="標楷體" w:hAnsi="Times New Roman" w:hint="eastAsia"/>
          <w:sz w:val="32"/>
          <w:szCs w:val="32"/>
        </w:rPr>
        <w:t>月</w:t>
      </w:r>
      <w:r w:rsidR="00E95CA3" w:rsidRPr="00064C83">
        <w:rPr>
          <w:rFonts w:ascii="Times New Roman" w:eastAsia="標楷體" w:hAnsi="Times New Roman" w:hint="eastAsia"/>
          <w:sz w:val="32"/>
          <w:szCs w:val="32"/>
        </w:rPr>
        <w:t>6</w:t>
      </w:r>
      <w:r w:rsidR="00E95CA3" w:rsidRPr="00064C83">
        <w:rPr>
          <w:rFonts w:ascii="Times New Roman" w:eastAsia="標楷體" w:hAnsi="Times New Roman" w:hint="eastAsia"/>
          <w:sz w:val="32"/>
          <w:szCs w:val="32"/>
        </w:rPr>
        <w:t>日最高法院</w:t>
      </w:r>
      <w:r w:rsidR="00275CDF" w:rsidRPr="00064C83">
        <w:rPr>
          <w:rFonts w:ascii="Times New Roman" w:eastAsia="標楷體" w:hAnsi="Times New Roman" w:hint="eastAsia"/>
          <w:sz w:val="32"/>
          <w:szCs w:val="32"/>
        </w:rPr>
        <w:t>刑事</w:t>
      </w:r>
      <w:r w:rsidR="003F3FE2" w:rsidRPr="00064C83">
        <w:rPr>
          <w:rFonts w:ascii="Times New Roman" w:eastAsia="標楷體" w:hAnsi="Times New Roman" w:hint="eastAsia"/>
          <w:sz w:val="32"/>
          <w:szCs w:val="32"/>
        </w:rPr>
        <w:t>判決</w:t>
      </w:r>
      <w:proofErr w:type="gramStart"/>
      <w:r w:rsidR="00F12C4B" w:rsidRPr="00064C83">
        <w:rPr>
          <w:rFonts w:ascii="Times New Roman" w:eastAsia="標楷體" w:hAnsi="Times New Roman" w:hint="eastAsia"/>
          <w:sz w:val="32"/>
          <w:szCs w:val="32"/>
        </w:rPr>
        <w:t>105</w:t>
      </w:r>
      <w:proofErr w:type="gramEnd"/>
      <w:r w:rsidR="00F12C4B" w:rsidRPr="00064C83">
        <w:rPr>
          <w:rFonts w:ascii="Times New Roman" w:eastAsia="標楷體" w:hAnsi="Times New Roman" w:hint="eastAsia"/>
          <w:sz w:val="32"/>
          <w:szCs w:val="32"/>
        </w:rPr>
        <w:t>年度台上字第</w:t>
      </w:r>
      <w:r w:rsidR="00F12C4B" w:rsidRPr="00064C83">
        <w:rPr>
          <w:rFonts w:ascii="Times New Roman" w:eastAsia="標楷體" w:hAnsi="Times New Roman" w:hint="eastAsia"/>
          <w:sz w:val="32"/>
          <w:szCs w:val="32"/>
        </w:rPr>
        <w:t>3401</w:t>
      </w:r>
      <w:r w:rsidR="003F3FE2" w:rsidRPr="00064C83">
        <w:rPr>
          <w:rFonts w:ascii="Times New Roman" w:eastAsia="標楷體" w:hAnsi="Times New Roman" w:hint="eastAsia"/>
          <w:sz w:val="32"/>
          <w:szCs w:val="32"/>
        </w:rPr>
        <w:t>號</w:t>
      </w:r>
      <w:r w:rsidR="00E95CA3" w:rsidRPr="00064C83">
        <w:rPr>
          <w:rFonts w:ascii="Times New Roman" w:eastAsia="標楷體" w:hAnsi="Times New Roman" w:hint="eastAsia"/>
          <w:sz w:val="32"/>
          <w:szCs w:val="32"/>
        </w:rPr>
        <w:t>發回更審摘要說明如下：</w:t>
      </w:r>
    </w:p>
    <w:p w:rsidR="00E95CA3" w:rsidRPr="00064C83" w:rsidRDefault="00176541" w:rsidP="00176541">
      <w:pPr>
        <w:pStyle w:val="a3"/>
        <w:numPr>
          <w:ilvl w:val="0"/>
          <w:numId w:val="13"/>
        </w:numPr>
        <w:tabs>
          <w:tab w:val="left" w:pos="709"/>
        </w:tabs>
        <w:snapToGrid w:val="0"/>
        <w:spacing w:line="520" w:lineRule="exact"/>
        <w:ind w:leftChars="0"/>
        <w:jc w:val="both"/>
        <w:rPr>
          <w:rFonts w:ascii="Times New Roman" w:eastAsia="標楷體" w:hAnsi="Times New Roman"/>
          <w:sz w:val="32"/>
          <w:szCs w:val="32"/>
        </w:rPr>
      </w:pPr>
      <w:r w:rsidRPr="00064C83">
        <w:rPr>
          <w:rFonts w:ascii="Times New Roman" w:eastAsia="標楷體" w:hAnsi="Times New Roman" w:hint="eastAsia"/>
          <w:sz w:val="32"/>
          <w:szCs w:val="32"/>
        </w:rPr>
        <w:t>最高法院認為本件有廢棄物清理法之適用。因</w:t>
      </w:r>
      <w:r w:rsidR="00E95CA3" w:rsidRPr="00064C83">
        <w:rPr>
          <w:rFonts w:ascii="Times New Roman" w:eastAsia="標楷體" w:hAnsi="Times New Roman" w:hint="eastAsia"/>
          <w:sz w:val="32"/>
          <w:szCs w:val="32"/>
        </w:rPr>
        <w:t>案</w:t>
      </w:r>
      <w:r w:rsidR="00E95CA3" w:rsidRPr="003E50CC">
        <w:rPr>
          <w:rFonts w:ascii="Times New Roman" w:eastAsia="標楷體" w:hAnsi="Times New Roman" w:hint="eastAsia"/>
          <w:sz w:val="32"/>
          <w:szCs w:val="32"/>
        </w:rPr>
        <w:t>發當時，日月光公司</w:t>
      </w:r>
      <w:r w:rsidR="00E95CA3" w:rsidRPr="003E50CC">
        <w:rPr>
          <w:rFonts w:ascii="Times New Roman" w:eastAsia="標楷體" w:hAnsi="Times New Roman" w:hint="eastAsia"/>
          <w:sz w:val="32"/>
          <w:szCs w:val="32"/>
        </w:rPr>
        <w:t>K7</w:t>
      </w:r>
      <w:r w:rsidR="00E95CA3" w:rsidRPr="003E50CC">
        <w:rPr>
          <w:rFonts w:ascii="Times New Roman" w:eastAsia="標楷體" w:hAnsi="Times New Roman" w:hint="eastAsia"/>
          <w:sz w:val="32"/>
          <w:szCs w:val="32"/>
        </w:rPr>
        <w:t>廠共排放</w:t>
      </w:r>
      <w:r w:rsidR="00E95CA3" w:rsidRPr="003E50CC">
        <w:rPr>
          <w:rFonts w:ascii="Times New Roman" w:eastAsia="標楷體" w:hAnsi="Times New Roman" w:hint="eastAsia"/>
          <w:sz w:val="32"/>
          <w:szCs w:val="32"/>
        </w:rPr>
        <w:t>5000</w:t>
      </w:r>
      <w:r>
        <w:rPr>
          <w:rFonts w:ascii="Times New Roman" w:eastAsia="標楷體" w:hAnsi="Times New Roman" w:hint="eastAsia"/>
          <w:sz w:val="32"/>
          <w:szCs w:val="32"/>
        </w:rPr>
        <w:t>多噸廢水，其中含鎳、銅和強酸等重金屬污泥</w:t>
      </w:r>
      <w:r w:rsidRPr="00064C83">
        <w:rPr>
          <w:rFonts w:ascii="Times New Roman" w:eastAsia="標楷體" w:hAnsi="Times New Roman" w:hint="eastAsia"/>
          <w:sz w:val="32"/>
          <w:szCs w:val="32"/>
        </w:rPr>
        <w:t>之有害廢棄物重金屬成分，若有任令上述已形成有害事業廢棄物，直接排入溪流之行為，自應有廢棄物清理法第</w:t>
      </w:r>
      <w:r w:rsidRPr="00064C83">
        <w:rPr>
          <w:rFonts w:ascii="Times New Roman" w:eastAsia="標楷體" w:hAnsi="Times New Roman" w:hint="eastAsia"/>
          <w:sz w:val="32"/>
          <w:szCs w:val="32"/>
        </w:rPr>
        <w:t>46</w:t>
      </w:r>
      <w:r w:rsidRPr="00064C83">
        <w:rPr>
          <w:rFonts w:ascii="Times New Roman" w:eastAsia="標楷體" w:hAnsi="Times New Roman" w:hint="eastAsia"/>
          <w:sz w:val="32"/>
          <w:szCs w:val="32"/>
        </w:rPr>
        <w:t>條第</w:t>
      </w:r>
      <w:r w:rsidRPr="00064C83">
        <w:rPr>
          <w:rFonts w:ascii="Times New Roman" w:eastAsia="標楷體" w:hAnsi="Times New Roman" w:hint="eastAsia"/>
          <w:sz w:val="32"/>
          <w:szCs w:val="32"/>
        </w:rPr>
        <w:t>1</w:t>
      </w:r>
      <w:r w:rsidRPr="00064C83">
        <w:rPr>
          <w:rFonts w:ascii="Times New Roman" w:eastAsia="標楷體" w:hAnsi="Times New Roman" w:hint="eastAsia"/>
          <w:sz w:val="32"/>
          <w:szCs w:val="32"/>
        </w:rPr>
        <w:t>款之適用。原審未詳加調查即有應調查之證據未予調查及判決不備理由之違法。</w:t>
      </w:r>
    </w:p>
    <w:p w:rsidR="00E95CA3" w:rsidRPr="00064C83" w:rsidRDefault="00E95CA3" w:rsidP="00176541">
      <w:pPr>
        <w:pStyle w:val="a3"/>
        <w:numPr>
          <w:ilvl w:val="0"/>
          <w:numId w:val="13"/>
        </w:numPr>
        <w:tabs>
          <w:tab w:val="left" w:pos="709"/>
        </w:tabs>
        <w:snapToGrid w:val="0"/>
        <w:spacing w:line="520" w:lineRule="exact"/>
        <w:ind w:leftChars="0"/>
        <w:jc w:val="both"/>
        <w:rPr>
          <w:rFonts w:ascii="Times New Roman" w:eastAsia="標楷體" w:hAnsi="Times New Roman"/>
          <w:sz w:val="32"/>
          <w:szCs w:val="32"/>
        </w:rPr>
      </w:pPr>
      <w:r w:rsidRPr="003E50CC">
        <w:rPr>
          <w:rFonts w:ascii="Times New Roman" w:eastAsia="標楷體" w:hAnsi="Times New Roman" w:hint="eastAsia"/>
          <w:sz w:val="32"/>
          <w:szCs w:val="32"/>
        </w:rPr>
        <w:t>被告偵訊時承認廢水和污泥酸度太高，卻「以生產線為重」，不願停工避免損失，</w:t>
      </w:r>
      <w:r w:rsidRPr="00064C83">
        <w:rPr>
          <w:rFonts w:ascii="Times New Roman" w:eastAsia="標楷體" w:hAnsi="Times New Roman" w:hint="eastAsia"/>
          <w:sz w:val="32"/>
          <w:szCs w:val="32"/>
        </w:rPr>
        <w:t>因此，</w:t>
      </w:r>
      <w:r w:rsidR="00176541" w:rsidRPr="00064C83">
        <w:rPr>
          <w:rFonts w:ascii="Times New Roman" w:eastAsia="標楷體" w:hAnsi="Times New Roman" w:hint="eastAsia"/>
          <w:sz w:val="32"/>
          <w:szCs w:val="32"/>
        </w:rPr>
        <w:t>法院認為此情並非</w:t>
      </w:r>
      <w:r w:rsidRPr="00064C83">
        <w:rPr>
          <w:rFonts w:ascii="Times New Roman" w:eastAsia="標楷體" w:hAnsi="Times New Roman" w:hint="eastAsia"/>
          <w:sz w:val="32"/>
          <w:szCs w:val="32"/>
        </w:rPr>
        <w:t>廠方應變不足，</w:t>
      </w:r>
      <w:r w:rsidR="00176541" w:rsidRPr="00064C83">
        <w:rPr>
          <w:rFonts w:ascii="Times New Roman" w:eastAsia="標楷體" w:hAnsi="Times New Roman" w:hint="eastAsia"/>
          <w:sz w:val="32"/>
          <w:szCs w:val="32"/>
        </w:rPr>
        <w:t>能否謂無任意棄置之犯意，自待商榷。原判決</w:t>
      </w:r>
      <w:proofErr w:type="gramStart"/>
      <w:r w:rsidR="00176541" w:rsidRPr="00064C83">
        <w:rPr>
          <w:rFonts w:ascii="Times New Roman" w:eastAsia="標楷體" w:hAnsi="Times New Roman" w:hint="eastAsia"/>
          <w:sz w:val="32"/>
          <w:szCs w:val="32"/>
        </w:rPr>
        <w:t>逕</w:t>
      </w:r>
      <w:proofErr w:type="gramEnd"/>
      <w:r w:rsidR="00176541" w:rsidRPr="00064C83">
        <w:rPr>
          <w:rFonts w:ascii="Times New Roman" w:eastAsia="標楷體" w:hAnsi="Times New Roman" w:hint="eastAsia"/>
          <w:sz w:val="32"/>
          <w:szCs w:val="32"/>
        </w:rPr>
        <w:t>認被告四人係應變能力不足，並非惡意排放，而</w:t>
      </w:r>
      <w:proofErr w:type="gramStart"/>
      <w:r w:rsidR="00176541" w:rsidRPr="00064C83">
        <w:rPr>
          <w:rFonts w:ascii="Times New Roman" w:eastAsia="標楷體" w:hAnsi="Times New Roman" w:hint="eastAsia"/>
          <w:sz w:val="32"/>
          <w:szCs w:val="32"/>
        </w:rPr>
        <w:t>諭</w:t>
      </w:r>
      <w:proofErr w:type="gramEnd"/>
      <w:r w:rsidR="00176541" w:rsidRPr="00064C83">
        <w:rPr>
          <w:rFonts w:ascii="Times New Roman" w:eastAsia="標楷體" w:hAnsi="Times New Roman" w:hint="eastAsia"/>
          <w:sz w:val="32"/>
          <w:szCs w:val="32"/>
        </w:rPr>
        <w:t>知無罪之判決，卻未充分說明如何合乎客觀存在之經驗法則，尚嫌理由</w:t>
      </w:r>
      <w:proofErr w:type="gramStart"/>
      <w:r w:rsidR="00176541" w:rsidRPr="00064C83">
        <w:rPr>
          <w:rFonts w:ascii="Times New Roman" w:eastAsia="標楷體" w:hAnsi="Times New Roman" w:hint="eastAsia"/>
          <w:sz w:val="32"/>
          <w:szCs w:val="32"/>
        </w:rPr>
        <w:t>欠備，難昭</w:t>
      </w:r>
      <w:proofErr w:type="gramEnd"/>
      <w:r w:rsidR="00176541" w:rsidRPr="00064C83">
        <w:rPr>
          <w:rFonts w:ascii="Times New Roman" w:eastAsia="標楷體" w:hAnsi="Times New Roman" w:hint="eastAsia"/>
          <w:sz w:val="32"/>
          <w:szCs w:val="32"/>
        </w:rPr>
        <w:t>折服。</w:t>
      </w:r>
      <w:proofErr w:type="gramStart"/>
      <w:r w:rsidR="00F13DB3" w:rsidRPr="00064C83">
        <w:rPr>
          <w:rFonts w:ascii="Times New Roman" w:eastAsia="標楷體" w:hAnsi="Times New Roman" w:hint="eastAsia"/>
          <w:sz w:val="32"/>
          <w:szCs w:val="32"/>
        </w:rPr>
        <w:t>爰</w:t>
      </w:r>
      <w:proofErr w:type="gramEnd"/>
      <w:r w:rsidR="00F13DB3" w:rsidRPr="00064C83">
        <w:rPr>
          <w:rFonts w:ascii="Times New Roman" w:eastAsia="標楷體" w:hAnsi="Times New Roman" w:hint="eastAsia"/>
          <w:sz w:val="32"/>
          <w:szCs w:val="32"/>
        </w:rPr>
        <w:t>發回</w:t>
      </w:r>
      <w:r w:rsidRPr="00064C83">
        <w:rPr>
          <w:rFonts w:ascii="Times New Roman" w:eastAsia="標楷體" w:hAnsi="Times New Roman" w:hint="eastAsia"/>
          <w:sz w:val="32"/>
          <w:szCs w:val="32"/>
        </w:rPr>
        <w:t>二審法院</w:t>
      </w:r>
      <w:r w:rsidR="004628E1" w:rsidRPr="00064C83">
        <w:rPr>
          <w:rFonts w:ascii="Times New Roman" w:eastAsia="標楷體" w:hAnsi="Times New Roman" w:hint="eastAsia"/>
          <w:sz w:val="32"/>
          <w:szCs w:val="32"/>
        </w:rPr>
        <w:t>更為</w:t>
      </w:r>
      <w:r w:rsidRPr="00064C83">
        <w:rPr>
          <w:rFonts w:ascii="Times New Roman" w:eastAsia="標楷體" w:hAnsi="Times New Roman" w:hint="eastAsia"/>
          <w:sz w:val="32"/>
          <w:szCs w:val="32"/>
        </w:rPr>
        <w:t>調查。</w:t>
      </w:r>
    </w:p>
    <w:p w:rsidR="00176541" w:rsidRPr="00064C83" w:rsidRDefault="00176541" w:rsidP="00176541">
      <w:pPr>
        <w:pStyle w:val="a3"/>
        <w:numPr>
          <w:ilvl w:val="0"/>
          <w:numId w:val="13"/>
        </w:numPr>
        <w:tabs>
          <w:tab w:val="left" w:pos="709"/>
        </w:tabs>
        <w:snapToGrid w:val="0"/>
        <w:spacing w:line="520" w:lineRule="exact"/>
        <w:ind w:leftChars="0"/>
        <w:jc w:val="both"/>
        <w:rPr>
          <w:rFonts w:ascii="Times New Roman" w:eastAsia="標楷體" w:hAnsi="Times New Roman"/>
          <w:sz w:val="32"/>
          <w:szCs w:val="32"/>
        </w:rPr>
      </w:pPr>
      <w:r w:rsidRPr="00064C83">
        <w:rPr>
          <w:rFonts w:ascii="Times New Roman" w:eastAsia="標楷體" w:hAnsi="Times New Roman" w:hint="eastAsia"/>
          <w:sz w:val="32"/>
          <w:szCs w:val="32"/>
        </w:rPr>
        <w:t>刑法第</w:t>
      </w:r>
      <w:r w:rsidRPr="00064C83">
        <w:rPr>
          <w:rFonts w:ascii="Times New Roman" w:eastAsia="標楷體" w:hAnsi="Times New Roman" w:hint="eastAsia"/>
          <w:sz w:val="32"/>
          <w:szCs w:val="32"/>
        </w:rPr>
        <w:t>190</w:t>
      </w:r>
      <w:r w:rsidRPr="00064C83">
        <w:rPr>
          <w:rFonts w:ascii="Times New Roman" w:eastAsia="標楷體" w:hAnsi="Times New Roman" w:hint="eastAsia"/>
          <w:sz w:val="32"/>
          <w:szCs w:val="32"/>
        </w:rPr>
        <w:t>條之</w:t>
      </w:r>
      <w:r w:rsidRPr="00064C83">
        <w:rPr>
          <w:rFonts w:ascii="Times New Roman" w:eastAsia="標楷體" w:hAnsi="Times New Roman" w:hint="eastAsia"/>
          <w:sz w:val="32"/>
          <w:szCs w:val="32"/>
        </w:rPr>
        <w:t>1</w:t>
      </w:r>
      <w:r w:rsidRPr="00064C83">
        <w:rPr>
          <w:rFonts w:ascii="Times New Roman" w:eastAsia="標楷體" w:hAnsi="Times New Roman" w:hint="eastAsia"/>
          <w:sz w:val="32"/>
          <w:szCs w:val="32"/>
        </w:rPr>
        <w:t>部分，因</w:t>
      </w:r>
      <w:proofErr w:type="gramStart"/>
      <w:r w:rsidRPr="00064C83">
        <w:rPr>
          <w:rFonts w:ascii="Times New Roman" w:eastAsia="標楷體" w:hAnsi="Times New Roman" w:hint="eastAsia"/>
          <w:sz w:val="32"/>
          <w:szCs w:val="32"/>
        </w:rPr>
        <w:t>第二審已詳述</w:t>
      </w:r>
      <w:proofErr w:type="gramEnd"/>
      <w:r w:rsidRPr="00064C83">
        <w:rPr>
          <w:rFonts w:ascii="Times New Roman" w:eastAsia="標楷體" w:hAnsi="Times New Roman" w:hint="eastAsia"/>
          <w:sz w:val="32"/>
          <w:szCs w:val="32"/>
        </w:rPr>
        <w:t>其調查取捨</w:t>
      </w:r>
      <w:proofErr w:type="gramStart"/>
      <w:r w:rsidRPr="00064C83">
        <w:rPr>
          <w:rFonts w:ascii="Times New Roman" w:eastAsia="標楷體" w:hAnsi="Times New Roman" w:hint="eastAsia"/>
          <w:sz w:val="32"/>
          <w:szCs w:val="32"/>
        </w:rPr>
        <w:t>証</w:t>
      </w:r>
      <w:proofErr w:type="gramEnd"/>
      <w:r w:rsidRPr="00064C83">
        <w:rPr>
          <w:rFonts w:ascii="Times New Roman" w:eastAsia="標楷體" w:hAnsi="Times New Roman" w:hint="eastAsia"/>
          <w:sz w:val="32"/>
          <w:szCs w:val="32"/>
        </w:rPr>
        <w:t>據之理由，且檢察官上訴理由既未指出原判決有違背法令之處，</w:t>
      </w:r>
      <w:proofErr w:type="gramStart"/>
      <w:r w:rsidRPr="00064C83">
        <w:rPr>
          <w:rFonts w:ascii="Times New Roman" w:eastAsia="標楷體" w:hAnsi="Times New Roman" w:hint="eastAsia"/>
          <w:sz w:val="32"/>
          <w:szCs w:val="32"/>
        </w:rPr>
        <w:t>爰</w:t>
      </w:r>
      <w:proofErr w:type="gramEnd"/>
      <w:r w:rsidRPr="00064C83">
        <w:rPr>
          <w:rFonts w:ascii="Times New Roman" w:eastAsia="標楷體" w:hAnsi="Times New Roman" w:hint="eastAsia"/>
          <w:sz w:val="32"/>
          <w:szCs w:val="32"/>
        </w:rPr>
        <w:t>將檢察官此部分上訴駁回。</w:t>
      </w:r>
    </w:p>
    <w:p w:rsidR="00C518D4" w:rsidRPr="00E95CA3" w:rsidRDefault="006477BA" w:rsidP="004A72D5">
      <w:pPr>
        <w:snapToGrid w:val="0"/>
        <w:spacing w:line="520" w:lineRule="exact"/>
        <w:jc w:val="both"/>
        <w:rPr>
          <w:rFonts w:ascii="Times New Roman" w:eastAsia="標楷體" w:hAnsi="Times New Roman"/>
          <w:b/>
          <w:sz w:val="32"/>
          <w:szCs w:val="32"/>
        </w:rPr>
      </w:pPr>
      <w:r>
        <w:rPr>
          <w:rFonts w:ascii="Times New Roman" w:eastAsia="標楷體" w:hAnsi="Times New Roman" w:hint="eastAsia"/>
          <w:b/>
          <w:sz w:val="32"/>
          <w:szCs w:val="32"/>
        </w:rPr>
        <w:lastRenderedPageBreak/>
        <w:t>肆</w:t>
      </w:r>
      <w:r w:rsidR="00E95CA3" w:rsidRPr="00E95CA3">
        <w:rPr>
          <w:rFonts w:ascii="Times New Roman" w:eastAsia="標楷體" w:hAnsi="Times New Roman" w:hint="eastAsia"/>
          <w:b/>
          <w:sz w:val="32"/>
          <w:szCs w:val="32"/>
        </w:rPr>
        <w:t>、</w:t>
      </w:r>
      <w:r w:rsidR="00BA293D">
        <w:rPr>
          <w:rFonts w:ascii="Times New Roman" w:eastAsia="標楷體" w:hAnsi="Times New Roman" w:hint="eastAsia"/>
          <w:b/>
          <w:sz w:val="32"/>
          <w:szCs w:val="32"/>
        </w:rPr>
        <w:t>本</w:t>
      </w:r>
      <w:r w:rsidR="00C518D4" w:rsidRPr="00E95CA3">
        <w:rPr>
          <w:rFonts w:ascii="Times New Roman" w:eastAsia="標楷體" w:hAnsi="Times New Roman"/>
          <w:b/>
          <w:sz w:val="32"/>
          <w:szCs w:val="32"/>
        </w:rPr>
        <w:t>案對環境保護、改善河川品質貢獻</w:t>
      </w:r>
    </w:p>
    <w:p w:rsidR="000D5399" w:rsidRDefault="000D5399" w:rsidP="0078133B">
      <w:pPr>
        <w:pStyle w:val="a3"/>
        <w:numPr>
          <w:ilvl w:val="0"/>
          <w:numId w:val="14"/>
        </w:numPr>
        <w:tabs>
          <w:tab w:val="left" w:pos="709"/>
        </w:tabs>
        <w:snapToGrid w:val="0"/>
        <w:spacing w:line="520" w:lineRule="exact"/>
        <w:ind w:leftChars="0" w:left="640" w:hangingChars="200" w:hanging="640"/>
        <w:jc w:val="both"/>
        <w:rPr>
          <w:rFonts w:ascii="Times New Roman" w:eastAsia="標楷體" w:hAnsi="Times New Roman"/>
          <w:sz w:val="32"/>
          <w:szCs w:val="32"/>
        </w:rPr>
      </w:pPr>
      <w:r w:rsidRPr="000D5399">
        <w:rPr>
          <w:rFonts w:ascii="Times New Roman" w:eastAsia="標楷體" w:hAnsi="Times New Roman" w:hint="eastAsia"/>
          <w:sz w:val="32"/>
          <w:szCs w:val="32"/>
        </w:rPr>
        <w:t>水污染</w:t>
      </w:r>
      <w:proofErr w:type="gramStart"/>
      <w:r w:rsidRPr="000D5399">
        <w:rPr>
          <w:rFonts w:ascii="Times New Roman" w:eastAsia="標楷體" w:hAnsi="Times New Roman" w:hint="eastAsia"/>
          <w:sz w:val="32"/>
          <w:szCs w:val="32"/>
        </w:rPr>
        <w:t>防治法經立法院</w:t>
      </w:r>
      <w:proofErr w:type="gramEnd"/>
      <w:r w:rsidRPr="000D5399">
        <w:rPr>
          <w:rFonts w:ascii="Times New Roman" w:eastAsia="標楷體" w:hAnsi="Times New Roman" w:hint="eastAsia"/>
          <w:sz w:val="32"/>
          <w:szCs w:val="32"/>
        </w:rPr>
        <w:t>審議後，於</w:t>
      </w:r>
      <w:r w:rsidRPr="000D5399">
        <w:rPr>
          <w:rFonts w:ascii="Times New Roman" w:eastAsia="標楷體" w:hAnsi="Times New Roman" w:hint="eastAsia"/>
          <w:sz w:val="32"/>
          <w:szCs w:val="32"/>
        </w:rPr>
        <w:t>104</w:t>
      </w:r>
      <w:r w:rsidRPr="000D5399">
        <w:rPr>
          <w:rFonts w:ascii="Times New Roman" w:eastAsia="標楷體" w:hAnsi="Times New Roman" w:hint="eastAsia"/>
          <w:sz w:val="32"/>
          <w:szCs w:val="32"/>
        </w:rPr>
        <w:t>年</w:t>
      </w:r>
      <w:r w:rsidRPr="000D5399">
        <w:rPr>
          <w:rFonts w:ascii="Times New Roman" w:eastAsia="標楷體" w:hAnsi="Times New Roman" w:hint="eastAsia"/>
          <w:sz w:val="32"/>
          <w:szCs w:val="32"/>
        </w:rPr>
        <w:t>2</w:t>
      </w:r>
      <w:r w:rsidRPr="000D5399">
        <w:rPr>
          <w:rFonts w:ascii="Times New Roman" w:eastAsia="標楷體" w:hAnsi="Times New Roman" w:hint="eastAsia"/>
          <w:sz w:val="32"/>
          <w:szCs w:val="32"/>
        </w:rPr>
        <w:t>月</w:t>
      </w:r>
      <w:r w:rsidRPr="000D5399">
        <w:rPr>
          <w:rFonts w:ascii="Times New Roman" w:eastAsia="標楷體" w:hAnsi="Times New Roman" w:hint="eastAsia"/>
          <w:sz w:val="32"/>
          <w:szCs w:val="32"/>
        </w:rPr>
        <w:t>4</w:t>
      </w:r>
      <w:r w:rsidRPr="000D5399">
        <w:rPr>
          <w:rFonts w:ascii="Times New Roman" w:eastAsia="標楷體" w:hAnsi="Times New Roman" w:hint="eastAsia"/>
          <w:sz w:val="32"/>
          <w:szCs w:val="32"/>
        </w:rPr>
        <w:t>日公布修正共</w:t>
      </w:r>
      <w:r w:rsidRPr="000D5399">
        <w:rPr>
          <w:rFonts w:ascii="Times New Roman" w:eastAsia="標楷體" w:hAnsi="Times New Roman" w:hint="eastAsia"/>
          <w:sz w:val="32"/>
          <w:szCs w:val="32"/>
        </w:rPr>
        <w:t>47</w:t>
      </w:r>
      <w:r w:rsidRPr="000D5399">
        <w:rPr>
          <w:rFonts w:ascii="Times New Roman" w:eastAsia="標楷體" w:hAnsi="Times New Roman" w:hint="eastAsia"/>
          <w:sz w:val="32"/>
          <w:szCs w:val="32"/>
        </w:rPr>
        <w:t>條，修正精神為「強化風險預防管理」、「強化刑責及罰則」、「追繳不法利得」、「鼓勵檢舉不法」及「資訊公開」。修正重點如表</w:t>
      </w:r>
      <w:r w:rsidR="00E52106">
        <w:rPr>
          <w:rFonts w:ascii="Times New Roman" w:eastAsia="標楷體" w:hAnsi="Times New Roman" w:hint="eastAsia"/>
          <w:sz w:val="32"/>
          <w:szCs w:val="32"/>
        </w:rPr>
        <w:t>3</w:t>
      </w:r>
      <w:r w:rsidRPr="000D5399">
        <w:rPr>
          <w:rFonts w:ascii="Times New Roman" w:eastAsia="標楷體" w:hAnsi="Times New Roman" w:hint="eastAsia"/>
          <w:sz w:val="32"/>
          <w:szCs w:val="32"/>
        </w:rPr>
        <w:t>：</w:t>
      </w:r>
    </w:p>
    <w:p w:rsidR="00E52106" w:rsidRPr="000D5399" w:rsidRDefault="00E52106" w:rsidP="00E52106">
      <w:pPr>
        <w:pStyle w:val="a3"/>
        <w:tabs>
          <w:tab w:val="left" w:pos="709"/>
        </w:tabs>
        <w:snapToGrid w:val="0"/>
        <w:spacing w:line="520" w:lineRule="exact"/>
        <w:ind w:leftChars="0" w:left="640"/>
        <w:jc w:val="both"/>
        <w:rPr>
          <w:rFonts w:ascii="Times New Roman" w:eastAsia="標楷體" w:hAnsi="Times New Roman"/>
          <w:sz w:val="32"/>
          <w:szCs w:val="32"/>
        </w:rPr>
      </w:pPr>
      <w:r w:rsidRPr="00512D60">
        <w:rPr>
          <w:rFonts w:ascii="Times New Roman" w:eastAsia="標楷體" w:hAnsi="Times New Roman" w:hint="eastAsia"/>
          <w:b/>
          <w:sz w:val="32"/>
          <w:szCs w:val="32"/>
        </w:rPr>
        <w:t>表</w:t>
      </w:r>
      <w:r>
        <w:rPr>
          <w:rFonts w:ascii="Times New Roman" w:eastAsia="標楷體" w:hAnsi="Times New Roman" w:hint="eastAsia"/>
          <w:b/>
          <w:sz w:val="32"/>
          <w:szCs w:val="32"/>
        </w:rPr>
        <w:t>3</w:t>
      </w:r>
      <w:r w:rsidRPr="00512D60">
        <w:rPr>
          <w:rFonts w:ascii="Times New Roman" w:eastAsia="標楷體" w:hAnsi="Times New Roman" w:hint="eastAsia"/>
          <w:b/>
          <w:sz w:val="32"/>
          <w:szCs w:val="32"/>
        </w:rPr>
        <w:t>、</w:t>
      </w:r>
      <w:r w:rsidRPr="00E52106">
        <w:rPr>
          <w:rFonts w:ascii="Times New Roman" w:eastAsia="標楷體" w:hAnsi="Times New Roman" w:hint="eastAsia"/>
          <w:b/>
          <w:bCs/>
          <w:sz w:val="32"/>
          <w:szCs w:val="32"/>
        </w:rPr>
        <w:t>104</w:t>
      </w:r>
      <w:r w:rsidRPr="00E52106">
        <w:rPr>
          <w:rFonts w:ascii="Times New Roman" w:eastAsia="標楷體" w:hAnsi="Times New Roman" w:hint="eastAsia"/>
          <w:b/>
          <w:bCs/>
          <w:sz w:val="32"/>
          <w:szCs w:val="32"/>
        </w:rPr>
        <w:t>年</w:t>
      </w:r>
      <w:r w:rsidRPr="00E52106">
        <w:rPr>
          <w:rFonts w:ascii="Times New Roman" w:eastAsia="標楷體" w:hAnsi="Times New Roman" w:hint="eastAsia"/>
          <w:b/>
          <w:bCs/>
          <w:sz w:val="32"/>
          <w:szCs w:val="32"/>
        </w:rPr>
        <w:t>2</w:t>
      </w:r>
      <w:r w:rsidRPr="00E52106">
        <w:rPr>
          <w:rFonts w:ascii="Times New Roman" w:eastAsia="標楷體" w:hAnsi="Times New Roman" w:hint="eastAsia"/>
          <w:b/>
          <w:bCs/>
          <w:sz w:val="32"/>
          <w:szCs w:val="32"/>
        </w:rPr>
        <w:t>月</w:t>
      </w:r>
      <w:r w:rsidRPr="00E52106">
        <w:rPr>
          <w:rFonts w:ascii="Times New Roman" w:eastAsia="標楷體" w:hAnsi="Times New Roman" w:hint="eastAsia"/>
          <w:b/>
          <w:bCs/>
          <w:sz w:val="32"/>
          <w:szCs w:val="32"/>
        </w:rPr>
        <w:t>4</w:t>
      </w:r>
      <w:r w:rsidRPr="00E52106">
        <w:rPr>
          <w:rFonts w:ascii="Times New Roman" w:eastAsia="標楷體" w:hAnsi="Times New Roman" w:hint="eastAsia"/>
          <w:b/>
          <w:bCs/>
          <w:sz w:val="32"/>
          <w:szCs w:val="32"/>
        </w:rPr>
        <w:t>日水污法修正前後對照表</w:t>
      </w:r>
    </w:p>
    <w:tbl>
      <w:tblPr>
        <w:tblStyle w:val="ac"/>
        <w:tblW w:w="8755" w:type="dxa"/>
        <w:jc w:val="center"/>
        <w:tblLook w:val="04A0"/>
      </w:tblPr>
      <w:tblGrid>
        <w:gridCol w:w="3936"/>
        <w:gridCol w:w="4819"/>
      </w:tblGrid>
      <w:tr w:rsidR="000D5399" w:rsidRPr="000D5399" w:rsidTr="000D5399">
        <w:trPr>
          <w:jc w:val="center"/>
        </w:trPr>
        <w:tc>
          <w:tcPr>
            <w:tcW w:w="3936" w:type="dxa"/>
          </w:tcPr>
          <w:p w:rsidR="000D5399" w:rsidRPr="000D5399" w:rsidRDefault="000D5399" w:rsidP="00223E6C">
            <w:pPr>
              <w:spacing w:line="440" w:lineRule="exact"/>
              <w:jc w:val="center"/>
              <w:rPr>
                <w:rFonts w:ascii="Times New Roman" w:eastAsia="標楷體" w:hAnsi="Times New Roman" w:cs="Times New Roman"/>
                <w:b/>
              </w:rPr>
            </w:pPr>
            <w:r w:rsidRPr="000D5399">
              <w:rPr>
                <w:rFonts w:ascii="Times New Roman" w:eastAsia="標楷體" w:hAnsi="標楷體" w:cs="Times New Roman"/>
                <w:b/>
              </w:rPr>
              <w:t>修正前</w:t>
            </w:r>
          </w:p>
        </w:tc>
        <w:tc>
          <w:tcPr>
            <w:tcW w:w="4819" w:type="dxa"/>
          </w:tcPr>
          <w:p w:rsidR="000D5399" w:rsidRPr="000D5399" w:rsidRDefault="000D5399" w:rsidP="00223E6C">
            <w:pPr>
              <w:spacing w:line="440" w:lineRule="exact"/>
              <w:jc w:val="center"/>
              <w:rPr>
                <w:rFonts w:ascii="Times New Roman" w:eastAsia="標楷體" w:hAnsi="Times New Roman" w:cs="Times New Roman"/>
                <w:b/>
              </w:rPr>
            </w:pPr>
            <w:r w:rsidRPr="000D5399">
              <w:rPr>
                <w:rFonts w:ascii="Times New Roman" w:eastAsia="標楷體" w:hAnsi="標楷體" w:cs="Times New Roman"/>
                <w:b/>
              </w:rPr>
              <w:t>修正後</w:t>
            </w:r>
          </w:p>
        </w:tc>
      </w:tr>
      <w:tr w:rsidR="000D5399" w:rsidRPr="000D5399" w:rsidTr="000D5399">
        <w:trPr>
          <w:jc w:val="center"/>
        </w:trPr>
        <w:tc>
          <w:tcPr>
            <w:tcW w:w="3936" w:type="dxa"/>
          </w:tcPr>
          <w:p w:rsidR="000D5399" w:rsidRPr="000D5399" w:rsidRDefault="000D5399" w:rsidP="004A72D5">
            <w:pPr>
              <w:spacing w:line="440" w:lineRule="exact"/>
              <w:jc w:val="both"/>
              <w:rPr>
                <w:rFonts w:ascii="Times New Roman" w:eastAsia="標楷體" w:hAnsi="Times New Roman" w:cs="Times New Roman"/>
              </w:rPr>
            </w:pPr>
            <w:r w:rsidRPr="000D5399">
              <w:rPr>
                <w:rFonts w:ascii="Times New Roman" w:eastAsia="標楷體" w:hAnsi="標楷體" w:cs="Times New Roman"/>
              </w:rPr>
              <w:t>罰鍰上限</w:t>
            </w:r>
            <w:r w:rsidRPr="000D5399">
              <w:rPr>
                <w:rFonts w:ascii="Times New Roman" w:eastAsia="標楷體" w:hAnsi="Times New Roman" w:cs="Times New Roman"/>
              </w:rPr>
              <w:t>60</w:t>
            </w:r>
            <w:r w:rsidRPr="000D5399">
              <w:rPr>
                <w:rFonts w:ascii="Times New Roman" w:eastAsia="標楷體" w:hAnsi="標楷體" w:cs="Times New Roman"/>
              </w:rPr>
              <w:t>萬元</w:t>
            </w:r>
          </w:p>
        </w:tc>
        <w:tc>
          <w:tcPr>
            <w:tcW w:w="4819" w:type="dxa"/>
          </w:tcPr>
          <w:p w:rsidR="000D5399" w:rsidRPr="000D5399" w:rsidRDefault="000D5399" w:rsidP="004A72D5">
            <w:pPr>
              <w:spacing w:line="440" w:lineRule="exact"/>
              <w:jc w:val="both"/>
              <w:rPr>
                <w:rFonts w:ascii="Times New Roman" w:eastAsia="標楷體" w:hAnsi="Times New Roman" w:cs="Times New Roman"/>
              </w:rPr>
            </w:pPr>
            <w:r w:rsidRPr="000D5399">
              <w:rPr>
                <w:rFonts w:ascii="Times New Roman" w:eastAsia="標楷體" w:hAnsi="標楷體" w:cs="Times New Roman"/>
              </w:rPr>
              <w:t>罰鍰上限</w:t>
            </w:r>
            <w:r w:rsidRPr="000D5399">
              <w:rPr>
                <w:rFonts w:ascii="Times New Roman" w:eastAsia="標楷體" w:hAnsi="Times New Roman" w:cs="Times New Roman"/>
              </w:rPr>
              <w:t>2,000</w:t>
            </w:r>
            <w:r w:rsidRPr="000D5399">
              <w:rPr>
                <w:rFonts w:ascii="Times New Roman" w:eastAsia="標楷體" w:hAnsi="標楷體" w:cs="Times New Roman"/>
              </w:rPr>
              <w:t>萬元</w:t>
            </w:r>
          </w:p>
        </w:tc>
      </w:tr>
      <w:tr w:rsidR="000D5399" w:rsidRPr="000D5399" w:rsidTr="000D5399">
        <w:trPr>
          <w:jc w:val="center"/>
        </w:trPr>
        <w:tc>
          <w:tcPr>
            <w:tcW w:w="3936" w:type="dxa"/>
          </w:tcPr>
          <w:p w:rsidR="000D5399" w:rsidRPr="000D5399" w:rsidRDefault="000D5399" w:rsidP="004A72D5">
            <w:pPr>
              <w:spacing w:line="440" w:lineRule="exact"/>
              <w:jc w:val="both"/>
              <w:rPr>
                <w:rFonts w:ascii="Times New Roman" w:eastAsia="標楷體" w:hAnsi="Times New Roman" w:cs="Times New Roman"/>
              </w:rPr>
            </w:pPr>
            <w:r w:rsidRPr="000D5399">
              <w:rPr>
                <w:rFonts w:ascii="Times New Roman" w:eastAsia="標楷體" w:hAnsi="標楷體" w:cs="Times New Roman"/>
              </w:rPr>
              <w:t>僅對無照排放含有有害健康物質廢水者有刑責。</w:t>
            </w:r>
          </w:p>
        </w:tc>
        <w:tc>
          <w:tcPr>
            <w:tcW w:w="4819" w:type="dxa"/>
          </w:tcPr>
          <w:p w:rsidR="000D5399" w:rsidRPr="000D5399" w:rsidRDefault="000D5399" w:rsidP="004A72D5">
            <w:pPr>
              <w:spacing w:line="440" w:lineRule="exact"/>
              <w:jc w:val="both"/>
              <w:rPr>
                <w:rFonts w:ascii="Times New Roman" w:eastAsia="標楷體" w:hAnsi="Times New Roman" w:cs="Times New Roman"/>
              </w:rPr>
            </w:pPr>
            <w:r w:rsidRPr="000D5399">
              <w:rPr>
                <w:rFonts w:ascii="Times New Roman" w:eastAsia="標楷體" w:hAnsi="標楷體" w:cs="Times New Roman"/>
              </w:rPr>
              <w:t>直接故意或間接故意排放含有有害健康物質廢水者，</w:t>
            </w:r>
            <w:proofErr w:type="gramStart"/>
            <w:r w:rsidRPr="000D5399">
              <w:rPr>
                <w:rFonts w:ascii="Times New Roman" w:eastAsia="標楷體" w:hAnsi="標楷體" w:cs="Times New Roman"/>
              </w:rPr>
              <w:t>均有刑責</w:t>
            </w:r>
            <w:proofErr w:type="gramEnd"/>
            <w:r w:rsidRPr="000D5399">
              <w:rPr>
                <w:rFonts w:ascii="Times New Roman" w:eastAsia="標楷體" w:hAnsi="標楷體" w:cs="Times New Roman"/>
              </w:rPr>
              <w:t>。</w:t>
            </w:r>
          </w:p>
        </w:tc>
      </w:tr>
      <w:tr w:rsidR="000D5399" w:rsidRPr="000D5399" w:rsidTr="000D5399">
        <w:trPr>
          <w:jc w:val="center"/>
        </w:trPr>
        <w:tc>
          <w:tcPr>
            <w:tcW w:w="3936" w:type="dxa"/>
          </w:tcPr>
          <w:p w:rsidR="000D5399" w:rsidRPr="000D5399" w:rsidRDefault="000D5399" w:rsidP="004A72D5">
            <w:pPr>
              <w:spacing w:line="440" w:lineRule="exact"/>
              <w:jc w:val="both"/>
              <w:rPr>
                <w:rFonts w:ascii="Times New Roman" w:eastAsia="標楷體" w:hAnsi="Times New Roman" w:cs="Times New Roman"/>
              </w:rPr>
            </w:pPr>
            <w:r w:rsidRPr="000D5399">
              <w:rPr>
                <w:rFonts w:ascii="Times New Roman" w:eastAsia="標楷體" w:hAnsi="標楷體" w:cs="Times New Roman"/>
              </w:rPr>
              <w:t>無強制揭露之規定</w:t>
            </w:r>
          </w:p>
        </w:tc>
        <w:tc>
          <w:tcPr>
            <w:tcW w:w="4819" w:type="dxa"/>
          </w:tcPr>
          <w:p w:rsidR="000D5399" w:rsidRPr="000D5399" w:rsidRDefault="000D5399" w:rsidP="004A72D5">
            <w:pPr>
              <w:spacing w:line="440" w:lineRule="exact"/>
              <w:jc w:val="both"/>
              <w:rPr>
                <w:rFonts w:ascii="Times New Roman" w:eastAsia="標楷體" w:hAnsi="Times New Roman" w:cs="Times New Roman"/>
              </w:rPr>
            </w:pPr>
            <w:r w:rsidRPr="000D5399">
              <w:rPr>
                <w:rFonts w:ascii="Times New Roman" w:eastAsia="標楷體" w:hAnsi="標楷體" w:cs="Times New Roman"/>
              </w:rPr>
              <w:t>指定公告之事業應揭露其排放之廢水可能含有之污染物及其濃度與排放量。</w:t>
            </w:r>
          </w:p>
        </w:tc>
      </w:tr>
      <w:tr w:rsidR="000D5399" w:rsidRPr="000D5399" w:rsidTr="000D5399">
        <w:trPr>
          <w:jc w:val="center"/>
        </w:trPr>
        <w:tc>
          <w:tcPr>
            <w:tcW w:w="3936" w:type="dxa"/>
            <w:vMerge w:val="restart"/>
          </w:tcPr>
          <w:p w:rsidR="000D5399" w:rsidRPr="000D5399" w:rsidRDefault="000D5399" w:rsidP="004A72D5">
            <w:pPr>
              <w:spacing w:line="440" w:lineRule="exact"/>
              <w:jc w:val="both"/>
              <w:rPr>
                <w:rFonts w:ascii="Times New Roman" w:eastAsia="標楷體" w:hAnsi="Times New Roman" w:cs="Times New Roman"/>
              </w:rPr>
            </w:pPr>
            <w:r w:rsidRPr="000D5399">
              <w:rPr>
                <w:rFonts w:ascii="Times New Roman" w:eastAsia="標楷體" w:hAnsi="標楷體" w:cs="Times New Roman"/>
              </w:rPr>
              <w:t>無強制停工之規定</w:t>
            </w:r>
          </w:p>
        </w:tc>
        <w:tc>
          <w:tcPr>
            <w:tcW w:w="4819" w:type="dxa"/>
          </w:tcPr>
          <w:p w:rsidR="000D5399" w:rsidRPr="000D5399" w:rsidRDefault="000D5399" w:rsidP="004A72D5">
            <w:pPr>
              <w:spacing w:line="440" w:lineRule="exact"/>
              <w:jc w:val="both"/>
              <w:rPr>
                <w:rFonts w:ascii="Times New Roman" w:eastAsia="標楷體" w:hAnsi="Times New Roman" w:cs="Times New Roman"/>
              </w:rPr>
            </w:pPr>
            <w:r w:rsidRPr="000D5399">
              <w:rPr>
                <w:rFonts w:ascii="Times New Roman" w:eastAsia="標楷體" w:hAnsi="標楷體" w:cs="Times New Roman"/>
              </w:rPr>
              <w:t>有嚴重危害人體健康、農漁業生產、飲用水水源或疏漏污染物至水體之虞且情節嚴重者，強制停工。</w:t>
            </w:r>
          </w:p>
        </w:tc>
      </w:tr>
      <w:tr w:rsidR="000D5399" w:rsidRPr="000D5399" w:rsidTr="000D5399">
        <w:trPr>
          <w:jc w:val="center"/>
        </w:trPr>
        <w:tc>
          <w:tcPr>
            <w:tcW w:w="3936" w:type="dxa"/>
            <w:vMerge/>
          </w:tcPr>
          <w:p w:rsidR="000D5399" w:rsidRPr="000D5399" w:rsidRDefault="000D5399" w:rsidP="004A72D5">
            <w:pPr>
              <w:spacing w:line="440" w:lineRule="exact"/>
              <w:jc w:val="both"/>
              <w:rPr>
                <w:rFonts w:ascii="Times New Roman" w:eastAsia="標楷體" w:hAnsi="Times New Roman" w:cs="Times New Roman"/>
              </w:rPr>
            </w:pPr>
          </w:p>
        </w:tc>
        <w:tc>
          <w:tcPr>
            <w:tcW w:w="4819" w:type="dxa"/>
          </w:tcPr>
          <w:p w:rsidR="000D5399" w:rsidRPr="000D5399" w:rsidRDefault="000D5399" w:rsidP="004A72D5">
            <w:pPr>
              <w:spacing w:line="440" w:lineRule="exact"/>
              <w:jc w:val="both"/>
              <w:rPr>
                <w:rFonts w:ascii="Times New Roman" w:eastAsia="標楷體" w:hAnsi="Times New Roman" w:cs="Times New Roman"/>
              </w:rPr>
            </w:pPr>
            <w:r w:rsidRPr="000D5399">
              <w:rPr>
                <w:rFonts w:ascii="Times New Roman" w:eastAsia="標楷體" w:hAnsi="標楷體" w:cs="Times New Roman"/>
              </w:rPr>
              <w:t>無許可將廢水排放、</w:t>
            </w:r>
            <w:proofErr w:type="gramStart"/>
            <w:r w:rsidRPr="000D5399">
              <w:rPr>
                <w:rFonts w:ascii="Times New Roman" w:eastAsia="標楷體" w:hAnsi="標楷體" w:cs="Times New Roman"/>
              </w:rPr>
              <w:t>貯留廢水</w:t>
            </w:r>
            <w:proofErr w:type="gramEnd"/>
            <w:r w:rsidRPr="000D5399">
              <w:rPr>
                <w:rFonts w:ascii="Times New Roman" w:eastAsia="標楷體" w:hAnsi="標楷體" w:cs="Times New Roman"/>
              </w:rPr>
              <w:t>、注入地下水體或排放土壤處理者，強制停工。</w:t>
            </w:r>
          </w:p>
        </w:tc>
      </w:tr>
      <w:tr w:rsidR="000D5399" w:rsidRPr="000D5399" w:rsidTr="000D5399">
        <w:trPr>
          <w:jc w:val="center"/>
        </w:trPr>
        <w:tc>
          <w:tcPr>
            <w:tcW w:w="3936" w:type="dxa"/>
          </w:tcPr>
          <w:p w:rsidR="000D5399" w:rsidRPr="000D5399" w:rsidRDefault="000D5399" w:rsidP="004A72D5">
            <w:pPr>
              <w:spacing w:line="440" w:lineRule="exact"/>
              <w:jc w:val="both"/>
              <w:rPr>
                <w:rFonts w:ascii="Times New Roman" w:eastAsia="標楷體" w:hAnsi="Times New Roman" w:cs="Times New Roman"/>
              </w:rPr>
            </w:pPr>
            <w:proofErr w:type="gramStart"/>
            <w:r w:rsidRPr="000D5399">
              <w:rPr>
                <w:rFonts w:ascii="Times New Roman" w:eastAsia="標楷體" w:hAnsi="標楷體" w:cs="Times New Roman"/>
              </w:rPr>
              <w:t>不</w:t>
            </w:r>
            <w:proofErr w:type="gramEnd"/>
            <w:r w:rsidRPr="000D5399">
              <w:rPr>
                <w:rFonts w:ascii="Times New Roman" w:eastAsia="標楷體" w:hAnsi="標楷體" w:cs="Times New Roman"/>
              </w:rPr>
              <w:t>遵行停工、停止作為或停業之命令，於水污染防治法無刑責。</w:t>
            </w:r>
          </w:p>
        </w:tc>
        <w:tc>
          <w:tcPr>
            <w:tcW w:w="4819" w:type="dxa"/>
          </w:tcPr>
          <w:p w:rsidR="000D5399" w:rsidRPr="000D5399" w:rsidRDefault="000D5399" w:rsidP="004A72D5">
            <w:pPr>
              <w:spacing w:line="440" w:lineRule="exact"/>
              <w:jc w:val="both"/>
              <w:rPr>
                <w:rFonts w:ascii="Times New Roman" w:eastAsia="標楷體" w:hAnsi="Times New Roman" w:cs="Times New Roman"/>
              </w:rPr>
            </w:pPr>
            <w:proofErr w:type="gramStart"/>
            <w:r w:rsidRPr="000D5399">
              <w:rPr>
                <w:rFonts w:ascii="Times New Roman" w:eastAsia="標楷體" w:hAnsi="標楷體" w:cs="Times New Roman"/>
              </w:rPr>
              <w:t>不</w:t>
            </w:r>
            <w:proofErr w:type="gramEnd"/>
            <w:r w:rsidRPr="000D5399">
              <w:rPr>
                <w:rFonts w:ascii="Times New Roman" w:eastAsia="標楷體" w:hAnsi="標楷體" w:cs="Times New Roman"/>
              </w:rPr>
              <w:t>遵行停工、停止作為或停業之命令，增加其刑責。</w:t>
            </w:r>
          </w:p>
        </w:tc>
      </w:tr>
      <w:tr w:rsidR="000D5399" w:rsidRPr="000D5399" w:rsidTr="000D5399">
        <w:trPr>
          <w:jc w:val="center"/>
        </w:trPr>
        <w:tc>
          <w:tcPr>
            <w:tcW w:w="3936" w:type="dxa"/>
          </w:tcPr>
          <w:p w:rsidR="000D5399" w:rsidRPr="000D5399" w:rsidRDefault="000D5399" w:rsidP="004A72D5">
            <w:pPr>
              <w:spacing w:line="440" w:lineRule="exact"/>
              <w:jc w:val="both"/>
              <w:rPr>
                <w:rFonts w:ascii="Times New Roman" w:eastAsia="標楷體" w:hAnsi="Times New Roman" w:cs="Times New Roman"/>
              </w:rPr>
            </w:pPr>
            <w:proofErr w:type="gramStart"/>
            <w:r w:rsidRPr="000D5399">
              <w:rPr>
                <w:rFonts w:ascii="Times New Roman" w:eastAsia="標楷體" w:hAnsi="標楷體" w:cs="Times New Roman"/>
              </w:rPr>
              <w:t>無吹哨者</w:t>
            </w:r>
            <w:proofErr w:type="gramEnd"/>
            <w:r w:rsidRPr="000D5399">
              <w:rPr>
                <w:rFonts w:ascii="Times New Roman" w:eastAsia="標楷體" w:hAnsi="標楷體" w:cs="Times New Roman"/>
              </w:rPr>
              <w:t>條款</w:t>
            </w:r>
          </w:p>
        </w:tc>
        <w:tc>
          <w:tcPr>
            <w:tcW w:w="4819" w:type="dxa"/>
          </w:tcPr>
          <w:p w:rsidR="000D5399" w:rsidRPr="000D5399" w:rsidRDefault="000D5399" w:rsidP="004A72D5">
            <w:pPr>
              <w:spacing w:line="440" w:lineRule="exact"/>
              <w:jc w:val="both"/>
              <w:rPr>
                <w:rFonts w:ascii="Times New Roman" w:eastAsia="標楷體" w:hAnsi="Times New Roman" w:cs="Times New Roman"/>
              </w:rPr>
            </w:pPr>
            <w:r w:rsidRPr="000D5399">
              <w:rPr>
                <w:rFonts w:ascii="Times New Roman" w:eastAsia="標楷體" w:hAnsi="標楷體" w:cs="Times New Roman"/>
              </w:rPr>
              <w:t>對舉證檢舉事業違反水污法之受</w:t>
            </w:r>
            <w:proofErr w:type="gramStart"/>
            <w:r w:rsidRPr="000D5399">
              <w:rPr>
                <w:rFonts w:ascii="Times New Roman" w:eastAsia="標楷體" w:hAnsi="標楷體" w:cs="Times New Roman"/>
              </w:rPr>
              <w:t>僱</w:t>
            </w:r>
            <w:proofErr w:type="gramEnd"/>
            <w:r w:rsidRPr="000D5399">
              <w:rPr>
                <w:rFonts w:ascii="Times New Roman" w:eastAsia="標楷體" w:hAnsi="標楷體" w:cs="Times New Roman"/>
              </w:rPr>
              <w:t>人，其解僱、降調、減薪或其他不利處分無效。犯罪參與人向主管機關揭露或司法機關自白或自首，因而查獲其他正犯或共犯者，減輕或免除其刑。</w:t>
            </w:r>
          </w:p>
        </w:tc>
      </w:tr>
      <w:tr w:rsidR="000D5399" w:rsidRPr="000D5399" w:rsidTr="000D5399">
        <w:trPr>
          <w:jc w:val="center"/>
        </w:trPr>
        <w:tc>
          <w:tcPr>
            <w:tcW w:w="3936" w:type="dxa"/>
          </w:tcPr>
          <w:p w:rsidR="000D5399" w:rsidRPr="000D5399" w:rsidRDefault="000D5399" w:rsidP="004A72D5">
            <w:pPr>
              <w:spacing w:line="440" w:lineRule="exact"/>
              <w:jc w:val="both"/>
              <w:rPr>
                <w:rFonts w:ascii="Times New Roman" w:eastAsia="標楷體" w:hAnsi="Times New Roman" w:cs="Times New Roman"/>
              </w:rPr>
            </w:pPr>
            <w:r w:rsidRPr="000D5399">
              <w:rPr>
                <w:rFonts w:ascii="Times New Roman" w:eastAsia="標楷體" w:hAnsi="標楷體" w:cs="Times New Roman"/>
              </w:rPr>
              <w:t>檢舉不法者無獎勵金。</w:t>
            </w:r>
          </w:p>
        </w:tc>
        <w:tc>
          <w:tcPr>
            <w:tcW w:w="4819" w:type="dxa"/>
          </w:tcPr>
          <w:p w:rsidR="000D5399" w:rsidRPr="000D5399" w:rsidRDefault="000D5399" w:rsidP="004A72D5">
            <w:pPr>
              <w:spacing w:line="440" w:lineRule="exact"/>
              <w:jc w:val="both"/>
              <w:rPr>
                <w:rFonts w:ascii="Times New Roman" w:eastAsia="標楷體" w:hAnsi="Times New Roman" w:cs="Times New Roman"/>
              </w:rPr>
            </w:pPr>
            <w:r w:rsidRPr="000D5399">
              <w:rPr>
                <w:rFonts w:ascii="Times New Roman" w:eastAsia="標楷體" w:hAnsi="標楷體" w:cs="Times New Roman"/>
              </w:rPr>
              <w:t>授權主管機關訂定檢舉不法者之獎勵金。</w:t>
            </w:r>
          </w:p>
        </w:tc>
      </w:tr>
      <w:tr w:rsidR="000D5399" w:rsidRPr="000D5399" w:rsidTr="000D5399">
        <w:trPr>
          <w:jc w:val="center"/>
        </w:trPr>
        <w:tc>
          <w:tcPr>
            <w:tcW w:w="3936" w:type="dxa"/>
          </w:tcPr>
          <w:p w:rsidR="000D5399" w:rsidRPr="000D5399" w:rsidRDefault="000D5399" w:rsidP="004A72D5">
            <w:pPr>
              <w:spacing w:line="440" w:lineRule="exact"/>
              <w:jc w:val="both"/>
              <w:rPr>
                <w:rFonts w:ascii="Times New Roman" w:eastAsia="標楷體" w:hAnsi="Times New Roman" w:cs="Times New Roman"/>
              </w:rPr>
            </w:pPr>
            <w:proofErr w:type="gramStart"/>
            <w:r w:rsidRPr="000D5399">
              <w:rPr>
                <w:rFonts w:ascii="Times New Roman" w:eastAsia="標楷體" w:hAnsi="標楷體" w:cs="Times New Roman"/>
              </w:rPr>
              <w:t>不</w:t>
            </w:r>
            <w:proofErr w:type="gramEnd"/>
            <w:r w:rsidRPr="000D5399">
              <w:rPr>
                <w:rFonts w:ascii="Times New Roman" w:eastAsia="標楷體" w:hAnsi="標楷體" w:cs="Times New Roman"/>
              </w:rPr>
              <w:t>追回政府之優惠待遇。</w:t>
            </w:r>
          </w:p>
        </w:tc>
        <w:tc>
          <w:tcPr>
            <w:tcW w:w="4819" w:type="dxa"/>
          </w:tcPr>
          <w:p w:rsidR="000D5399" w:rsidRPr="000D5399" w:rsidRDefault="000D5399" w:rsidP="004A72D5">
            <w:pPr>
              <w:spacing w:line="440" w:lineRule="exact"/>
              <w:jc w:val="both"/>
              <w:rPr>
                <w:rFonts w:ascii="Times New Roman" w:eastAsia="標楷體" w:hAnsi="Times New Roman" w:cs="Times New Roman"/>
              </w:rPr>
            </w:pPr>
            <w:r w:rsidRPr="000D5399">
              <w:rPr>
                <w:rFonts w:ascii="Times New Roman" w:eastAsia="標楷體" w:hAnsi="標楷體" w:cs="Times New Roman"/>
              </w:rPr>
              <w:t>違法情節重大之事業關停止並追回當年度政府之優惠待遇外，其後</w:t>
            </w:r>
            <w:proofErr w:type="gramStart"/>
            <w:r w:rsidRPr="000D5399">
              <w:rPr>
                <w:rFonts w:ascii="Times New Roman" w:eastAsia="標楷體" w:hAnsi="標楷體" w:cs="Times New Roman"/>
              </w:rPr>
              <w:t>三</w:t>
            </w:r>
            <w:proofErr w:type="gramEnd"/>
            <w:r w:rsidRPr="000D5399">
              <w:rPr>
                <w:rFonts w:ascii="Times New Roman" w:eastAsia="標楷體" w:hAnsi="標楷體" w:cs="Times New Roman"/>
              </w:rPr>
              <w:t>年內不得享受政府之優惠待遇</w:t>
            </w:r>
          </w:p>
        </w:tc>
      </w:tr>
      <w:tr w:rsidR="000D5399" w:rsidRPr="000D5399" w:rsidTr="000D5399">
        <w:trPr>
          <w:jc w:val="center"/>
        </w:trPr>
        <w:tc>
          <w:tcPr>
            <w:tcW w:w="3936" w:type="dxa"/>
          </w:tcPr>
          <w:p w:rsidR="000D5399" w:rsidRPr="000D5399" w:rsidRDefault="000D5399" w:rsidP="004A72D5">
            <w:pPr>
              <w:spacing w:line="440" w:lineRule="exact"/>
              <w:jc w:val="both"/>
              <w:rPr>
                <w:rFonts w:ascii="Times New Roman" w:eastAsia="標楷體" w:hAnsi="Times New Roman" w:cs="Times New Roman"/>
              </w:rPr>
            </w:pPr>
            <w:r w:rsidRPr="000D5399">
              <w:rPr>
                <w:rFonts w:ascii="Times New Roman" w:eastAsia="標楷體" w:hAnsi="標楷體" w:cs="Times New Roman"/>
              </w:rPr>
              <w:t>裁罰不法利益受行政罰法三年裁處權時效限制。</w:t>
            </w:r>
          </w:p>
        </w:tc>
        <w:tc>
          <w:tcPr>
            <w:tcW w:w="4819" w:type="dxa"/>
          </w:tcPr>
          <w:p w:rsidR="000D5399" w:rsidRPr="000D5399" w:rsidRDefault="000D5399" w:rsidP="004A72D5">
            <w:pPr>
              <w:spacing w:line="440" w:lineRule="exact"/>
              <w:jc w:val="both"/>
              <w:rPr>
                <w:rFonts w:ascii="Times New Roman" w:eastAsia="標楷體" w:hAnsi="Times New Roman" w:cs="Times New Roman"/>
              </w:rPr>
            </w:pPr>
            <w:r w:rsidRPr="000D5399">
              <w:rPr>
                <w:rFonts w:ascii="Times New Roman" w:eastAsia="標楷體" w:hAnsi="標楷體" w:cs="Times New Roman"/>
              </w:rPr>
              <w:t>賦予主管機關裁量權，以五年公法請求權時效追繳不法利益。</w:t>
            </w:r>
          </w:p>
        </w:tc>
      </w:tr>
    </w:tbl>
    <w:p w:rsidR="009633DB" w:rsidRPr="009633DB" w:rsidRDefault="00DD525B" w:rsidP="004A72D5">
      <w:pPr>
        <w:pStyle w:val="a3"/>
        <w:numPr>
          <w:ilvl w:val="0"/>
          <w:numId w:val="14"/>
        </w:numPr>
        <w:tabs>
          <w:tab w:val="left" w:pos="709"/>
        </w:tabs>
        <w:snapToGrid w:val="0"/>
        <w:spacing w:line="520" w:lineRule="exact"/>
        <w:ind w:leftChars="0"/>
        <w:jc w:val="both"/>
        <w:rPr>
          <w:rFonts w:ascii="Times New Roman" w:eastAsia="標楷體" w:hAnsi="Times New Roman"/>
          <w:b/>
          <w:sz w:val="32"/>
          <w:szCs w:val="32"/>
        </w:rPr>
      </w:pPr>
      <w:r w:rsidRPr="00DF6EA9">
        <w:rPr>
          <w:rFonts w:eastAsia="標楷體" w:hint="eastAsia"/>
          <w:kern w:val="0"/>
          <w:sz w:val="32"/>
          <w:szCs w:val="32"/>
        </w:rPr>
        <w:lastRenderedPageBreak/>
        <w:t>後勁溪水質</w:t>
      </w:r>
      <w:proofErr w:type="gramStart"/>
      <w:r w:rsidR="001D5429">
        <w:rPr>
          <w:rFonts w:eastAsia="標楷體" w:hint="eastAsia"/>
          <w:kern w:val="0"/>
          <w:sz w:val="32"/>
          <w:szCs w:val="32"/>
        </w:rPr>
        <w:t>及底泥</w:t>
      </w:r>
      <w:r w:rsidRPr="00DF6EA9">
        <w:rPr>
          <w:rFonts w:eastAsia="標楷體" w:hint="eastAsia"/>
          <w:kern w:val="0"/>
          <w:sz w:val="32"/>
          <w:szCs w:val="32"/>
        </w:rPr>
        <w:t>改善</w:t>
      </w:r>
      <w:proofErr w:type="gramEnd"/>
    </w:p>
    <w:p w:rsidR="00F720DE" w:rsidRDefault="001D5429" w:rsidP="004A72D5">
      <w:pPr>
        <w:pStyle w:val="a3"/>
        <w:numPr>
          <w:ilvl w:val="0"/>
          <w:numId w:val="16"/>
        </w:numPr>
        <w:tabs>
          <w:tab w:val="left" w:pos="709"/>
        </w:tabs>
        <w:snapToGrid w:val="0"/>
        <w:spacing w:line="520" w:lineRule="exact"/>
        <w:ind w:leftChars="0"/>
        <w:jc w:val="both"/>
        <w:rPr>
          <w:rFonts w:ascii="Times New Roman" w:eastAsia="標楷體" w:hAnsi="Times New Roman"/>
          <w:kern w:val="0"/>
          <w:sz w:val="32"/>
          <w:szCs w:val="32"/>
        </w:rPr>
      </w:pPr>
      <w:r>
        <w:rPr>
          <w:rFonts w:eastAsia="標楷體" w:hint="eastAsia"/>
          <w:kern w:val="0"/>
          <w:sz w:val="32"/>
          <w:szCs w:val="32"/>
        </w:rPr>
        <w:t>水質：</w:t>
      </w:r>
      <w:r w:rsidR="00F720DE">
        <w:rPr>
          <w:rFonts w:eastAsia="標楷體" w:hint="eastAsia"/>
          <w:kern w:val="0"/>
          <w:sz w:val="32"/>
          <w:szCs w:val="32"/>
        </w:rPr>
        <w:t>由</w:t>
      </w:r>
      <w:r w:rsidR="00DD525B" w:rsidRPr="00DF6EA9">
        <w:rPr>
          <w:rFonts w:ascii="Times New Roman" w:eastAsia="標楷體" w:hAnsi="Times New Roman"/>
          <w:kern w:val="0"/>
          <w:sz w:val="32"/>
          <w:szCs w:val="32"/>
        </w:rPr>
        <w:t>102-105</w:t>
      </w:r>
      <w:r w:rsidR="009633DB">
        <w:rPr>
          <w:rFonts w:ascii="Times New Roman" w:eastAsia="標楷體" w:hAnsi="Times New Roman" w:hint="eastAsia"/>
          <w:kern w:val="0"/>
          <w:sz w:val="32"/>
          <w:szCs w:val="32"/>
        </w:rPr>
        <w:t>年後勁溪</w:t>
      </w:r>
      <w:r w:rsidR="00DD525B" w:rsidRPr="00DF6EA9">
        <w:rPr>
          <w:rFonts w:ascii="Times New Roman" w:eastAsia="標楷體" w:hAnsi="Times New Roman"/>
          <w:kern w:val="0"/>
          <w:sz w:val="32"/>
          <w:szCs w:val="32"/>
        </w:rPr>
        <w:t>河川</w:t>
      </w:r>
      <w:r w:rsidR="00DD525B" w:rsidRPr="00DF6EA9">
        <w:rPr>
          <w:rFonts w:ascii="Times New Roman" w:eastAsia="標楷體" w:hAnsi="Times New Roman" w:hint="eastAsia"/>
          <w:kern w:val="0"/>
          <w:sz w:val="32"/>
          <w:szCs w:val="32"/>
        </w:rPr>
        <w:t>RPI</w:t>
      </w:r>
      <w:r w:rsidR="00DD525B" w:rsidRPr="00DF6EA9">
        <w:rPr>
          <w:rFonts w:ascii="Times New Roman" w:eastAsia="標楷體" w:hAnsi="Times New Roman" w:hint="eastAsia"/>
          <w:kern w:val="0"/>
          <w:sz w:val="32"/>
          <w:szCs w:val="32"/>
        </w:rPr>
        <w:t>、</w:t>
      </w:r>
      <w:proofErr w:type="gramStart"/>
      <w:r w:rsidR="00DD525B" w:rsidRPr="00DF6EA9">
        <w:rPr>
          <w:rFonts w:ascii="Times New Roman" w:eastAsia="標楷體" w:hAnsi="Times New Roman"/>
          <w:kern w:val="0"/>
          <w:sz w:val="32"/>
          <w:szCs w:val="32"/>
        </w:rPr>
        <w:t>鎳及銅</w:t>
      </w:r>
      <w:proofErr w:type="gramEnd"/>
      <w:r w:rsidR="00DD525B" w:rsidRPr="00DF6EA9">
        <w:rPr>
          <w:rFonts w:ascii="Times New Roman" w:eastAsia="標楷體" w:hAnsi="Times New Roman" w:hint="eastAsia"/>
          <w:kern w:val="0"/>
          <w:sz w:val="32"/>
          <w:szCs w:val="32"/>
        </w:rPr>
        <w:t>變化趨勢</w:t>
      </w:r>
      <w:r w:rsidR="00F720DE">
        <w:rPr>
          <w:rFonts w:ascii="Times New Roman" w:eastAsia="標楷體" w:hAnsi="Times New Roman" w:hint="eastAsia"/>
          <w:kern w:val="0"/>
          <w:sz w:val="32"/>
          <w:szCs w:val="32"/>
        </w:rPr>
        <w:t>(</w:t>
      </w:r>
      <w:r w:rsidR="009633DB">
        <w:rPr>
          <w:rFonts w:ascii="Times New Roman" w:eastAsia="標楷體" w:hAnsi="Times New Roman" w:hint="eastAsia"/>
          <w:kern w:val="0"/>
          <w:sz w:val="32"/>
          <w:szCs w:val="32"/>
        </w:rPr>
        <w:t>圖</w:t>
      </w:r>
      <w:r w:rsidR="00F720DE">
        <w:rPr>
          <w:rFonts w:ascii="Times New Roman" w:eastAsia="標楷體" w:hAnsi="Times New Roman" w:hint="eastAsia"/>
          <w:kern w:val="0"/>
          <w:sz w:val="32"/>
          <w:szCs w:val="32"/>
        </w:rPr>
        <w:t>2)</w:t>
      </w:r>
      <w:r w:rsidR="00F720DE">
        <w:rPr>
          <w:rFonts w:ascii="Times New Roman" w:eastAsia="標楷體" w:hAnsi="Times New Roman" w:hint="eastAsia"/>
          <w:kern w:val="0"/>
          <w:sz w:val="32"/>
          <w:szCs w:val="32"/>
        </w:rPr>
        <w:t>可知，後勁溪</w:t>
      </w:r>
      <w:r>
        <w:rPr>
          <w:rFonts w:ascii="Times New Roman" w:eastAsia="標楷體" w:hAnsi="Times New Roman" w:hint="eastAsia"/>
          <w:kern w:val="0"/>
          <w:sz w:val="32"/>
          <w:szCs w:val="32"/>
        </w:rPr>
        <w:t>水質</w:t>
      </w:r>
      <w:r w:rsidR="00F720DE">
        <w:rPr>
          <w:rFonts w:ascii="Times New Roman" w:eastAsia="標楷體" w:hAnsi="Times New Roman" w:hint="eastAsia"/>
          <w:kern w:val="0"/>
          <w:sz w:val="32"/>
          <w:szCs w:val="32"/>
        </w:rPr>
        <w:t>於</w:t>
      </w:r>
      <w:r w:rsidR="00F720DE">
        <w:rPr>
          <w:rFonts w:ascii="Times New Roman" w:eastAsia="標楷體" w:hAnsi="Times New Roman" w:hint="eastAsia"/>
          <w:kern w:val="0"/>
          <w:sz w:val="32"/>
          <w:szCs w:val="32"/>
        </w:rPr>
        <w:t>103</w:t>
      </w:r>
      <w:r w:rsidR="00F720DE">
        <w:rPr>
          <w:rFonts w:ascii="Times New Roman" w:eastAsia="標楷體" w:hAnsi="Times New Roman" w:hint="eastAsia"/>
          <w:kern w:val="0"/>
          <w:sz w:val="32"/>
          <w:szCs w:val="32"/>
        </w:rPr>
        <w:t>年後由嚴重污染改善為中度污染，</w:t>
      </w:r>
      <w:proofErr w:type="gramStart"/>
      <w:r>
        <w:rPr>
          <w:rFonts w:ascii="Times New Roman" w:eastAsia="標楷體" w:hAnsi="Times New Roman" w:hint="eastAsia"/>
          <w:kern w:val="0"/>
          <w:sz w:val="32"/>
          <w:szCs w:val="32"/>
        </w:rPr>
        <w:t>鎳及</w:t>
      </w:r>
      <w:r w:rsidR="00F720DE">
        <w:rPr>
          <w:rFonts w:ascii="Times New Roman" w:eastAsia="標楷體" w:hAnsi="Times New Roman" w:hint="eastAsia"/>
          <w:kern w:val="0"/>
          <w:sz w:val="32"/>
          <w:szCs w:val="32"/>
        </w:rPr>
        <w:t>銅</w:t>
      </w:r>
      <w:proofErr w:type="gramEnd"/>
      <w:r w:rsidR="00F720DE">
        <w:rPr>
          <w:rFonts w:ascii="Times New Roman" w:eastAsia="標楷體" w:hAnsi="Times New Roman" w:hint="eastAsia"/>
          <w:kern w:val="0"/>
          <w:sz w:val="32"/>
          <w:szCs w:val="32"/>
        </w:rPr>
        <w:t>濃度則</w:t>
      </w:r>
      <w:r>
        <w:rPr>
          <w:rFonts w:ascii="Times New Roman" w:eastAsia="標楷體" w:hAnsi="Times New Roman" w:hint="eastAsia"/>
          <w:kern w:val="0"/>
          <w:sz w:val="32"/>
          <w:szCs w:val="32"/>
        </w:rPr>
        <w:t>有逐年改善趨勢，銅濃度符合</w:t>
      </w:r>
      <w:r w:rsidRPr="001D5429">
        <w:rPr>
          <w:rFonts w:ascii="Times New Roman" w:eastAsia="標楷體" w:hAnsi="Times New Roman" w:hint="eastAsia"/>
          <w:kern w:val="0"/>
          <w:sz w:val="32"/>
          <w:szCs w:val="32"/>
        </w:rPr>
        <w:t>保護人體健康相關環境基準</w:t>
      </w:r>
      <w:r>
        <w:rPr>
          <w:rFonts w:ascii="Times New Roman" w:eastAsia="標楷體" w:hAnsi="Times New Roman" w:hint="eastAsia"/>
          <w:kern w:val="0"/>
          <w:sz w:val="32"/>
          <w:szCs w:val="32"/>
        </w:rPr>
        <w:t>0.03mg/L</w:t>
      </w:r>
      <w:r>
        <w:rPr>
          <w:rFonts w:ascii="Times New Roman" w:eastAsia="標楷體" w:hAnsi="Times New Roman" w:hint="eastAsia"/>
          <w:kern w:val="0"/>
          <w:sz w:val="32"/>
          <w:szCs w:val="32"/>
        </w:rPr>
        <w:t>。</w:t>
      </w:r>
    </w:p>
    <w:p w:rsidR="00F720DE" w:rsidRDefault="00056004" w:rsidP="00E52106">
      <w:pPr>
        <w:jc w:val="center"/>
        <w:rPr>
          <w:rFonts w:ascii="Times New Roman" w:eastAsia="標楷體" w:hAnsi="Times New Roman"/>
          <w:kern w:val="0"/>
          <w:sz w:val="32"/>
          <w:szCs w:val="32"/>
        </w:rPr>
      </w:pPr>
      <w:r w:rsidRPr="001D5429">
        <w:rPr>
          <w:rFonts w:hint="eastAsia"/>
          <w:noProof/>
        </w:rPr>
        <w:drawing>
          <wp:inline distT="0" distB="0" distL="0" distR="0">
            <wp:extent cx="4708226" cy="2460686"/>
            <wp:effectExtent l="1905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5790" cy="2464639"/>
                    </a:xfrm>
                    <a:prstGeom prst="rect">
                      <a:avLst/>
                    </a:prstGeom>
                    <a:noFill/>
                    <a:ln>
                      <a:noFill/>
                    </a:ln>
                  </pic:spPr>
                </pic:pic>
              </a:graphicData>
            </a:graphic>
          </wp:inline>
        </w:drawing>
      </w:r>
    </w:p>
    <w:p w:rsidR="001D5429" w:rsidRPr="001D5429" w:rsidRDefault="00F720DE" w:rsidP="00E52106">
      <w:pPr>
        <w:snapToGrid w:val="0"/>
        <w:spacing w:line="520" w:lineRule="exact"/>
        <w:jc w:val="center"/>
        <w:rPr>
          <w:rFonts w:ascii="Times New Roman" w:eastAsia="標楷體" w:hAnsi="Times New Roman"/>
          <w:b/>
          <w:sz w:val="162"/>
          <w:szCs w:val="162"/>
        </w:rPr>
      </w:pPr>
      <w:r>
        <w:rPr>
          <w:rFonts w:ascii="Times New Roman" w:eastAsia="標楷體" w:hAnsi="Times New Roman" w:hint="eastAsia"/>
          <w:b/>
          <w:sz w:val="32"/>
          <w:szCs w:val="32"/>
        </w:rPr>
        <w:t>圖</w:t>
      </w:r>
      <w:r>
        <w:rPr>
          <w:rFonts w:ascii="Times New Roman" w:eastAsia="標楷體" w:hAnsi="Times New Roman" w:hint="eastAsia"/>
          <w:b/>
          <w:sz w:val="32"/>
          <w:szCs w:val="32"/>
        </w:rPr>
        <w:t>2</w:t>
      </w:r>
      <w:r>
        <w:rPr>
          <w:rFonts w:ascii="Times New Roman" w:eastAsia="標楷體" w:hAnsi="Times New Roman" w:hint="eastAsia"/>
          <w:b/>
          <w:sz w:val="32"/>
          <w:szCs w:val="32"/>
        </w:rPr>
        <w:t>、</w:t>
      </w:r>
      <w:r w:rsidRPr="00F720DE">
        <w:rPr>
          <w:rFonts w:ascii="Times New Roman" w:eastAsia="標楷體" w:hAnsi="Times New Roman" w:hint="eastAsia"/>
          <w:b/>
          <w:sz w:val="32"/>
          <w:szCs w:val="32"/>
        </w:rPr>
        <w:t>102-105</w:t>
      </w:r>
      <w:r w:rsidR="001D5429">
        <w:rPr>
          <w:rFonts w:ascii="Times New Roman" w:eastAsia="標楷體" w:hAnsi="Times New Roman" w:hint="eastAsia"/>
          <w:b/>
          <w:sz w:val="32"/>
          <w:szCs w:val="32"/>
        </w:rPr>
        <w:t>年後勁溪</w:t>
      </w:r>
      <w:r w:rsidRPr="00F720DE">
        <w:rPr>
          <w:rFonts w:ascii="Times New Roman" w:eastAsia="標楷體" w:hAnsi="Times New Roman" w:hint="eastAsia"/>
          <w:b/>
          <w:sz w:val="32"/>
          <w:szCs w:val="32"/>
        </w:rPr>
        <w:t>河川</w:t>
      </w:r>
      <w:r w:rsidRPr="00F720DE">
        <w:rPr>
          <w:rFonts w:ascii="Times New Roman" w:eastAsia="標楷體" w:hAnsi="Times New Roman" w:hint="eastAsia"/>
          <w:b/>
          <w:sz w:val="32"/>
          <w:szCs w:val="32"/>
        </w:rPr>
        <w:t>RPI</w:t>
      </w:r>
      <w:r w:rsidRPr="00F720DE">
        <w:rPr>
          <w:rFonts w:ascii="Times New Roman" w:eastAsia="標楷體" w:hAnsi="Times New Roman" w:hint="eastAsia"/>
          <w:b/>
          <w:sz w:val="32"/>
          <w:szCs w:val="32"/>
        </w:rPr>
        <w:t>、</w:t>
      </w:r>
      <w:proofErr w:type="gramStart"/>
      <w:r w:rsidRPr="00F720DE">
        <w:rPr>
          <w:rFonts w:ascii="Times New Roman" w:eastAsia="標楷體" w:hAnsi="Times New Roman" w:hint="eastAsia"/>
          <w:b/>
          <w:sz w:val="32"/>
          <w:szCs w:val="32"/>
        </w:rPr>
        <w:t>鎳及銅</w:t>
      </w:r>
      <w:proofErr w:type="gramEnd"/>
      <w:r w:rsidRPr="00F720DE">
        <w:rPr>
          <w:rFonts w:ascii="Times New Roman" w:eastAsia="標楷體" w:hAnsi="Times New Roman" w:hint="eastAsia"/>
          <w:b/>
          <w:sz w:val="32"/>
          <w:szCs w:val="32"/>
        </w:rPr>
        <w:t>變化趨勢</w:t>
      </w:r>
    </w:p>
    <w:p w:rsidR="0080398F" w:rsidRPr="0080398F" w:rsidRDefault="0080398F" w:rsidP="004A72D5">
      <w:pPr>
        <w:pStyle w:val="a3"/>
        <w:tabs>
          <w:tab w:val="left" w:pos="709"/>
        </w:tabs>
        <w:snapToGrid w:val="0"/>
        <w:spacing w:line="520" w:lineRule="exact"/>
        <w:ind w:leftChars="0" w:left="1200"/>
        <w:jc w:val="both"/>
        <w:rPr>
          <w:rFonts w:ascii="Times New Roman" w:eastAsia="標楷體" w:hAnsi="Times New Roman"/>
          <w:b/>
          <w:sz w:val="32"/>
          <w:szCs w:val="32"/>
        </w:rPr>
      </w:pPr>
    </w:p>
    <w:p w:rsidR="001D5429" w:rsidRPr="001D5429" w:rsidRDefault="001D5429" w:rsidP="004A72D5">
      <w:pPr>
        <w:pStyle w:val="a3"/>
        <w:numPr>
          <w:ilvl w:val="0"/>
          <w:numId w:val="16"/>
        </w:numPr>
        <w:tabs>
          <w:tab w:val="left" w:pos="709"/>
        </w:tabs>
        <w:snapToGrid w:val="0"/>
        <w:spacing w:line="520" w:lineRule="exact"/>
        <w:ind w:leftChars="0"/>
        <w:jc w:val="both"/>
        <w:rPr>
          <w:rFonts w:ascii="Times New Roman" w:eastAsia="標楷體" w:hAnsi="Times New Roman"/>
          <w:b/>
          <w:sz w:val="32"/>
          <w:szCs w:val="32"/>
        </w:rPr>
      </w:pPr>
      <w:proofErr w:type="gramStart"/>
      <w:r>
        <w:rPr>
          <w:rFonts w:eastAsia="標楷體" w:hint="eastAsia"/>
          <w:kern w:val="0"/>
          <w:sz w:val="32"/>
          <w:szCs w:val="32"/>
        </w:rPr>
        <w:t>底泥</w:t>
      </w:r>
      <w:proofErr w:type="gramEnd"/>
      <w:r>
        <w:rPr>
          <w:rFonts w:eastAsia="標楷體" w:hint="eastAsia"/>
          <w:kern w:val="0"/>
          <w:sz w:val="32"/>
          <w:szCs w:val="32"/>
        </w:rPr>
        <w:t>：</w:t>
      </w:r>
      <w:r w:rsidRPr="00DF6EA9">
        <w:rPr>
          <w:rFonts w:ascii="Times New Roman" w:eastAsia="標楷體" w:hAnsi="Times New Roman"/>
          <w:kern w:val="0"/>
          <w:sz w:val="32"/>
          <w:szCs w:val="32"/>
        </w:rPr>
        <w:t>102-105</w:t>
      </w:r>
      <w:r>
        <w:rPr>
          <w:rFonts w:ascii="Times New Roman" w:eastAsia="標楷體" w:hAnsi="Times New Roman" w:hint="eastAsia"/>
          <w:kern w:val="0"/>
          <w:sz w:val="32"/>
          <w:szCs w:val="32"/>
        </w:rPr>
        <w:t>年後勁溪底泥</w:t>
      </w:r>
      <w:r w:rsidRPr="00DF6EA9">
        <w:rPr>
          <w:rFonts w:ascii="Times New Roman" w:eastAsia="標楷體" w:hAnsi="Times New Roman" w:hint="eastAsia"/>
          <w:kern w:val="0"/>
          <w:sz w:val="32"/>
          <w:szCs w:val="32"/>
        </w:rPr>
        <w:t>變化趨勢</w:t>
      </w:r>
      <w:r>
        <w:rPr>
          <w:rFonts w:ascii="Times New Roman" w:eastAsia="標楷體" w:hAnsi="Times New Roman" w:hint="eastAsia"/>
          <w:kern w:val="0"/>
          <w:sz w:val="32"/>
          <w:szCs w:val="32"/>
        </w:rPr>
        <w:t>如圖</w:t>
      </w:r>
      <w:r>
        <w:rPr>
          <w:rFonts w:ascii="Times New Roman" w:eastAsia="標楷體" w:hAnsi="Times New Roman" w:hint="eastAsia"/>
          <w:kern w:val="0"/>
          <w:sz w:val="32"/>
          <w:szCs w:val="32"/>
        </w:rPr>
        <w:t>3</w:t>
      </w:r>
      <w:r>
        <w:rPr>
          <w:rFonts w:ascii="Times New Roman" w:eastAsia="標楷體" w:hAnsi="Times New Roman" w:hint="eastAsia"/>
          <w:kern w:val="0"/>
          <w:sz w:val="32"/>
          <w:szCs w:val="32"/>
        </w:rPr>
        <w:t>所示，</w:t>
      </w:r>
      <w:r w:rsidR="003E50CC">
        <w:rPr>
          <w:rFonts w:ascii="Times New Roman" w:eastAsia="標楷體" w:hAnsi="Times New Roman" w:hint="eastAsia"/>
          <w:kern w:val="0"/>
          <w:sz w:val="32"/>
          <w:szCs w:val="32"/>
        </w:rPr>
        <w:t>於</w:t>
      </w:r>
      <w:r w:rsidR="003E50CC">
        <w:rPr>
          <w:rFonts w:ascii="Times New Roman" w:eastAsia="標楷體" w:hAnsi="Times New Roman" w:hint="eastAsia"/>
          <w:kern w:val="0"/>
          <w:sz w:val="32"/>
          <w:szCs w:val="32"/>
        </w:rPr>
        <w:t>103</w:t>
      </w:r>
      <w:r w:rsidR="003E50CC">
        <w:rPr>
          <w:rFonts w:ascii="Times New Roman" w:eastAsia="標楷體" w:hAnsi="Times New Roman" w:hint="eastAsia"/>
          <w:kern w:val="0"/>
          <w:sz w:val="32"/>
          <w:szCs w:val="32"/>
        </w:rPr>
        <w:t>年後有明顯改善，大致呈現下降趨勢。</w:t>
      </w:r>
    </w:p>
    <w:p w:rsidR="001D5429" w:rsidRPr="001D5429" w:rsidRDefault="00056004" w:rsidP="00E52106">
      <w:pPr>
        <w:jc w:val="center"/>
        <w:rPr>
          <w:rFonts w:ascii="Times New Roman" w:eastAsia="標楷體" w:hAnsi="Times New Roman"/>
          <w:sz w:val="32"/>
          <w:szCs w:val="32"/>
        </w:rPr>
      </w:pPr>
      <w:r w:rsidRPr="001D5429">
        <w:rPr>
          <w:rFonts w:hint="eastAsia"/>
          <w:noProof/>
        </w:rPr>
        <w:drawing>
          <wp:inline distT="0" distB="0" distL="0" distR="0">
            <wp:extent cx="4727276" cy="2837945"/>
            <wp:effectExtent l="1905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7184" cy="2837890"/>
                    </a:xfrm>
                    <a:prstGeom prst="rect">
                      <a:avLst/>
                    </a:prstGeom>
                    <a:noFill/>
                    <a:ln>
                      <a:noFill/>
                    </a:ln>
                  </pic:spPr>
                </pic:pic>
              </a:graphicData>
            </a:graphic>
          </wp:inline>
        </w:drawing>
      </w:r>
    </w:p>
    <w:p w:rsidR="001D5429" w:rsidRPr="001D5429" w:rsidRDefault="001D5429" w:rsidP="00E52106">
      <w:pPr>
        <w:snapToGrid w:val="0"/>
        <w:spacing w:line="520" w:lineRule="exact"/>
        <w:jc w:val="center"/>
        <w:rPr>
          <w:rFonts w:ascii="Times New Roman" w:eastAsia="標楷體" w:hAnsi="Times New Roman"/>
          <w:b/>
          <w:sz w:val="162"/>
          <w:szCs w:val="162"/>
        </w:rPr>
      </w:pPr>
      <w:r>
        <w:rPr>
          <w:rFonts w:ascii="Times New Roman" w:eastAsia="標楷體" w:hAnsi="Times New Roman" w:hint="eastAsia"/>
          <w:b/>
          <w:sz w:val="32"/>
          <w:szCs w:val="32"/>
        </w:rPr>
        <w:t>圖</w:t>
      </w:r>
      <w:r>
        <w:rPr>
          <w:rFonts w:ascii="Times New Roman" w:eastAsia="標楷體" w:hAnsi="Times New Roman"/>
          <w:b/>
          <w:sz w:val="32"/>
          <w:szCs w:val="32"/>
        </w:rPr>
        <w:t>3</w:t>
      </w:r>
      <w:r>
        <w:rPr>
          <w:rFonts w:ascii="Times New Roman" w:eastAsia="標楷體" w:hAnsi="Times New Roman" w:hint="eastAsia"/>
          <w:b/>
          <w:sz w:val="32"/>
          <w:szCs w:val="32"/>
        </w:rPr>
        <w:t>、</w:t>
      </w:r>
      <w:r w:rsidRPr="00F720DE">
        <w:rPr>
          <w:rFonts w:ascii="Times New Roman" w:eastAsia="標楷體" w:hAnsi="Times New Roman" w:hint="eastAsia"/>
          <w:b/>
          <w:sz w:val="32"/>
          <w:szCs w:val="32"/>
        </w:rPr>
        <w:t>102-105</w:t>
      </w:r>
      <w:r w:rsidRPr="00F720DE">
        <w:rPr>
          <w:rFonts w:ascii="Times New Roman" w:eastAsia="標楷體" w:hAnsi="Times New Roman" w:hint="eastAsia"/>
          <w:b/>
          <w:sz w:val="32"/>
          <w:szCs w:val="32"/>
        </w:rPr>
        <w:t>年後勁溪底</w:t>
      </w:r>
      <w:r>
        <w:rPr>
          <w:rFonts w:ascii="Times New Roman" w:eastAsia="標楷體" w:hAnsi="Times New Roman" w:hint="eastAsia"/>
          <w:b/>
          <w:sz w:val="32"/>
          <w:szCs w:val="32"/>
        </w:rPr>
        <w:t>泥</w:t>
      </w:r>
      <w:r w:rsidRPr="00F720DE">
        <w:rPr>
          <w:rFonts w:ascii="Times New Roman" w:eastAsia="標楷體" w:hAnsi="Times New Roman" w:hint="eastAsia"/>
          <w:b/>
          <w:sz w:val="32"/>
          <w:szCs w:val="32"/>
        </w:rPr>
        <w:t>變化趨勢</w:t>
      </w:r>
    </w:p>
    <w:p w:rsidR="00E95CA3" w:rsidRPr="00E95CA3" w:rsidRDefault="0080398F" w:rsidP="004A72D5">
      <w:pPr>
        <w:pStyle w:val="a3"/>
        <w:numPr>
          <w:ilvl w:val="0"/>
          <w:numId w:val="14"/>
        </w:numPr>
        <w:tabs>
          <w:tab w:val="left" w:pos="709"/>
        </w:tabs>
        <w:snapToGrid w:val="0"/>
        <w:spacing w:line="520" w:lineRule="exact"/>
        <w:ind w:leftChars="0"/>
        <w:jc w:val="both"/>
        <w:rPr>
          <w:rFonts w:ascii="Times New Roman" w:eastAsia="標楷體" w:hAnsi="Times New Roman"/>
          <w:sz w:val="32"/>
          <w:szCs w:val="32"/>
        </w:rPr>
      </w:pPr>
      <w:r>
        <w:rPr>
          <w:rFonts w:eastAsia="標楷體"/>
          <w:kern w:val="0"/>
          <w:sz w:val="32"/>
          <w:szCs w:val="32"/>
        </w:rPr>
        <w:br w:type="page"/>
      </w:r>
      <w:r w:rsidR="00E95CA3">
        <w:rPr>
          <w:rFonts w:eastAsia="標楷體" w:hint="eastAsia"/>
          <w:kern w:val="0"/>
          <w:sz w:val="32"/>
          <w:szCs w:val="32"/>
        </w:rPr>
        <w:lastRenderedPageBreak/>
        <w:t>日月光社會責任及對應作為</w:t>
      </w:r>
    </w:p>
    <w:p w:rsidR="00E95CA3" w:rsidRPr="00DD525B" w:rsidRDefault="00E95CA3" w:rsidP="004A72D5">
      <w:pPr>
        <w:pStyle w:val="a3"/>
        <w:numPr>
          <w:ilvl w:val="0"/>
          <w:numId w:val="17"/>
        </w:numPr>
        <w:tabs>
          <w:tab w:val="left" w:pos="709"/>
        </w:tabs>
        <w:snapToGrid w:val="0"/>
        <w:spacing w:line="520" w:lineRule="exact"/>
        <w:ind w:leftChars="0"/>
        <w:jc w:val="both"/>
        <w:rPr>
          <w:rFonts w:ascii="Times New Roman" w:eastAsia="標楷體" w:hAnsi="Times New Roman"/>
          <w:sz w:val="32"/>
          <w:szCs w:val="32"/>
        </w:rPr>
      </w:pPr>
      <w:r w:rsidRPr="00DD525B">
        <w:rPr>
          <w:rFonts w:eastAsia="標楷體" w:hint="eastAsia"/>
          <w:kern w:val="0"/>
          <w:sz w:val="32"/>
          <w:szCs w:val="32"/>
        </w:rPr>
        <w:t>中水回收</w:t>
      </w:r>
      <w:r w:rsidR="001700A5">
        <w:rPr>
          <w:rFonts w:eastAsia="標楷體" w:hint="eastAsia"/>
          <w:kern w:val="0"/>
          <w:sz w:val="32"/>
          <w:szCs w:val="32"/>
        </w:rPr>
        <w:t>作為</w:t>
      </w:r>
    </w:p>
    <w:p w:rsidR="00E95CA3" w:rsidRDefault="00711FC2" w:rsidP="00711FC2">
      <w:pPr>
        <w:pStyle w:val="a3"/>
        <w:tabs>
          <w:tab w:val="left" w:pos="709"/>
        </w:tabs>
        <w:snapToGrid w:val="0"/>
        <w:spacing w:line="520" w:lineRule="exact"/>
        <w:ind w:leftChars="0" w:left="1120" w:hangingChars="350" w:hanging="1120"/>
        <w:jc w:val="both"/>
        <w:rPr>
          <w:rFonts w:ascii="Times New Roman" w:eastAsia="標楷體" w:hAnsi="Times New Roman"/>
          <w:sz w:val="32"/>
          <w:szCs w:val="32"/>
        </w:rPr>
      </w:pPr>
      <w:r>
        <w:rPr>
          <w:rFonts w:ascii="Times New Roman" w:eastAsia="標楷體" w:hAnsi="Times New Roman" w:hint="eastAsia"/>
          <w:sz w:val="32"/>
          <w:szCs w:val="32"/>
        </w:rPr>
        <w:t xml:space="preserve">       </w:t>
      </w:r>
      <w:r w:rsidR="00996AD1">
        <w:rPr>
          <w:rFonts w:ascii="Times New Roman" w:eastAsia="標楷體" w:hAnsi="Times New Roman" w:hint="eastAsia"/>
          <w:sz w:val="32"/>
          <w:szCs w:val="32"/>
        </w:rPr>
        <w:t xml:space="preserve">    </w:t>
      </w:r>
      <w:r w:rsidR="00E95CA3" w:rsidRPr="00DD525B">
        <w:rPr>
          <w:rFonts w:ascii="Times New Roman" w:eastAsia="標楷體" w:hAnsi="Times New Roman" w:hint="eastAsia"/>
          <w:sz w:val="32"/>
          <w:szCs w:val="32"/>
        </w:rPr>
        <w:t>日月光</w:t>
      </w:r>
      <w:r w:rsidR="00E40119">
        <w:rPr>
          <w:rFonts w:ascii="Times New Roman" w:eastAsia="標楷體" w:hAnsi="Times New Roman" w:hint="eastAsia"/>
          <w:sz w:val="32"/>
          <w:szCs w:val="32"/>
        </w:rPr>
        <w:t>104</w:t>
      </w:r>
      <w:r w:rsidR="00E95CA3" w:rsidRPr="00DD525B">
        <w:rPr>
          <w:rFonts w:ascii="Times New Roman" w:eastAsia="標楷體" w:hAnsi="Times New Roman" w:hint="eastAsia"/>
          <w:sz w:val="32"/>
          <w:szCs w:val="32"/>
        </w:rPr>
        <w:t>年於楠梓加工出口區內建造完成全國最大規模的「中水回收廠」，總投資金額高達</w:t>
      </w:r>
      <w:r w:rsidR="00E95CA3" w:rsidRPr="00DD525B">
        <w:rPr>
          <w:rFonts w:ascii="Times New Roman" w:eastAsia="標楷體" w:hAnsi="Times New Roman" w:hint="eastAsia"/>
          <w:sz w:val="32"/>
          <w:szCs w:val="32"/>
        </w:rPr>
        <w:t>11.5</w:t>
      </w:r>
      <w:r w:rsidR="00E95CA3" w:rsidRPr="00DD525B">
        <w:rPr>
          <w:rFonts w:ascii="Times New Roman" w:eastAsia="標楷體" w:hAnsi="Times New Roman" w:hint="eastAsia"/>
          <w:sz w:val="32"/>
          <w:szCs w:val="32"/>
        </w:rPr>
        <w:t>億元</w:t>
      </w:r>
      <w:r w:rsidR="00D14382">
        <w:rPr>
          <w:rFonts w:ascii="Times New Roman" w:eastAsia="標楷體" w:hAnsi="Times New Roman" w:hint="eastAsia"/>
          <w:sz w:val="32"/>
          <w:szCs w:val="32"/>
        </w:rPr>
        <w:t>(</w:t>
      </w:r>
      <w:r w:rsidR="00D14382">
        <w:rPr>
          <w:rFonts w:ascii="Times New Roman" w:eastAsia="標楷體" w:hAnsi="Times New Roman" w:hint="eastAsia"/>
          <w:sz w:val="32"/>
          <w:szCs w:val="32"/>
        </w:rPr>
        <w:t>如圖</w:t>
      </w:r>
      <w:r w:rsidR="00D14382">
        <w:rPr>
          <w:rFonts w:ascii="Times New Roman" w:eastAsia="標楷體" w:hAnsi="Times New Roman" w:hint="eastAsia"/>
          <w:sz w:val="32"/>
          <w:szCs w:val="32"/>
        </w:rPr>
        <w:t>4)</w:t>
      </w:r>
      <w:r w:rsidR="00E95CA3" w:rsidRPr="00DD525B">
        <w:rPr>
          <w:rFonts w:ascii="Times New Roman" w:eastAsia="標楷體" w:hAnsi="Times New Roman" w:hint="eastAsia"/>
          <w:sz w:val="32"/>
          <w:szCs w:val="32"/>
        </w:rPr>
        <w:t>，目前第一期已順利完工，目前回收率可達</w:t>
      </w:r>
      <w:r w:rsidR="00E95CA3" w:rsidRPr="00DD525B">
        <w:rPr>
          <w:rFonts w:ascii="Times New Roman" w:eastAsia="標楷體" w:hAnsi="Times New Roman" w:hint="eastAsia"/>
          <w:sz w:val="32"/>
          <w:szCs w:val="32"/>
        </w:rPr>
        <w:t>85%</w:t>
      </w:r>
      <w:r w:rsidR="00E95CA3" w:rsidRPr="00DD525B">
        <w:rPr>
          <w:rFonts w:ascii="Times New Roman" w:eastAsia="標楷體" w:hAnsi="Times New Roman" w:hint="eastAsia"/>
          <w:sz w:val="32"/>
          <w:szCs w:val="32"/>
        </w:rPr>
        <w:t>，每日可處理約</w:t>
      </w:r>
      <w:r w:rsidR="00E95CA3" w:rsidRPr="00DD525B">
        <w:rPr>
          <w:rFonts w:ascii="Times New Roman" w:eastAsia="標楷體" w:hAnsi="Times New Roman" w:hint="eastAsia"/>
          <w:sz w:val="32"/>
          <w:szCs w:val="32"/>
        </w:rPr>
        <w:t>2</w:t>
      </w:r>
      <w:r w:rsidR="00E95CA3" w:rsidRPr="00DD525B">
        <w:rPr>
          <w:rFonts w:ascii="Times New Roman" w:eastAsia="標楷體" w:hAnsi="Times New Roman" w:hint="eastAsia"/>
          <w:sz w:val="32"/>
          <w:szCs w:val="32"/>
        </w:rPr>
        <w:t>萬噸排放水</w:t>
      </w:r>
      <w:r w:rsidR="00E95CA3" w:rsidRPr="00DD525B">
        <w:rPr>
          <w:rFonts w:ascii="Times New Roman" w:eastAsia="標楷體" w:hAnsi="Times New Roman" w:hint="eastAsia"/>
          <w:sz w:val="32"/>
          <w:szCs w:val="32"/>
        </w:rPr>
        <w:t>(19,000</w:t>
      </w:r>
      <w:r w:rsidR="00E95CA3" w:rsidRPr="00DD525B">
        <w:rPr>
          <w:rFonts w:ascii="Times New Roman" w:eastAsia="標楷體" w:hAnsi="Times New Roman" w:hint="eastAsia"/>
          <w:sz w:val="32"/>
          <w:szCs w:val="32"/>
        </w:rPr>
        <w:t>噸</w:t>
      </w:r>
      <w:r w:rsidR="00E95CA3" w:rsidRPr="00DD525B">
        <w:rPr>
          <w:rFonts w:ascii="Times New Roman" w:eastAsia="標楷體" w:hAnsi="Times New Roman" w:hint="eastAsia"/>
          <w:sz w:val="32"/>
          <w:szCs w:val="32"/>
        </w:rPr>
        <w:t>)</w:t>
      </w:r>
      <w:r w:rsidR="00E95CA3" w:rsidRPr="00DD525B">
        <w:rPr>
          <w:rFonts w:ascii="Times New Roman" w:eastAsia="標楷體" w:hAnsi="Times New Roman" w:hint="eastAsia"/>
          <w:sz w:val="32"/>
          <w:szCs w:val="32"/>
        </w:rPr>
        <w:t>，回收使用約</w:t>
      </w:r>
      <w:r w:rsidR="00E95CA3" w:rsidRPr="00DD525B">
        <w:rPr>
          <w:rFonts w:ascii="Times New Roman" w:eastAsia="標楷體" w:hAnsi="Times New Roman" w:hint="eastAsia"/>
          <w:sz w:val="32"/>
          <w:szCs w:val="32"/>
        </w:rPr>
        <w:t>1</w:t>
      </w:r>
      <w:r w:rsidR="00E95CA3" w:rsidRPr="00DD525B">
        <w:rPr>
          <w:rFonts w:ascii="Times New Roman" w:eastAsia="標楷體" w:hAnsi="Times New Roman" w:hint="eastAsia"/>
          <w:sz w:val="32"/>
          <w:szCs w:val="32"/>
        </w:rPr>
        <w:t>萬噸</w:t>
      </w:r>
      <w:r w:rsidR="00E95CA3" w:rsidRPr="00DD525B">
        <w:rPr>
          <w:rFonts w:ascii="Times New Roman" w:eastAsia="標楷體" w:hAnsi="Times New Roman" w:hint="eastAsia"/>
          <w:sz w:val="32"/>
          <w:szCs w:val="32"/>
        </w:rPr>
        <w:t>(9,500</w:t>
      </w:r>
      <w:r w:rsidR="00E95CA3" w:rsidRPr="00DD525B">
        <w:rPr>
          <w:rFonts w:ascii="Times New Roman" w:eastAsia="標楷體" w:hAnsi="Times New Roman" w:hint="eastAsia"/>
          <w:sz w:val="32"/>
          <w:szCs w:val="32"/>
        </w:rPr>
        <w:t>噸</w:t>
      </w:r>
      <w:r w:rsidR="00E95CA3" w:rsidRPr="00DD525B">
        <w:rPr>
          <w:rFonts w:ascii="Times New Roman" w:eastAsia="標楷體" w:hAnsi="Times New Roman" w:hint="eastAsia"/>
          <w:sz w:val="32"/>
          <w:szCs w:val="32"/>
        </w:rPr>
        <w:t>)</w:t>
      </w:r>
      <w:r w:rsidR="00E95CA3" w:rsidRPr="00DD525B">
        <w:rPr>
          <w:rFonts w:ascii="Times New Roman" w:eastAsia="標楷體" w:hAnsi="Times New Roman" w:hint="eastAsia"/>
          <w:sz w:val="32"/>
          <w:szCs w:val="32"/>
        </w:rPr>
        <w:t>，第二期工程預計於</w:t>
      </w:r>
      <w:r w:rsidR="00E95CA3" w:rsidRPr="00DD525B">
        <w:rPr>
          <w:rFonts w:ascii="Times New Roman" w:eastAsia="標楷體" w:hAnsi="Times New Roman" w:hint="eastAsia"/>
          <w:sz w:val="32"/>
          <w:szCs w:val="32"/>
        </w:rPr>
        <w:t>106</w:t>
      </w:r>
      <w:r w:rsidR="00E95CA3" w:rsidRPr="00DD525B">
        <w:rPr>
          <w:rFonts w:ascii="Times New Roman" w:eastAsia="標楷體" w:hAnsi="Times New Roman" w:hint="eastAsia"/>
          <w:sz w:val="32"/>
          <w:szCs w:val="32"/>
        </w:rPr>
        <w:t>年上半年完成並正式運轉，未來中水回收廠全期完成後，製程水回收率將可達</w:t>
      </w:r>
      <w:r w:rsidR="00E95CA3" w:rsidRPr="00DD525B">
        <w:rPr>
          <w:rFonts w:ascii="Times New Roman" w:eastAsia="標楷體" w:hAnsi="Times New Roman" w:hint="eastAsia"/>
          <w:sz w:val="32"/>
          <w:szCs w:val="32"/>
        </w:rPr>
        <w:t>90%</w:t>
      </w:r>
      <w:r w:rsidR="00E95CA3" w:rsidRPr="00DD525B">
        <w:rPr>
          <w:rFonts w:ascii="Times New Roman" w:eastAsia="標楷體" w:hAnsi="Times New Roman" w:hint="eastAsia"/>
          <w:sz w:val="32"/>
          <w:szCs w:val="32"/>
        </w:rPr>
        <w:t>以上，每日可處理約</w:t>
      </w:r>
      <w:r w:rsidR="00E95CA3" w:rsidRPr="00DD525B">
        <w:rPr>
          <w:rFonts w:ascii="Times New Roman" w:eastAsia="標楷體" w:hAnsi="Times New Roman" w:hint="eastAsia"/>
          <w:sz w:val="32"/>
          <w:szCs w:val="32"/>
        </w:rPr>
        <w:t>4</w:t>
      </w:r>
      <w:r w:rsidR="00E95CA3" w:rsidRPr="00DD525B">
        <w:rPr>
          <w:rFonts w:ascii="Times New Roman" w:eastAsia="標楷體" w:hAnsi="Times New Roman" w:hint="eastAsia"/>
          <w:sz w:val="32"/>
          <w:szCs w:val="32"/>
        </w:rPr>
        <w:t>萬噸放流水，回收使用約</w:t>
      </w:r>
      <w:r w:rsidR="00E95CA3" w:rsidRPr="00DD525B">
        <w:rPr>
          <w:rFonts w:ascii="Times New Roman" w:eastAsia="標楷體" w:hAnsi="Times New Roman" w:hint="eastAsia"/>
          <w:sz w:val="32"/>
          <w:szCs w:val="32"/>
        </w:rPr>
        <w:t>2</w:t>
      </w:r>
      <w:r w:rsidR="00E95CA3" w:rsidRPr="00DD525B">
        <w:rPr>
          <w:rFonts w:ascii="Times New Roman" w:eastAsia="標楷體" w:hAnsi="Times New Roman" w:hint="eastAsia"/>
          <w:sz w:val="32"/>
          <w:szCs w:val="32"/>
        </w:rPr>
        <w:t>萬噸，預計每年節水效益約</w:t>
      </w:r>
      <w:r w:rsidR="00E95CA3" w:rsidRPr="00DD525B">
        <w:rPr>
          <w:rFonts w:ascii="Times New Roman" w:eastAsia="標楷體" w:hAnsi="Times New Roman" w:hint="eastAsia"/>
          <w:sz w:val="32"/>
          <w:szCs w:val="32"/>
        </w:rPr>
        <w:t>700</w:t>
      </w:r>
      <w:r w:rsidR="0084055E">
        <w:rPr>
          <w:rFonts w:ascii="Times New Roman" w:eastAsia="標楷體" w:hAnsi="Times New Roman" w:hint="eastAsia"/>
          <w:sz w:val="32"/>
          <w:szCs w:val="32"/>
        </w:rPr>
        <w:t>萬噸，每年將省下相當</w:t>
      </w:r>
      <w:r w:rsidR="0084055E" w:rsidRPr="00064C83">
        <w:rPr>
          <w:rFonts w:ascii="Times New Roman" w:eastAsia="標楷體" w:hAnsi="Times New Roman" w:hint="eastAsia"/>
          <w:sz w:val="32"/>
          <w:szCs w:val="32"/>
        </w:rPr>
        <w:t>於</w:t>
      </w:r>
      <w:r w:rsidR="0084055E" w:rsidRPr="00064C83">
        <w:rPr>
          <w:rFonts w:ascii="Times New Roman" w:eastAsia="標楷體" w:hAnsi="Times New Roman" w:hint="eastAsia"/>
          <w:sz w:val="32"/>
          <w:szCs w:val="32"/>
        </w:rPr>
        <w:t>3000</w:t>
      </w:r>
      <w:r w:rsidR="00E95CA3" w:rsidRPr="00064C83">
        <w:rPr>
          <w:rFonts w:ascii="Times New Roman" w:eastAsia="標楷體" w:hAnsi="Times New Roman" w:hint="eastAsia"/>
          <w:sz w:val="32"/>
          <w:szCs w:val="32"/>
        </w:rPr>
        <w:t>個</w:t>
      </w:r>
      <w:r w:rsidR="00E95CA3" w:rsidRPr="00DD525B">
        <w:rPr>
          <w:rFonts w:ascii="Times New Roman" w:eastAsia="標楷體" w:hAnsi="Times New Roman" w:hint="eastAsia"/>
          <w:sz w:val="32"/>
          <w:szCs w:val="32"/>
        </w:rPr>
        <w:t>奧林匹克標準游泳池的水量。</w:t>
      </w:r>
    </w:p>
    <w:p w:rsidR="00E95CA3" w:rsidRDefault="00056004" w:rsidP="004A72D5">
      <w:pPr>
        <w:jc w:val="both"/>
      </w:pPr>
      <w:r w:rsidRPr="00E95CA3">
        <w:rPr>
          <w:noProof/>
        </w:rPr>
        <w:drawing>
          <wp:inline distT="0" distB="0" distL="0" distR="0">
            <wp:extent cx="5814060" cy="2406650"/>
            <wp:effectExtent l="0" t="0" r="0" b="0"/>
            <wp:docPr id="5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75" t="53117" r="26709" b="10776"/>
                    <a:stretch>
                      <a:fillRect/>
                    </a:stretch>
                  </pic:blipFill>
                  <pic:spPr bwMode="auto">
                    <a:xfrm>
                      <a:off x="0" y="0"/>
                      <a:ext cx="5814060" cy="2406650"/>
                    </a:xfrm>
                    <a:prstGeom prst="rect">
                      <a:avLst/>
                    </a:prstGeom>
                    <a:noFill/>
                    <a:ln>
                      <a:noFill/>
                    </a:ln>
                  </pic:spPr>
                </pic:pic>
              </a:graphicData>
            </a:graphic>
          </wp:inline>
        </w:drawing>
      </w:r>
    </w:p>
    <w:p w:rsidR="00D14382" w:rsidRDefault="00D14382" w:rsidP="00E52106">
      <w:pPr>
        <w:snapToGrid w:val="0"/>
        <w:spacing w:line="520" w:lineRule="exact"/>
        <w:jc w:val="center"/>
        <w:rPr>
          <w:rFonts w:ascii="Times New Roman" w:eastAsia="標楷體" w:hAnsi="Times New Roman"/>
          <w:b/>
          <w:sz w:val="32"/>
          <w:szCs w:val="32"/>
        </w:rPr>
      </w:pPr>
      <w:r>
        <w:rPr>
          <w:rFonts w:ascii="Times New Roman" w:eastAsia="標楷體" w:hAnsi="Times New Roman" w:hint="eastAsia"/>
          <w:b/>
          <w:sz w:val="32"/>
          <w:szCs w:val="32"/>
        </w:rPr>
        <w:t>圖</w:t>
      </w:r>
      <w:r>
        <w:rPr>
          <w:rFonts w:ascii="Times New Roman" w:eastAsia="標楷體" w:hAnsi="Times New Roman" w:hint="eastAsia"/>
          <w:b/>
          <w:sz w:val="32"/>
          <w:szCs w:val="32"/>
        </w:rPr>
        <w:t>4</w:t>
      </w:r>
      <w:r>
        <w:rPr>
          <w:rFonts w:ascii="Times New Roman" w:eastAsia="標楷體" w:hAnsi="Times New Roman" w:hint="eastAsia"/>
          <w:b/>
          <w:sz w:val="32"/>
          <w:szCs w:val="32"/>
        </w:rPr>
        <w:t>、</w:t>
      </w:r>
      <w:r w:rsidR="00E40119">
        <w:rPr>
          <w:rFonts w:ascii="Times New Roman" w:eastAsia="標楷體" w:hAnsi="Times New Roman" w:hint="eastAsia"/>
          <w:b/>
          <w:sz w:val="32"/>
          <w:szCs w:val="32"/>
        </w:rPr>
        <w:t>日月光</w:t>
      </w:r>
      <w:r w:rsidRPr="00D14382">
        <w:rPr>
          <w:rFonts w:ascii="Times New Roman" w:eastAsia="標楷體" w:hAnsi="Times New Roman" w:hint="eastAsia"/>
          <w:b/>
          <w:sz w:val="32"/>
          <w:szCs w:val="32"/>
        </w:rPr>
        <w:t>高雄中水回收廠</w:t>
      </w:r>
      <w:r w:rsidR="00E40119">
        <w:rPr>
          <w:rFonts w:ascii="Times New Roman" w:eastAsia="標楷體" w:hAnsi="Times New Roman" w:hint="eastAsia"/>
          <w:b/>
          <w:sz w:val="32"/>
          <w:szCs w:val="32"/>
        </w:rPr>
        <w:t>建造規劃</w:t>
      </w:r>
    </w:p>
    <w:p w:rsidR="001700A5" w:rsidRDefault="001700A5" w:rsidP="004A72D5">
      <w:pPr>
        <w:pStyle w:val="a3"/>
        <w:numPr>
          <w:ilvl w:val="0"/>
          <w:numId w:val="17"/>
        </w:numPr>
        <w:tabs>
          <w:tab w:val="left" w:pos="709"/>
        </w:tabs>
        <w:snapToGrid w:val="0"/>
        <w:spacing w:line="520" w:lineRule="exact"/>
        <w:ind w:leftChars="0"/>
        <w:jc w:val="both"/>
        <w:rPr>
          <w:rFonts w:ascii="Times New Roman" w:eastAsia="標楷體" w:hAnsi="Times New Roman"/>
          <w:sz w:val="32"/>
          <w:szCs w:val="32"/>
        </w:rPr>
      </w:pPr>
      <w:r>
        <w:rPr>
          <w:rFonts w:ascii="Times New Roman" w:eastAsia="標楷體" w:hAnsi="Times New Roman" w:hint="eastAsia"/>
          <w:sz w:val="32"/>
          <w:szCs w:val="32"/>
        </w:rPr>
        <w:t>節水作為</w:t>
      </w:r>
    </w:p>
    <w:p w:rsidR="001700A5" w:rsidRDefault="00711FC2" w:rsidP="00711FC2">
      <w:pPr>
        <w:pStyle w:val="a3"/>
        <w:tabs>
          <w:tab w:val="left" w:pos="709"/>
        </w:tabs>
        <w:snapToGrid w:val="0"/>
        <w:spacing w:line="520" w:lineRule="exact"/>
        <w:ind w:leftChars="0" w:left="1120" w:hangingChars="350" w:hanging="1120"/>
        <w:jc w:val="both"/>
        <w:rPr>
          <w:rFonts w:ascii="Times New Roman" w:eastAsia="標楷體" w:hAnsi="Times New Roman"/>
          <w:sz w:val="32"/>
          <w:szCs w:val="32"/>
        </w:rPr>
      </w:pPr>
      <w:r>
        <w:rPr>
          <w:rFonts w:ascii="Times New Roman" w:eastAsia="標楷體" w:hAnsi="Times New Roman" w:hint="eastAsia"/>
          <w:sz w:val="32"/>
          <w:szCs w:val="32"/>
        </w:rPr>
        <w:t xml:space="preserve">       </w:t>
      </w:r>
      <w:r w:rsidR="00996AD1">
        <w:rPr>
          <w:rFonts w:ascii="Times New Roman" w:eastAsia="標楷體" w:hAnsi="Times New Roman" w:hint="eastAsia"/>
          <w:sz w:val="32"/>
          <w:szCs w:val="32"/>
        </w:rPr>
        <w:t xml:space="preserve">    </w:t>
      </w:r>
      <w:bookmarkStart w:id="0" w:name="_GoBack"/>
      <w:bookmarkEnd w:id="0"/>
      <w:r w:rsidR="001700A5" w:rsidRPr="00F21D64">
        <w:rPr>
          <w:rFonts w:ascii="Times New Roman" w:eastAsia="標楷體" w:hAnsi="Times New Roman" w:hint="eastAsia"/>
          <w:sz w:val="32"/>
          <w:szCs w:val="32"/>
        </w:rPr>
        <w:t>日月光的水資源管理方案依據減量、再利用與回收三項策略進行</w:t>
      </w:r>
      <w:r w:rsidR="001700A5">
        <w:rPr>
          <w:rFonts w:ascii="Times New Roman" w:eastAsia="標楷體" w:hAnsi="Times New Roman" w:hint="eastAsia"/>
          <w:sz w:val="32"/>
          <w:szCs w:val="32"/>
        </w:rPr>
        <w:t>，</w:t>
      </w:r>
      <w:r w:rsidR="001700A5" w:rsidRPr="00F21D64">
        <w:rPr>
          <w:rFonts w:ascii="Times New Roman" w:eastAsia="標楷體" w:hAnsi="Times New Roman" w:hint="eastAsia"/>
          <w:sz w:val="32"/>
          <w:szCs w:val="32"/>
        </w:rPr>
        <w:t>營運主要用水來源</w:t>
      </w:r>
      <w:r w:rsidR="001700A5">
        <w:rPr>
          <w:rFonts w:ascii="Times New Roman" w:eastAsia="標楷體" w:hAnsi="Times New Roman" w:hint="eastAsia"/>
          <w:sz w:val="32"/>
          <w:szCs w:val="32"/>
        </w:rPr>
        <w:t>為</w:t>
      </w:r>
      <w:r w:rsidR="001700A5" w:rsidRPr="00F21D64">
        <w:rPr>
          <w:rFonts w:ascii="Times New Roman" w:eastAsia="標楷體" w:hAnsi="Times New Roman" w:hint="eastAsia"/>
          <w:sz w:val="32"/>
          <w:szCs w:val="32"/>
        </w:rPr>
        <w:t>自來水，</w:t>
      </w:r>
      <w:r w:rsidR="001700A5">
        <w:rPr>
          <w:rFonts w:ascii="Times New Roman" w:eastAsia="標楷體" w:hAnsi="Times New Roman" w:hint="eastAsia"/>
          <w:sz w:val="32"/>
          <w:szCs w:val="32"/>
        </w:rPr>
        <w:t>104</w:t>
      </w:r>
      <w:r w:rsidR="001700A5" w:rsidRPr="00F21D64">
        <w:rPr>
          <w:rFonts w:ascii="Times New Roman" w:eastAsia="標楷體" w:hAnsi="Times New Roman" w:hint="eastAsia"/>
          <w:sz w:val="32"/>
          <w:szCs w:val="32"/>
        </w:rPr>
        <w:t>年整體取水量為</w:t>
      </w:r>
      <w:r w:rsidR="001700A5" w:rsidRPr="00F21D64">
        <w:rPr>
          <w:rFonts w:ascii="Times New Roman" w:eastAsia="標楷體" w:hAnsi="Times New Roman" w:hint="eastAsia"/>
          <w:sz w:val="32"/>
          <w:szCs w:val="32"/>
        </w:rPr>
        <w:t>1,597</w:t>
      </w:r>
      <w:r w:rsidR="001700A5">
        <w:rPr>
          <w:rFonts w:ascii="Times New Roman" w:eastAsia="標楷體" w:hAnsi="Times New Roman" w:hint="eastAsia"/>
          <w:sz w:val="32"/>
          <w:szCs w:val="32"/>
        </w:rPr>
        <w:t>萬</w:t>
      </w:r>
      <w:r w:rsidR="001700A5" w:rsidRPr="00F21D64">
        <w:rPr>
          <w:rFonts w:ascii="Times New Roman" w:eastAsia="標楷體" w:hAnsi="Times New Roman" w:hint="eastAsia"/>
          <w:sz w:val="32"/>
          <w:szCs w:val="32"/>
        </w:rPr>
        <w:t>噸，較</w:t>
      </w:r>
      <w:r w:rsidR="001700A5">
        <w:rPr>
          <w:rFonts w:ascii="Times New Roman" w:eastAsia="標楷體" w:hAnsi="Times New Roman"/>
          <w:sz w:val="32"/>
          <w:szCs w:val="32"/>
        </w:rPr>
        <w:t>103</w:t>
      </w:r>
      <w:r w:rsidR="001700A5" w:rsidRPr="00F21D64">
        <w:rPr>
          <w:rFonts w:ascii="Times New Roman" w:eastAsia="標楷體" w:hAnsi="Times New Roman" w:hint="eastAsia"/>
          <w:sz w:val="32"/>
          <w:szCs w:val="32"/>
        </w:rPr>
        <w:t>年</w:t>
      </w:r>
      <w:r w:rsidR="001700A5">
        <w:rPr>
          <w:rFonts w:ascii="Times New Roman" w:eastAsia="標楷體" w:hAnsi="Times New Roman" w:hint="eastAsia"/>
          <w:sz w:val="32"/>
          <w:szCs w:val="32"/>
        </w:rPr>
        <w:t>1</w:t>
      </w:r>
      <w:r w:rsidR="001700A5">
        <w:rPr>
          <w:rFonts w:ascii="Times New Roman" w:eastAsia="標楷體" w:hAnsi="Times New Roman"/>
          <w:sz w:val="32"/>
          <w:szCs w:val="32"/>
        </w:rPr>
        <w:t>,</w:t>
      </w:r>
      <w:r w:rsidR="001700A5">
        <w:rPr>
          <w:rFonts w:ascii="Times New Roman" w:eastAsia="標楷體" w:hAnsi="Times New Roman" w:hint="eastAsia"/>
          <w:sz w:val="32"/>
          <w:szCs w:val="32"/>
        </w:rPr>
        <w:t>855</w:t>
      </w:r>
      <w:r w:rsidR="001700A5">
        <w:rPr>
          <w:rFonts w:ascii="Times New Roman" w:eastAsia="標楷體" w:hAnsi="Times New Roman" w:hint="eastAsia"/>
          <w:sz w:val="32"/>
          <w:szCs w:val="32"/>
        </w:rPr>
        <w:t>萬噸</w:t>
      </w:r>
      <w:r w:rsidR="001700A5" w:rsidRPr="001700A5">
        <w:rPr>
          <w:rFonts w:ascii="Times New Roman" w:eastAsia="標楷體" w:hAnsi="Times New Roman" w:hint="eastAsia"/>
          <w:sz w:val="32"/>
          <w:szCs w:val="32"/>
        </w:rPr>
        <w:t>取水量減少約</w:t>
      </w:r>
      <w:r w:rsidR="001700A5" w:rsidRPr="001700A5">
        <w:rPr>
          <w:rFonts w:ascii="Times New Roman" w:eastAsia="標楷體" w:hAnsi="Times New Roman"/>
          <w:sz w:val="32"/>
          <w:szCs w:val="32"/>
        </w:rPr>
        <w:t>14%</w:t>
      </w:r>
      <w:r w:rsidR="001700A5">
        <w:rPr>
          <w:rFonts w:ascii="Times New Roman" w:eastAsia="標楷體" w:hAnsi="Times New Roman" w:hint="eastAsia"/>
          <w:sz w:val="32"/>
          <w:szCs w:val="32"/>
        </w:rPr>
        <w:t>，如圖</w:t>
      </w:r>
      <w:r w:rsidR="001700A5">
        <w:rPr>
          <w:rFonts w:ascii="Times New Roman" w:eastAsia="標楷體" w:hAnsi="Times New Roman" w:hint="eastAsia"/>
          <w:sz w:val="32"/>
          <w:szCs w:val="32"/>
        </w:rPr>
        <w:t>5</w:t>
      </w:r>
      <w:r w:rsidR="001700A5">
        <w:rPr>
          <w:rFonts w:ascii="Times New Roman" w:eastAsia="標楷體" w:hAnsi="Times New Roman" w:hint="eastAsia"/>
          <w:sz w:val="32"/>
          <w:szCs w:val="32"/>
        </w:rPr>
        <w:t>所示，</w:t>
      </w:r>
      <w:r w:rsidR="001700A5" w:rsidRPr="00F21D64">
        <w:rPr>
          <w:rFonts w:ascii="Times New Roman" w:eastAsia="標楷體" w:hAnsi="Times New Roman" w:hint="eastAsia"/>
          <w:sz w:val="32"/>
          <w:szCs w:val="32"/>
        </w:rPr>
        <w:t>其中主要的減量貢獻來自高雄廠。</w:t>
      </w:r>
      <w:proofErr w:type="gramStart"/>
      <w:r w:rsidR="001700A5">
        <w:rPr>
          <w:rFonts w:ascii="Times New Roman" w:eastAsia="標楷體" w:hAnsi="Times New Roman" w:hint="eastAsia"/>
          <w:sz w:val="32"/>
          <w:szCs w:val="32"/>
        </w:rPr>
        <w:t>此外，</w:t>
      </w:r>
      <w:proofErr w:type="gramEnd"/>
      <w:r w:rsidR="001700A5">
        <w:rPr>
          <w:rFonts w:ascii="Times New Roman" w:eastAsia="標楷體" w:hAnsi="Times New Roman" w:hint="eastAsia"/>
          <w:sz w:val="32"/>
          <w:szCs w:val="32"/>
        </w:rPr>
        <w:t>日月光</w:t>
      </w:r>
      <w:r w:rsidR="001700A5" w:rsidRPr="00F21D64">
        <w:rPr>
          <w:rFonts w:ascii="Times New Roman" w:eastAsia="標楷體" w:hAnsi="Times New Roman" w:hint="eastAsia"/>
          <w:sz w:val="32"/>
          <w:szCs w:val="32"/>
        </w:rPr>
        <w:t>的取水密集度</w:t>
      </w:r>
      <w:r w:rsidR="001700A5" w:rsidRPr="00F21D64">
        <w:rPr>
          <w:rFonts w:ascii="Times New Roman" w:eastAsia="標楷體" w:hAnsi="Times New Roman" w:hint="eastAsia"/>
          <w:sz w:val="32"/>
          <w:szCs w:val="32"/>
        </w:rPr>
        <w:t>(m</w:t>
      </w:r>
      <w:r w:rsidR="001700A5" w:rsidRPr="001700A5">
        <w:rPr>
          <w:rFonts w:ascii="Times New Roman" w:eastAsia="標楷體" w:hAnsi="Times New Roman" w:hint="eastAsia"/>
          <w:sz w:val="32"/>
          <w:szCs w:val="32"/>
          <w:vertAlign w:val="superscript"/>
        </w:rPr>
        <w:t>3</w:t>
      </w:r>
      <w:r w:rsidR="001700A5" w:rsidRPr="00F21D64">
        <w:rPr>
          <w:rFonts w:ascii="Times New Roman" w:eastAsia="標楷體" w:hAnsi="Times New Roman" w:hint="eastAsia"/>
          <w:sz w:val="32"/>
          <w:szCs w:val="32"/>
        </w:rPr>
        <w:t>/</w:t>
      </w:r>
      <w:r w:rsidR="001700A5" w:rsidRPr="00F21D64">
        <w:rPr>
          <w:rFonts w:ascii="Times New Roman" w:eastAsia="標楷體" w:hAnsi="Times New Roman" w:hint="eastAsia"/>
          <w:sz w:val="32"/>
          <w:szCs w:val="32"/>
        </w:rPr>
        <w:t>百萬新台幣營收</w:t>
      </w:r>
      <w:r w:rsidR="001700A5" w:rsidRPr="00F21D64">
        <w:rPr>
          <w:rFonts w:ascii="Times New Roman" w:eastAsia="標楷體" w:hAnsi="Times New Roman" w:hint="eastAsia"/>
          <w:sz w:val="32"/>
          <w:szCs w:val="32"/>
        </w:rPr>
        <w:t>)</w:t>
      </w:r>
      <w:r w:rsidR="001700A5">
        <w:rPr>
          <w:rFonts w:ascii="Times New Roman" w:eastAsia="標楷體" w:hAnsi="Times New Roman" w:hint="eastAsia"/>
          <w:sz w:val="32"/>
          <w:szCs w:val="32"/>
        </w:rPr>
        <w:t>於</w:t>
      </w:r>
      <w:r w:rsidR="001700A5">
        <w:rPr>
          <w:rFonts w:ascii="Times New Roman" w:eastAsia="標楷體" w:hAnsi="Times New Roman" w:hint="eastAsia"/>
          <w:sz w:val="32"/>
          <w:szCs w:val="32"/>
        </w:rPr>
        <w:t>104</w:t>
      </w:r>
      <w:r w:rsidR="001700A5" w:rsidRPr="00F21D64">
        <w:rPr>
          <w:rFonts w:ascii="Times New Roman" w:eastAsia="標楷體" w:hAnsi="Times New Roman" w:hint="eastAsia"/>
          <w:sz w:val="32"/>
          <w:szCs w:val="32"/>
        </w:rPr>
        <w:t>年為</w:t>
      </w:r>
      <w:r w:rsidR="001700A5" w:rsidRPr="00F21D64">
        <w:rPr>
          <w:rFonts w:ascii="Times New Roman" w:eastAsia="標楷體" w:hAnsi="Times New Roman" w:hint="eastAsia"/>
          <w:sz w:val="32"/>
          <w:szCs w:val="32"/>
        </w:rPr>
        <w:t>56.4</w:t>
      </w:r>
      <w:r w:rsidR="001700A5">
        <w:rPr>
          <w:rFonts w:ascii="Times New Roman" w:eastAsia="標楷體" w:hAnsi="Times New Roman" w:hint="eastAsia"/>
          <w:sz w:val="32"/>
          <w:szCs w:val="32"/>
        </w:rPr>
        <w:t>相較</w:t>
      </w:r>
      <w:r w:rsidR="001700A5">
        <w:rPr>
          <w:rFonts w:ascii="Times New Roman" w:eastAsia="標楷體" w:hAnsi="Times New Roman" w:hint="eastAsia"/>
          <w:sz w:val="32"/>
          <w:szCs w:val="32"/>
        </w:rPr>
        <w:t>101</w:t>
      </w:r>
      <w:r w:rsidR="001700A5" w:rsidRPr="00F21D64">
        <w:rPr>
          <w:rFonts w:ascii="Times New Roman" w:eastAsia="標楷體" w:hAnsi="Times New Roman" w:hint="eastAsia"/>
          <w:sz w:val="32"/>
          <w:szCs w:val="32"/>
        </w:rPr>
        <w:t>年的</w:t>
      </w:r>
      <w:r w:rsidR="001700A5" w:rsidRPr="00F21D64">
        <w:rPr>
          <w:rFonts w:ascii="Times New Roman" w:eastAsia="標楷體" w:hAnsi="Times New Roman" w:hint="eastAsia"/>
          <w:sz w:val="32"/>
          <w:szCs w:val="32"/>
        </w:rPr>
        <w:t>88.7</w:t>
      </w:r>
      <w:r w:rsidR="001700A5" w:rsidRPr="00F21D64">
        <w:rPr>
          <w:rFonts w:ascii="Times New Roman" w:eastAsia="標楷體" w:hAnsi="Times New Roman" w:hint="eastAsia"/>
          <w:sz w:val="32"/>
          <w:szCs w:val="32"/>
        </w:rPr>
        <w:t>減少</w:t>
      </w:r>
      <w:r w:rsidR="001700A5" w:rsidRPr="00F21D64">
        <w:rPr>
          <w:rFonts w:ascii="Times New Roman" w:eastAsia="標楷體" w:hAnsi="Times New Roman" w:hint="eastAsia"/>
          <w:sz w:val="32"/>
          <w:szCs w:val="32"/>
        </w:rPr>
        <w:t>36%</w:t>
      </w:r>
      <w:r w:rsidR="001700A5" w:rsidRPr="00F21D64">
        <w:rPr>
          <w:rFonts w:ascii="Times New Roman" w:eastAsia="標楷體" w:hAnsi="Times New Roman" w:hint="eastAsia"/>
          <w:sz w:val="32"/>
          <w:szCs w:val="32"/>
        </w:rPr>
        <w:t>。</w:t>
      </w:r>
    </w:p>
    <w:p w:rsidR="001700A5" w:rsidRPr="001700A5" w:rsidRDefault="00056004" w:rsidP="00E52106">
      <w:pPr>
        <w:jc w:val="center"/>
        <w:rPr>
          <w:rFonts w:ascii="Times New Roman" w:eastAsia="標楷體" w:hAnsi="Times New Roman"/>
          <w:sz w:val="32"/>
          <w:szCs w:val="32"/>
        </w:rPr>
      </w:pPr>
      <w:r w:rsidRPr="001700A5">
        <w:rPr>
          <w:noProof/>
        </w:rPr>
        <w:lastRenderedPageBreak/>
        <w:drawing>
          <wp:inline distT="0" distB="0" distL="0" distR="0">
            <wp:extent cx="4813300" cy="3329940"/>
            <wp:effectExtent l="0" t="0" r="6350" b="3810"/>
            <wp:docPr id="8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774" t="24864" r="56696" b="25519"/>
                    <a:stretch>
                      <a:fillRect/>
                    </a:stretch>
                  </pic:blipFill>
                  <pic:spPr bwMode="auto">
                    <a:xfrm>
                      <a:off x="0" y="0"/>
                      <a:ext cx="4813300" cy="3329940"/>
                    </a:xfrm>
                    <a:prstGeom prst="rect">
                      <a:avLst/>
                    </a:prstGeom>
                    <a:noFill/>
                    <a:ln>
                      <a:noFill/>
                    </a:ln>
                  </pic:spPr>
                </pic:pic>
              </a:graphicData>
            </a:graphic>
          </wp:inline>
        </w:drawing>
      </w:r>
    </w:p>
    <w:p w:rsidR="001700A5" w:rsidRDefault="001700A5" w:rsidP="00E52106">
      <w:pPr>
        <w:snapToGrid w:val="0"/>
        <w:spacing w:line="520" w:lineRule="exact"/>
        <w:jc w:val="center"/>
        <w:rPr>
          <w:rFonts w:ascii="Times New Roman" w:eastAsia="標楷體" w:hAnsi="Times New Roman"/>
          <w:b/>
          <w:sz w:val="32"/>
          <w:szCs w:val="32"/>
        </w:rPr>
      </w:pPr>
      <w:r>
        <w:rPr>
          <w:rFonts w:ascii="Times New Roman" w:eastAsia="標楷體" w:hAnsi="Times New Roman" w:hint="eastAsia"/>
          <w:b/>
          <w:sz w:val="32"/>
          <w:szCs w:val="32"/>
        </w:rPr>
        <w:t>圖</w:t>
      </w:r>
      <w:r>
        <w:rPr>
          <w:rFonts w:ascii="Times New Roman" w:eastAsia="標楷體" w:hAnsi="Times New Roman" w:hint="eastAsia"/>
          <w:b/>
          <w:sz w:val="32"/>
          <w:szCs w:val="32"/>
        </w:rPr>
        <w:t>5</w:t>
      </w:r>
      <w:r>
        <w:rPr>
          <w:rFonts w:ascii="Times New Roman" w:eastAsia="標楷體" w:hAnsi="Times New Roman" w:hint="eastAsia"/>
          <w:b/>
          <w:sz w:val="32"/>
          <w:szCs w:val="32"/>
        </w:rPr>
        <w:t>、日月光</w:t>
      </w:r>
      <w:proofErr w:type="gramStart"/>
      <w:r>
        <w:rPr>
          <w:rFonts w:ascii="Times New Roman" w:eastAsia="標楷體" w:hAnsi="Times New Roman" w:hint="eastAsia"/>
          <w:b/>
          <w:sz w:val="32"/>
          <w:szCs w:val="32"/>
        </w:rPr>
        <w:t>近年總取水量</w:t>
      </w:r>
      <w:proofErr w:type="gramEnd"/>
      <w:r>
        <w:rPr>
          <w:rFonts w:ascii="Times New Roman" w:eastAsia="標楷體" w:hAnsi="Times New Roman" w:hint="eastAsia"/>
          <w:b/>
          <w:sz w:val="32"/>
          <w:szCs w:val="32"/>
        </w:rPr>
        <w:t>趨勢圖</w:t>
      </w:r>
    </w:p>
    <w:p w:rsidR="003E50CC" w:rsidRPr="003E50CC" w:rsidRDefault="00E95CA3" w:rsidP="004A72D5">
      <w:pPr>
        <w:pStyle w:val="a3"/>
        <w:numPr>
          <w:ilvl w:val="0"/>
          <w:numId w:val="17"/>
        </w:numPr>
        <w:tabs>
          <w:tab w:val="left" w:pos="709"/>
        </w:tabs>
        <w:snapToGrid w:val="0"/>
        <w:spacing w:line="520" w:lineRule="exact"/>
        <w:ind w:leftChars="0"/>
        <w:jc w:val="both"/>
        <w:rPr>
          <w:rFonts w:ascii="Times New Roman" w:eastAsia="標楷體" w:hAnsi="Times New Roman"/>
          <w:sz w:val="32"/>
          <w:szCs w:val="32"/>
        </w:rPr>
      </w:pPr>
      <w:r>
        <w:rPr>
          <w:rFonts w:ascii="Times New Roman" w:eastAsia="標楷體" w:hAnsi="Times New Roman" w:hint="eastAsia"/>
          <w:sz w:val="32"/>
          <w:szCs w:val="32"/>
        </w:rPr>
        <w:t>水污染防</w:t>
      </w:r>
      <w:r w:rsidRPr="00E95CA3">
        <w:rPr>
          <w:rFonts w:ascii="Times New Roman" w:eastAsia="標楷體" w:hAnsi="Times New Roman" w:hint="eastAsia"/>
          <w:sz w:val="32"/>
          <w:szCs w:val="32"/>
        </w:rPr>
        <w:t>作為</w:t>
      </w:r>
    </w:p>
    <w:p w:rsidR="006423CA" w:rsidRDefault="00E40119" w:rsidP="004A72D5">
      <w:pPr>
        <w:pStyle w:val="a3"/>
        <w:numPr>
          <w:ilvl w:val="1"/>
          <w:numId w:val="2"/>
        </w:numPr>
        <w:tabs>
          <w:tab w:val="left" w:pos="709"/>
        </w:tabs>
        <w:snapToGrid w:val="0"/>
        <w:spacing w:line="520" w:lineRule="exact"/>
        <w:ind w:leftChars="0"/>
        <w:jc w:val="both"/>
        <w:rPr>
          <w:rFonts w:ascii="Times New Roman" w:eastAsia="標楷體" w:hAnsi="Times New Roman"/>
          <w:sz w:val="32"/>
          <w:szCs w:val="32"/>
        </w:rPr>
      </w:pPr>
      <w:r w:rsidRPr="00E40119">
        <w:rPr>
          <w:rFonts w:ascii="Times New Roman" w:eastAsia="標楷體" w:hAnsi="Times New Roman"/>
          <w:sz w:val="32"/>
          <w:szCs w:val="32"/>
        </w:rPr>
        <w:t>102</w:t>
      </w:r>
      <w:r w:rsidRPr="00E40119">
        <w:rPr>
          <w:rFonts w:ascii="Times New Roman" w:eastAsia="標楷體" w:hAnsi="Times New Roman" w:hint="eastAsia"/>
          <w:sz w:val="32"/>
          <w:szCs w:val="32"/>
        </w:rPr>
        <w:t>年日月光集團針對高雄廠的廢水處理投資</w:t>
      </w:r>
      <w:r w:rsidRPr="00E40119">
        <w:rPr>
          <w:rFonts w:ascii="Times New Roman" w:eastAsia="標楷體" w:hAnsi="Times New Roman" w:hint="eastAsia"/>
          <w:sz w:val="32"/>
          <w:szCs w:val="32"/>
        </w:rPr>
        <w:t>2</w:t>
      </w:r>
      <w:r w:rsidRPr="00E40119">
        <w:rPr>
          <w:rFonts w:ascii="Times New Roman" w:eastAsia="標楷體" w:hAnsi="Times New Roman" w:hint="eastAsia"/>
          <w:sz w:val="32"/>
          <w:szCs w:val="32"/>
        </w:rPr>
        <w:t>億</w:t>
      </w:r>
      <w:r w:rsidRPr="00E40119">
        <w:rPr>
          <w:rFonts w:ascii="Times New Roman" w:eastAsia="標楷體" w:hAnsi="Times New Roman" w:hint="eastAsia"/>
          <w:sz w:val="32"/>
          <w:szCs w:val="32"/>
        </w:rPr>
        <w:t>6,650</w:t>
      </w:r>
      <w:r w:rsidRPr="00E40119">
        <w:rPr>
          <w:rFonts w:ascii="Times New Roman" w:eastAsia="標楷體" w:hAnsi="Times New Roman" w:hint="eastAsia"/>
          <w:sz w:val="32"/>
          <w:szCs w:val="32"/>
        </w:rPr>
        <w:t>萬元</w:t>
      </w:r>
      <w:r w:rsidR="007073BE" w:rsidRPr="007073BE">
        <w:rPr>
          <w:rFonts w:ascii="Times New Roman" w:eastAsia="標楷體" w:hAnsi="Times New Roman" w:hint="eastAsia"/>
          <w:sz w:val="32"/>
          <w:szCs w:val="32"/>
        </w:rPr>
        <w:t>，升級與替換廢水處理相關設施</w:t>
      </w:r>
      <w:r w:rsidR="007073BE">
        <w:rPr>
          <w:rFonts w:ascii="Times New Roman" w:eastAsia="標楷體" w:hAnsi="Times New Roman" w:hint="eastAsia"/>
          <w:sz w:val="32"/>
          <w:szCs w:val="32"/>
        </w:rPr>
        <w:t>。</w:t>
      </w:r>
    </w:p>
    <w:p w:rsidR="00E40119" w:rsidRDefault="00E40119" w:rsidP="004A72D5">
      <w:pPr>
        <w:pStyle w:val="a3"/>
        <w:numPr>
          <w:ilvl w:val="1"/>
          <w:numId w:val="2"/>
        </w:numPr>
        <w:tabs>
          <w:tab w:val="left" w:pos="709"/>
        </w:tabs>
        <w:snapToGrid w:val="0"/>
        <w:spacing w:line="520" w:lineRule="exact"/>
        <w:ind w:leftChars="0"/>
        <w:jc w:val="both"/>
        <w:rPr>
          <w:rFonts w:ascii="Times New Roman" w:eastAsia="標楷體" w:hAnsi="Times New Roman"/>
          <w:sz w:val="32"/>
          <w:szCs w:val="32"/>
        </w:rPr>
      </w:pPr>
      <w:r w:rsidRPr="00E40119">
        <w:rPr>
          <w:rFonts w:ascii="Times New Roman" w:eastAsia="標楷體" w:hAnsi="Times New Roman" w:hint="eastAsia"/>
          <w:sz w:val="32"/>
          <w:szCs w:val="32"/>
        </w:rPr>
        <w:t>103</w:t>
      </w:r>
      <w:r w:rsidRPr="00E40119">
        <w:rPr>
          <w:rFonts w:ascii="Times New Roman" w:eastAsia="標楷體" w:hAnsi="Times New Roman" w:hint="eastAsia"/>
          <w:sz w:val="32"/>
          <w:szCs w:val="32"/>
        </w:rPr>
        <w:t>年分別於中壢與高雄廠設置監控及資料擷取</w:t>
      </w:r>
      <w:r w:rsidRPr="00E40119">
        <w:rPr>
          <w:rFonts w:ascii="Times New Roman" w:eastAsia="標楷體" w:hAnsi="Times New Roman" w:hint="eastAsia"/>
          <w:sz w:val="32"/>
          <w:szCs w:val="32"/>
        </w:rPr>
        <w:t>(Supervisory Control and Data Acquisition, SCADA)</w:t>
      </w:r>
      <w:r w:rsidRPr="00E40119">
        <w:rPr>
          <w:rFonts w:ascii="Times New Roman" w:eastAsia="標楷體" w:hAnsi="Times New Roman" w:hint="eastAsia"/>
          <w:sz w:val="32"/>
          <w:szCs w:val="32"/>
        </w:rPr>
        <w:t>系統，監控廢水處理過程各項</w:t>
      </w:r>
      <w:r>
        <w:rPr>
          <w:rFonts w:ascii="Times New Roman" w:eastAsia="標楷體" w:hAnsi="Times New Roman" w:hint="eastAsia"/>
          <w:sz w:val="32"/>
          <w:szCs w:val="32"/>
        </w:rPr>
        <w:t>水質</w:t>
      </w:r>
      <w:r w:rsidRPr="00E40119">
        <w:rPr>
          <w:rFonts w:ascii="Times New Roman" w:eastAsia="標楷體" w:hAnsi="Times New Roman" w:hint="eastAsia"/>
          <w:sz w:val="32"/>
          <w:szCs w:val="32"/>
        </w:rPr>
        <w:t>指數，</w:t>
      </w:r>
      <w:r>
        <w:rPr>
          <w:rFonts w:ascii="Times New Roman" w:eastAsia="標楷體" w:hAnsi="Times New Roman" w:hint="eastAsia"/>
          <w:sz w:val="32"/>
          <w:szCs w:val="32"/>
        </w:rPr>
        <w:t>可</w:t>
      </w:r>
      <w:r w:rsidRPr="00E40119">
        <w:rPr>
          <w:rFonts w:ascii="Times New Roman" w:eastAsia="標楷體" w:hAnsi="Times New Roman" w:hint="eastAsia"/>
          <w:sz w:val="32"/>
          <w:szCs w:val="32"/>
        </w:rPr>
        <w:t>在</w:t>
      </w:r>
      <w:r>
        <w:rPr>
          <w:rFonts w:ascii="Times New Roman" w:eastAsia="標楷體" w:hAnsi="Times New Roman" w:hint="eastAsia"/>
          <w:sz w:val="32"/>
          <w:szCs w:val="32"/>
        </w:rPr>
        <w:t>意外發生時</w:t>
      </w:r>
      <w:r w:rsidRPr="00E40119">
        <w:rPr>
          <w:rFonts w:ascii="Times New Roman" w:eastAsia="標楷體" w:hAnsi="Times New Roman" w:hint="eastAsia"/>
          <w:sz w:val="32"/>
          <w:szCs w:val="32"/>
        </w:rPr>
        <w:t>立即採取行動，預防任何污染破壞環境。</w:t>
      </w:r>
    </w:p>
    <w:p w:rsidR="00E40119" w:rsidRDefault="00E40119" w:rsidP="004A72D5">
      <w:pPr>
        <w:pStyle w:val="a3"/>
        <w:numPr>
          <w:ilvl w:val="1"/>
          <w:numId w:val="2"/>
        </w:numPr>
        <w:tabs>
          <w:tab w:val="left" w:pos="709"/>
        </w:tabs>
        <w:snapToGrid w:val="0"/>
        <w:spacing w:line="520" w:lineRule="exact"/>
        <w:ind w:leftChars="0"/>
        <w:jc w:val="both"/>
        <w:rPr>
          <w:rFonts w:ascii="Times New Roman" w:eastAsia="標楷體" w:hAnsi="Times New Roman"/>
          <w:sz w:val="32"/>
          <w:szCs w:val="32"/>
        </w:rPr>
      </w:pPr>
      <w:r w:rsidRPr="00E40119">
        <w:rPr>
          <w:rFonts w:ascii="Times New Roman" w:eastAsia="標楷體" w:hAnsi="Times New Roman"/>
          <w:sz w:val="32"/>
          <w:szCs w:val="32"/>
        </w:rPr>
        <w:t>1</w:t>
      </w:r>
      <w:r w:rsidRPr="00E40119">
        <w:rPr>
          <w:rFonts w:ascii="Times New Roman" w:eastAsia="標楷體" w:hAnsi="Times New Roman" w:hint="eastAsia"/>
          <w:sz w:val="32"/>
          <w:szCs w:val="32"/>
        </w:rPr>
        <w:t>03</w:t>
      </w:r>
      <w:r w:rsidRPr="00E40119">
        <w:rPr>
          <w:rFonts w:ascii="Times New Roman" w:eastAsia="標楷體" w:hAnsi="Times New Roman" w:hint="eastAsia"/>
          <w:sz w:val="32"/>
          <w:szCs w:val="32"/>
        </w:rPr>
        <w:t>年加強資料透明化於</w:t>
      </w:r>
      <w:r w:rsidRPr="00E40119">
        <w:rPr>
          <w:rFonts w:ascii="Times New Roman" w:eastAsia="標楷體" w:hAnsi="Times New Roman" w:hint="eastAsia"/>
          <w:sz w:val="32"/>
          <w:szCs w:val="32"/>
        </w:rPr>
        <w:t>K5</w:t>
      </w:r>
      <w:r w:rsidRPr="00E40119">
        <w:rPr>
          <w:rFonts w:ascii="Times New Roman" w:eastAsia="標楷體" w:hAnsi="Times New Roman" w:hint="eastAsia"/>
          <w:sz w:val="32"/>
          <w:szCs w:val="32"/>
        </w:rPr>
        <w:t>、</w:t>
      </w:r>
      <w:r w:rsidRPr="00E40119">
        <w:rPr>
          <w:rFonts w:ascii="Times New Roman" w:eastAsia="標楷體" w:hAnsi="Times New Roman" w:hint="eastAsia"/>
          <w:sz w:val="32"/>
          <w:szCs w:val="32"/>
        </w:rPr>
        <w:t>K7</w:t>
      </w:r>
      <w:r w:rsidRPr="00E40119">
        <w:rPr>
          <w:rFonts w:ascii="Times New Roman" w:eastAsia="標楷體" w:hAnsi="Times New Roman" w:hint="eastAsia"/>
          <w:sz w:val="32"/>
          <w:szCs w:val="32"/>
        </w:rPr>
        <w:t>、</w:t>
      </w:r>
      <w:r w:rsidRPr="00E40119">
        <w:rPr>
          <w:rFonts w:ascii="Times New Roman" w:eastAsia="標楷體" w:hAnsi="Times New Roman" w:hint="eastAsia"/>
          <w:sz w:val="32"/>
          <w:szCs w:val="32"/>
        </w:rPr>
        <w:t>K9</w:t>
      </w:r>
      <w:r w:rsidRPr="00E40119">
        <w:rPr>
          <w:rFonts w:ascii="Times New Roman" w:eastAsia="標楷體" w:hAnsi="Times New Roman" w:hint="eastAsia"/>
          <w:sz w:val="32"/>
          <w:szCs w:val="32"/>
        </w:rPr>
        <w:t>、</w:t>
      </w:r>
      <w:r w:rsidRPr="00E40119">
        <w:rPr>
          <w:rFonts w:ascii="Times New Roman" w:eastAsia="標楷體" w:hAnsi="Times New Roman" w:hint="eastAsia"/>
          <w:sz w:val="32"/>
          <w:szCs w:val="32"/>
        </w:rPr>
        <w:t>K11</w:t>
      </w:r>
      <w:r w:rsidRPr="00E40119">
        <w:rPr>
          <w:rFonts w:ascii="Times New Roman" w:eastAsia="標楷體" w:hAnsi="Times New Roman" w:hint="eastAsia"/>
          <w:sz w:val="32"/>
          <w:szCs w:val="32"/>
        </w:rPr>
        <w:t>、</w:t>
      </w:r>
      <w:r w:rsidRPr="00E40119">
        <w:rPr>
          <w:rFonts w:ascii="Times New Roman" w:eastAsia="標楷體" w:hAnsi="Times New Roman" w:hint="eastAsia"/>
          <w:sz w:val="32"/>
          <w:szCs w:val="32"/>
        </w:rPr>
        <w:t>K12</w:t>
      </w:r>
      <w:r w:rsidRPr="00E40119">
        <w:rPr>
          <w:rFonts w:ascii="Times New Roman" w:eastAsia="標楷體" w:hAnsi="Times New Roman" w:hint="eastAsia"/>
          <w:sz w:val="32"/>
          <w:szCs w:val="32"/>
        </w:rPr>
        <w:t>廠的大門口設置</w:t>
      </w:r>
      <w:r w:rsidRPr="00E40119">
        <w:rPr>
          <w:rFonts w:ascii="Times New Roman" w:eastAsia="標楷體" w:hAnsi="Times New Roman" w:hint="eastAsia"/>
          <w:sz w:val="32"/>
          <w:szCs w:val="32"/>
        </w:rPr>
        <w:t>LED</w:t>
      </w:r>
      <w:r w:rsidRPr="00E40119">
        <w:rPr>
          <w:rFonts w:ascii="Times New Roman" w:eastAsia="標楷體" w:hAnsi="Times New Roman" w:hint="eastAsia"/>
          <w:sz w:val="32"/>
          <w:szCs w:val="32"/>
        </w:rPr>
        <w:t>監控螢幕，顯示廠內放流水重要指標的即時資料</w:t>
      </w:r>
      <w:r>
        <w:rPr>
          <w:rFonts w:ascii="Times New Roman" w:eastAsia="標楷體" w:hAnsi="Times New Roman" w:hint="eastAsia"/>
          <w:sz w:val="32"/>
          <w:szCs w:val="32"/>
        </w:rPr>
        <w:t>。</w:t>
      </w:r>
    </w:p>
    <w:p w:rsidR="00E40119" w:rsidRDefault="00E40119" w:rsidP="004A72D5">
      <w:pPr>
        <w:pStyle w:val="a3"/>
        <w:numPr>
          <w:ilvl w:val="1"/>
          <w:numId w:val="2"/>
        </w:numPr>
        <w:tabs>
          <w:tab w:val="left" w:pos="709"/>
        </w:tabs>
        <w:snapToGrid w:val="0"/>
        <w:spacing w:line="520" w:lineRule="exact"/>
        <w:ind w:leftChars="0"/>
        <w:jc w:val="both"/>
        <w:rPr>
          <w:rFonts w:ascii="Times New Roman" w:eastAsia="標楷體" w:hAnsi="Times New Roman"/>
          <w:sz w:val="32"/>
          <w:szCs w:val="32"/>
        </w:rPr>
      </w:pPr>
      <w:r w:rsidRPr="00E40119">
        <w:rPr>
          <w:rFonts w:ascii="Times New Roman" w:eastAsia="標楷體" w:hAnsi="Times New Roman" w:hint="eastAsia"/>
          <w:sz w:val="32"/>
          <w:szCs w:val="32"/>
        </w:rPr>
        <w:t>1</w:t>
      </w:r>
      <w:r w:rsidRPr="00E40119">
        <w:rPr>
          <w:rFonts w:ascii="Times New Roman" w:eastAsia="標楷體" w:hAnsi="Times New Roman"/>
          <w:sz w:val="32"/>
          <w:szCs w:val="32"/>
        </w:rPr>
        <w:t>03</w:t>
      </w:r>
      <w:r w:rsidRPr="00E40119">
        <w:rPr>
          <w:rFonts w:ascii="Times New Roman" w:eastAsia="標楷體" w:hAnsi="Times New Roman" w:hint="eastAsia"/>
          <w:sz w:val="32"/>
          <w:szCs w:val="32"/>
        </w:rPr>
        <w:t>年日月光集團增加了超過一倍的環安衛部門</w:t>
      </w:r>
      <w:r w:rsidRPr="00E40119">
        <w:rPr>
          <w:rFonts w:ascii="Times New Roman" w:eastAsia="標楷體" w:hAnsi="Times New Roman" w:hint="eastAsia"/>
          <w:sz w:val="32"/>
          <w:szCs w:val="32"/>
        </w:rPr>
        <w:t>(EHS)</w:t>
      </w:r>
      <w:r w:rsidRPr="00E40119">
        <w:rPr>
          <w:rFonts w:ascii="Times New Roman" w:eastAsia="標楷體" w:hAnsi="Times New Roman" w:hint="eastAsia"/>
          <w:sz w:val="32"/>
          <w:szCs w:val="32"/>
        </w:rPr>
        <w:t>員工，並為其安排訓練課程。</w:t>
      </w:r>
    </w:p>
    <w:p w:rsidR="007073BE" w:rsidRPr="00F21D64" w:rsidRDefault="007073BE" w:rsidP="004A72D5">
      <w:pPr>
        <w:pStyle w:val="a3"/>
        <w:numPr>
          <w:ilvl w:val="1"/>
          <w:numId w:val="2"/>
        </w:numPr>
        <w:tabs>
          <w:tab w:val="left" w:pos="709"/>
        </w:tabs>
        <w:snapToGrid w:val="0"/>
        <w:spacing w:line="520" w:lineRule="exact"/>
        <w:ind w:leftChars="0"/>
        <w:jc w:val="both"/>
        <w:rPr>
          <w:rFonts w:ascii="Times New Roman" w:eastAsia="標楷體" w:hAnsi="Times New Roman"/>
          <w:sz w:val="32"/>
          <w:szCs w:val="32"/>
        </w:rPr>
      </w:pPr>
      <w:r w:rsidRPr="00F21D64">
        <w:rPr>
          <w:rFonts w:ascii="Times New Roman" w:eastAsia="標楷體" w:hAnsi="Times New Roman" w:hint="eastAsia"/>
          <w:sz w:val="32"/>
          <w:szCs w:val="32"/>
        </w:rPr>
        <w:t>1</w:t>
      </w:r>
      <w:r w:rsidRPr="00F21D64">
        <w:rPr>
          <w:rFonts w:ascii="Times New Roman" w:eastAsia="標楷體" w:hAnsi="Times New Roman"/>
          <w:sz w:val="32"/>
          <w:szCs w:val="32"/>
        </w:rPr>
        <w:t>03</w:t>
      </w:r>
      <w:r w:rsidRPr="00F21D64">
        <w:rPr>
          <w:rFonts w:ascii="Times New Roman" w:eastAsia="標楷體" w:hAnsi="Times New Roman" w:hint="eastAsia"/>
          <w:sz w:val="32"/>
          <w:szCs w:val="32"/>
        </w:rPr>
        <w:t>年日月光針對高雄廠的廢水處理投資了</w:t>
      </w:r>
      <w:r w:rsidRPr="009D3A6B">
        <w:rPr>
          <w:rFonts w:ascii="Times New Roman" w:eastAsia="標楷體" w:hAnsi="Times New Roman" w:hint="eastAsia"/>
          <w:color w:val="000000" w:themeColor="text1"/>
          <w:sz w:val="32"/>
          <w:szCs w:val="32"/>
        </w:rPr>
        <w:t>新台幣</w:t>
      </w:r>
      <w:r w:rsidRPr="00F21D64">
        <w:rPr>
          <w:rFonts w:ascii="Times New Roman" w:eastAsia="標楷體" w:hAnsi="Times New Roman" w:hint="eastAsia"/>
          <w:sz w:val="32"/>
          <w:szCs w:val="32"/>
        </w:rPr>
        <w:t>5</w:t>
      </w:r>
      <w:r w:rsidRPr="00F21D64">
        <w:rPr>
          <w:rFonts w:ascii="Times New Roman" w:eastAsia="標楷體" w:hAnsi="Times New Roman" w:hint="eastAsia"/>
          <w:sz w:val="32"/>
          <w:szCs w:val="32"/>
        </w:rPr>
        <w:t>億</w:t>
      </w:r>
      <w:r w:rsidRPr="00F21D64">
        <w:rPr>
          <w:rFonts w:ascii="Times New Roman" w:eastAsia="標楷體" w:hAnsi="Times New Roman" w:hint="eastAsia"/>
          <w:sz w:val="32"/>
          <w:szCs w:val="32"/>
        </w:rPr>
        <w:t>1,430</w:t>
      </w:r>
      <w:r w:rsidRPr="00F21D64">
        <w:rPr>
          <w:rFonts w:ascii="Times New Roman" w:eastAsia="標楷體" w:hAnsi="Times New Roman" w:hint="eastAsia"/>
          <w:sz w:val="32"/>
          <w:szCs w:val="32"/>
        </w:rPr>
        <w:t>萬元，升級與替換廢水處理相關設施。</w:t>
      </w:r>
    </w:p>
    <w:p w:rsidR="00E95CA3" w:rsidRDefault="0080398F" w:rsidP="004A72D5">
      <w:pPr>
        <w:pStyle w:val="a3"/>
        <w:numPr>
          <w:ilvl w:val="0"/>
          <w:numId w:val="17"/>
        </w:numPr>
        <w:tabs>
          <w:tab w:val="left" w:pos="709"/>
        </w:tabs>
        <w:snapToGrid w:val="0"/>
        <w:spacing w:line="520" w:lineRule="exact"/>
        <w:ind w:leftChars="0"/>
        <w:jc w:val="both"/>
        <w:rPr>
          <w:rFonts w:ascii="Times New Roman" w:eastAsia="標楷體" w:hAnsi="Times New Roman"/>
          <w:sz w:val="32"/>
          <w:szCs w:val="32"/>
        </w:rPr>
      </w:pPr>
      <w:r>
        <w:rPr>
          <w:rFonts w:ascii="Times New Roman" w:eastAsia="標楷體" w:hAnsi="Times New Roman"/>
          <w:sz w:val="32"/>
          <w:szCs w:val="32"/>
        </w:rPr>
        <w:br w:type="page"/>
      </w:r>
      <w:r w:rsidR="00E95CA3">
        <w:rPr>
          <w:rFonts w:ascii="Times New Roman" w:eastAsia="標楷體" w:hAnsi="Times New Roman" w:hint="eastAsia"/>
          <w:sz w:val="32"/>
          <w:szCs w:val="32"/>
        </w:rPr>
        <w:lastRenderedPageBreak/>
        <w:t>其他</w:t>
      </w:r>
      <w:r w:rsidR="00E95CA3" w:rsidRPr="00E95CA3">
        <w:rPr>
          <w:rFonts w:ascii="Times New Roman" w:eastAsia="標楷體" w:hAnsi="Times New Roman" w:hint="eastAsia"/>
          <w:sz w:val="32"/>
          <w:szCs w:val="32"/>
        </w:rPr>
        <w:t>社會責任</w:t>
      </w:r>
      <w:r w:rsidR="00E95CA3">
        <w:rPr>
          <w:rFonts w:ascii="Times New Roman" w:eastAsia="標楷體" w:hAnsi="Times New Roman" w:hint="eastAsia"/>
          <w:sz w:val="32"/>
          <w:szCs w:val="32"/>
        </w:rPr>
        <w:t>作為</w:t>
      </w:r>
    </w:p>
    <w:p w:rsidR="0080398F" w:rsidRDefault="00A16E8D" w:rsidP="004A72D5">
      <w:pPr>
        <w:pStyle w:val="a3"/>
        <w:numPr>
          <w:ilvl w:val="0"/>
          <w:numId w:val="19"/>
        </w:numPr>
        <w:tabs>
          <w:tab w:val="left" w:pos="709"/>
        </w:tabs>
        <w:snapToGrid w:val="0"/>
        <w:spacing w:line="520" w:lineRule="exact"/>
        <w:ind w:leftChars="0"/>
        <w:jc w:val="both"/>
        <w:rPr>
          <w:rFonts w:ascii="Times New Roman" w:eastAsia="標楷體" w:hAnsi="Times New Roman"/>
          <w:sz w:val="32"/>
          <w:szCs w:val="32"/>
        </w:rPr>
      </w:pPr>
      <w:r w:rsidRPr="00A16E8D">
        <w:rPr>
          <w:rFonts w:ascii="Times New Roman" w:eastAsia="標楷體" w:hAnsi="Times New Roman" w:hint="eastAsia"/>
          <w:sz w:val="32"/>
          <w:szCs w:val="32"/>
        </w:rPr>
        <w:t>推動台灣環境保護，並履行持續</w:t>
      </w:r>
      <w:r w:rsidRPr="00A16E8D">
        <w:rPr>
          <w:rFonts w:ascii="Times New Roman" w:eastAsia="標楷體" w:hAnsi="Times New Roman" w:hint="eastAsia"/>
          <w:sz w:val="32"/>
          <w:szCs w:val="32"/>
        </w:rPr>
        <w:t>30</w:t>
      </w:r>
      <w:r w:rsidRPr="00A16E8D">
        <w:rPr>
          <w:rFonts w:ascii="Times New Roman" w:eastAsia="標楷體" w:hAnsi="Times New Roman" w:hint="eastAsia"/>
          <w:sz w:val="32"/>
          <w:szCs w:val="32"/>
        </w:rPr>
        <w:t>年每年至少投入新台幣</w:t>
      </w:r>
      <w:r w:rsidRPr="00A16E8D">
        <w:rPr>
          <w:rFonts w:ascii="Times New Roman" w:eastAsia="標楷體" w:hAnsi="Times New Roman" w:hint="eastAsia"/>
          <w:sz w:val="32"/>
          <w:szCs w:val="32"/>
        </w:rPr>
        <w:t>1</w:t>
      </w:r>
      <w:r w:rsidRPr="00A16E8D">
        <w:rPr>
          <w:rFonts w:ascii="Times New Roman" w:eastAsia="標楷體" w:hAnsi="Times New Roman" w:hint="eastAsia"/>
          <w:sz w:val="32"/>
          <w:szCs w:val="32"/>
        </w:rPr>
        <w:t>億元的承諾</w:t>
      </w:r>
      <w:r w:rsidR="007874E7">
        <w:rPr>
          <w:rFonts w:ascii="新細明體" w:hAnsi="新細明體" w:hint="eastAsia"/>
          <w:sz w:val="32"/>
          <w:szCs w:val="32"/>
        </w:rPr>
        <w:t>，</w:t>
      </w:r>
      <w:r w:rsidR="007874E7">
        <w:rPr>
          <w:rFonts w:ascii="Times New Roman" w:eastAsia="標楷體" w:hAnsi="Times New Roman" w:hint="eastAsia"/>
          <w:sz w:val="32"/>
          <w:szCs w:val="32"/>
        </w:rPr>
        <w:t>推動項目概述如下</w:t>
      </w:r>
      <w:r w:rsidR="007874E7">
        <w:rPr>
          <w:rFonts w:ascii="標楷體" w:eastAsia="標楷體" w:hAnsi="標楷體" w:hint="eastAsia"/>
          <w:sz w:val="32"/>
          <w:szCs w:val="32"/>
        </w:rPr>
        <w:t>：</w:t>
      </w:r>
    </w:p>
    <w:p w:rsidR="007874E7" w:rsidRPr="009F42BD" w:rsidRDefault="007874E7" w:rsidP="004A72D5">
      <w:pPr>
        <w:pStyle w:val="a3"/>
        <w:numPr>
          <w:ilvl w:val="2"/>
          <w:numId w:val="2"/>
        </w:numPr>
        <w:tabs>
          <w:tab w:val="left" w:pos="709"/>
        </w:tabs>
        <w:snapToGrid w:val="0"/>
        <w:spacing w:line="520" w:lineRule="exact"/>
        <w:ind w:leftChars="0"/>
        <w:jc w:val="both"/>
        <w:rPr>
          <w:rFonts w:ascii="標楷體" w:eastAsia="標楷體" w:hAnsi="標楷體"/>
          <w:sz w:val="32"/>
          <w:szCs w:val="32"/>
        </w:rPr>
      </w:pPr>
      <w:r w:rsidRPr="009F42BD">
        <w:rPr>
          <w:rFonts w:ascii="Times New Roman" w:eastAsia="標楷體" w:hAnsi="Times New Roman" w:hint="eastAsia"/>
          <w:sz w:val="32"/>
          <w:szCs w:val="32"/>
        </w:rPr>
        <w:t>校園角落：用</w:t>
      </w:r>
      <w:r w:rsidRPr="009F42BD">
        <w:rPr>
          <w:rFonts w:ascii="Times New Roman" w:eastAsia="標楷體" w:hAnsi="Times New Roman" w:hint="eastAsia"/>
          <w:sz w:val="32"/>
          <w:szCs w:val="32"/>
        </w:rPr>
        <w:t>LED</w:t>
      </w:r>
      <w:proofErr w:type="gramStart"/>
      <w:r w:rsidRPr="009F42BD">
        <w:rPr>
          <w:rFonts w:ascii="Times New Roman" w:eastAsia="標楷體" w:hAnsi="Times New Roman" w:hint="eastAsia"/>
          <w:sz w:val="32"/>
          <w:szCs w:val="32"/>
        </w:rPr>
        <w:t>點亮偏鄉</w:t>
      </w:r>
      <w:proofErr w:type="gramEnd"/>
      <w:r w:rsidRPr="009F42BD">
        <w:rPr>
          <w:rFonts w:ascii="Times New Roman" w:eastAsia="標楷體" w:hAnsi="Times New Roman" w:hint="eastAsia"/>
          <w:sz w:val="32"/>
          <w:szCs w:val="32"/>
        </w:rPr>
        <w:t>教室、綠色教室、微笑台灣創意教案、人才培育、產學合作</w:t>
      </w:r>
      <w:r w:rsidRPr="009F42BD">
        <w:rPr>
          <w:rFonts w:ascii="標楷體" w:eastAsia="標楷體" w:hAnsi="標楷體" w:hint="eastAsia"/>
          <w:sz w:val="32"/>
          <w:szCs w:val="32"/>
        </w:rPr>
        <w:t>。</w:t>
      </w:r>
    </w:p>
    <w:p w:rsidR="007874E7" w:rsidRPr="009F42BD" w:rsidRDefault="007874E7" w:rsidP="004A72D5">
      <w:pPr>
        <w:pStyle w:val="a3"/>
        <w:numPr>
          <w:ilvl w:val="2"/>
          <w:numId w:val="2"/>
        </w:numPr>
        <w:tabs>
          <w:tab w:val="left" w:pos="709"/>
        </w:tabs>
        <w:snapToGrid w:val="0"/>
        <w:spacing w:line="520" w:lineRule="exact"/>
        <w:ind w:leftChars="0"/>
        <w:jc w:val="both"/>
        <w:rPr>
          <w:rFonts w:ascii="Times New Roman" w:eastAsia="標楷體" w:hAnsi="Times New Roman"/>
          <w:sz w:val="32"/>
          <w:szCs w:val="32"/>
        </w:rPr>
      </w:pPr>
      <w:r w:rsidRPr="009F42BD">
        <w:rPr>
          <w:rFonts w:ascii="Times New Roman" w:eastAsia="標楷體" w:hAnsi="Times New Roman" w:hint="eastAsia"/>
          <w:sz w:val="32"/>
          <w:szCs w:val="32"/>
        </w:rPr>
        <w:t>山林角落：不要</w:t>
      </w:r>
      <w:proofErr w:type="gramStart"/>
      <w:r w:rsidRPr="009F42BD">
        <w:rPr>
          <w:rFonts w:ascii="Times New Roman" w:eastAsia="標楷體" w:hAnsi="Times New Roman" w:hint="eastAsia"/>
          <w:sz w:val="32"/>
          <w:szCs w:val="32"/>
        </w:rPr>
        <w:t>讓食蛇龜</w:t>
      </w:r>
      <w:proofErr w:type="gramEnd"/>
      <w:r w:rsidRPr="009F42BD">
        <w:rPr>
          <w:rFonts w:ascii="Times New Roman" w:eastAsia="標楷體" w:hAnsi="Times New Roman" w:hint="eastAsia"/>
          <w:sz w:val="32"/>
          <w:szCs w:val="32"/>
        </w:rPr>
        <w:t>不見、</w:t>
      </w:r>
      <w:proofErr w:type="gramStart"/>
      <w:r w:rsidRPr="009F42BD">
        <w:rPr>
          <w:rFonts w:ascii="Times New Roman" w:eastAsia="標楷體" w:hAnsi="Times New Roman" w:hint="eastAsia"/>
          <w:sz w:val="32"/>
          <w:szCs w:val="32"/>
        </w:rPr>
        <w:t>環願山林</w:t>
      </w:r>
      <w:proofErr w:type="gramEnd"/>
      <w:r w:rsidRPr="009F42BD">
        <w:rPr>
          <w:rFonts w:ascii="標楷體" w:eastAsia="標楷體" w:hAnsi="標楷體" w:hint="eastAsia"/>
          <w:sz w:val="32"/>
          <w:szCs w:val="32"/>
        </w:rPr>
        <w:t>。</w:t>
      </w:r>
    </w:p>
    <w:p w:rsidR="007874E7" w:rsidRPr="009F42BD" w:rsidRDefault="00EA0A49" w:rsidP="004A72D5">
      <w:pPr>
        <w:pStyle w:val="a3"/>
        <w:numPr>
          <w:ilvl w:val="2"/>
          <w:numId w:val="2"/>
        </w:numPr>
        <w:tabs>
          <w:tab w:val="left" w:pos="709"/>
        </w:tabs>
        <w:snapToGrid w:val="0"/>
        <w:spacing w:line="520" w:lineRule="exact"/>
        <w:ind w:leftChars="0"/>
        <w:jc w:val="both"/>
        <w:rPr>
          <w:rFonts w:ascii="Times New Roman" w:eastAsia="標楷體" w:hAnsi="Times New Roman"/>
          <w:sz w:val="32"/>
          <w:szCs w:val="32"/>
        </w:rPr>
      </w:pPr>
      <w:r w:rsidRPr="009F42BD">
        <w:rPr>
          <w:rFonts w:ascii="Times New Roman" w:eastAsia="標楷體" w:hAnsi="Times New Roman" w:hint="eastAsia"/>
          <w:sz w:val="32"/>
          <w:szCs w:val="32"/>
        </w:rPr>
        <w:t>河川角落：保護台灣水資源、滋養大地的水高雄中水回收廠、</w:t>
      </w:r>
      <w:proofErr w:type="gramStart"/>
      <w:r w:rsidRPr="009F42BD">
        <w:rPr>
          <w:rFonts w:ascii="Times New Roman" w:eastAsia="標楷體" w:hAnsi="Times New Roman" w:hint="eastAsia"/>
          <w:sz w:val="32"/>
          <w:szCs w:val="32"/>
        </w:rPr>
        <w:t>保育藻礁</w:t>
      </w:r>
      <w:proofErr w:type="gramEnd"/>
      <w:r w:rsidRPr="009F42BD">
        <w:rPr>
          <w:rFonts w:ascii="標楷體" w:eastAsia="標楷體" w:hAnsi="標楷體" w:hint="eastAsia"/>
          <w:sz w:val="32"/>
          <w:szCs w:val="32"/>
        </w:rPr>
        <w:t>。</w:t>
      </w:r>
    </w:p>
    <w:p w:rsidR="00EA0A49" w:rsidRPr="009F42BD" w:rsidRDefault="00EA0A49" w:rsidP="004A72D5">
      <w:pPr>
        <w:pStyle w:val="a3"/>
        <w:numPr>
          <w:ilvl w:val="2"/>
          <w:numId w:val="2"/>
        </w:numPr>
        <w:tabs>
          <w:tab w:val="left" w:pos="709"/>
        </w:tabs>
        <w:snapToGrid w:val="0"/>
        <w:spacing w:line="520" w:lineRule="exact"/>
        <w:ind w:leftChars="0"/>
        <w:jc w:val="both"/>
        <w:rPr>
          <w:rFonts w:ascii="Times New Roman" w:eastAsia="標楷體" w:hAnsi="Times New Roman"/>
          <w:sz w:val="32"/>
          <w:szCs w:val="32"/>
        </w:rPr>
      </w:pPr>
      <w:r w:rsidRPr="009F42BD">
        <w:rPr>
          <w:rFonts w:ascii="Times New Roman" w:eastAsia="標楷體" w:hAnsi="Times New Roman" w:hint="eastAsia"/>
          <w:sz w:val="32"/>
          <w:szCs w:val="32"/>
        </w:rPr>
        <w:t>環境角落：對抗登革熱、日月光</w:t>
      </w:r>
      <w:r w:rsidRPr="009F42BD">
        <w:rPr>
          <w:rFonts w:ascii="Times New Roman" w:eastAsia="標楷體" w:hAnsi="Times New Roman" w:hint="eastAsia"/>
          <w:sz w:val="32"/>
          <w:szCs w:val="32"/>
        </w:rPr>
        <w:t>722</w:t>
      </w:r>
      <w:proofErr w:type="gramStart"/>
      <w:r w:rsidRPr="009F42BD">
        <w:rPr>
          <w:rFonts w:ascii="Times New Roman" w:eastAsia="標楷體" w:hAnsi="Times New Roman" w:hint="eastAsia"/>
          <w:sz w:val="32"/>
          <w:szCs w:val="32"/>
        </w:rPr>
        <w:t>無車日</w:t>
      </w:r>
      <w:proofErr w:type="gramEnd"/>
      <w:r w:rsidRPr="009F42BD">
        <w:rPr>
          <w:rFonts w:ascii="Times New Roman" w:eastAsia="標楷體" w:hAnsi="Times New Roman" w:hint="eastAsia"/>
          <w:sz w:val="32"/>
          <w:szCs w:val="32"/>
        </w:rPr>
        <w:t>、透過環境教育動手做環保、認購</w:t>
      </w:r>
      <w:proofErr w:type="gramStart"/>
      <w:r w:rsidRPr="009F42BD">
        <w:rPr>
          <w:rFonts w:ascii="Times New Roman" w:eastAsia="標楷體" w:hAnsi="Times New Roman" w:hint="eastAsia"/>
          <w:sz w:val="32"/>
          <w:szCs w:val="32"/>
        </w:rPr>
        <w:t>綠電減碳、</w:t>
      </w:r>
      <w:proofErr w:type="gramEnd"/>
      <w:r w:rsidRPr="009F42BD">
        <w:rPr>
          <w:rFonts w:ascii="Times New Roman" w:eastAsia="標楷體" w:hAnsi="Times New Roman" w:hint="eastAsia"/>
          <w:sz w:val="32"/>
          <w:szCs w:val="32"/>
        </w:rPr>
        <w:t>友善環境綠建築</w:t>
      </w:r>
      <w:r w:rsidRPr="009F42BD">
        <w:rPr>
          <w:rFonts w:ascii="標楷體" w:eastAsia="標楷體" w:hAnsi="標楷體" w:hint="eastAsia"/>
          <w:sz w:val="32"/>
          <w:szCs w:val="32"/>
        </w:rPr>
        <w:t>。</w:t>
      </w:r>
    </w:p>
    <w:p w:rsidR="001700A5" w:rsidRDefault="00A16E8D" w:rsidP="004A72D5">
      <w:pPr>
        <w:pStyle w:val="a3"/>
        <w:numPr>
          <w:ilvl w:val="0"/>
          <w:numId w:val="19"/>
        </w:numPr>
        <w:tabs>
          <w:tab w:val="left" w:pos="709"/>
        </w:tabs>
        <w:snapToGrid w:val="0"/>
        <w:spacing w:line="520" w:lineRule="exact"/>
        <w:ind w:leftChars="0"/>
        <w:jc w:val="both"/>
        <w:rPr>
          <w:rFonts w:ascii="Times New Roman" w:eastAsia="標楷體" w:hAnsi="Times New Roman"/>
          <w:sz w:val="32"/>
          <w:szCs w:val="32"/>
        </w:rPr>
      </w:pPr>
      <w:r w:rsidRPr="00A16E8D">
        <w:rPr>
          <w:rFonts w:ascii="Times New Roman" w:eastAsia="標楷體" w:hAnsi="Times New Roman" w:hint="eastAsia"/>
          <w:sz w:val="32"/>
          <w:szCs w:val="32"/>
        </w:rPr>
        <w:t>除此之外，發行總額為美金</w:t>
      </w:r>
      <w:r w:rsidRPr="00A16E8D">
        <w:rPr>
          <w:rFonts w:ascii="Times New Roman" w:eastAsia="標楷體" w:hAnsi="Times New Roman" w:hint="eastAsia"/>
          <w:sz w:val="32"/>
          <w:szCs w:val="32"/>
        </w:rPr>
        <w:t>3</w:t>
      </w:r>
      <w:r w:rsidRPr="00A16E8D">
        <w:rPr>
          <w:rFonts w:ascii="Times New Roman" w:eastAsia="標楷體" w:hAnsi="Times New Roman" w:hint="eastAsia"/>
          <w:sz w:val="32"/>
          <w:szCs w:val="32"/>
        </w:rPr>
        <w:t>億元，票面利率</w:t>
      </w:r>
      <w:r w:rsidRPr="00A16E8D">
        <w:rPr>
          <w:rFonts w:ascii="Times New Roman" w:eastAsia="標楷體" w:hAnsi="Times New Roman" w:hint="eastAsia"/>
          <w:sz w:val="32"/>
          <w:szCs w:val="32"/>
        </w:rPr>
        <w:t>2.125%</w:t>
      </w:r>
      <w:r w:rsidRPr="00A16E8D">
        <w:rPr>
          <w:rFonts w:ascii="Times New Roman" w:eastAsia="標楷體" w:hAnsi="Times New Roman" w:hint="eastAsia"/>
          <w:sz w:val="32"/>
          <w:szCs w:val="32"/>
        </w:rPr>
        <w:t>的</w:t>
      </w:r>
      <w:r w:rsidRPr="00A16E8D">
        <w:rPr>
          <w:rFonts w:ascii="Times New Roman" w:eastAsia="標楷體" w:hAnsi="Times New Roman" w:hint="eastAsia"/>
          <w:sz w:val="32"/>
          <w:szCs w:val="32"/>
        </w:rPr>
        <w:t>3</w:t>
      </w:r>
      <w:r w:rsidRPr="00A16E8D">
        <w:rPr>
          <w:rFonts w:ascii="Times New Roman" w:eastAsia="標楷體" w:hAnsi="Times New Roman" w:hint="eastAsia"/>
          <w:sz w:val="32"/>
          <w:szCs w:val="32"/>
        </w:rPr>
        <w:t>年期海外公司債，這是亞洲發行之第一</w:t>
      </w:r>
      <w:proofErr w:type="gramStart"/>
      <w:r w:rsidRPr="00A16E8D">
        <w:rPr>
          <w:rFonts w:ascii="Times New Roman" w:eastAsia="標楷體" w:hAnsi="Times New Roman" w:hint="eastAsia"/>
          <w:sz w:val="32"/>
          <w:szCs w:val="32"/>
        </w:rPr>
        <w:t>檔</w:t>
      </w:r>
      <w:proofErr w:type="gramEnd"/>
      <w:r w:rsidRPr="00A16E8D">
        <w:rPr>
          <w:rFonts w:ascii="Times New Roman" w:eastAsia="標楷體" w:hAnsi="Times New Roman" w:hint="eastAsia"/>
          <w:sz w:val="32"/>
          <w:szCs w:val="32"/>
        </w:rPr>
        <w:t>綠色債券，所募集資金應用於日月光集團所推行之各項環境保護及節約能源計畫，主要包含興建綠建築工廠、設置中水回收廠、廢水處理廠、即時廢水監測系統等各項設施、以及進行製程能源減省方案等項目。</w:t>
      </w:r>
    </w:p>
    <w:p w:rsidR="0080398F" w:rsidRDefault="0080398F" w:rsidP="004A72D5">
      <w:pPr>
        <w:pStyle w:val="a3"/>
        <w:numPr>
          <w:ilvl w:val="0"/>
          <w:numId w:val="19"/>
        </w:numPr>
        <w:tabs>
          <w:tab w:val="left" w:pos="709"/>
        </w:tabs>
        <w:snapToGrid w:val="0"/>
        <w:spacing w:line="520" w:lineRule="exact"/>
        <w:ind w:leftChars="0"/>
        <w:jc w:val="both"/>
        <w:rPr>
          <w:rFonts w:ascii="Times New Roman" w:eastAsia="標楷體" w:hAnsi="Times New Roman" w:hint="eastAsia"/>
          <w:sz w:val="32"/>
          <w:szCs w:val="32"/>
        </w:rPr>
      </w:pPr>
      <w:r w:rsidRPr="0080398F">
        <w:rPr>
          <w:rFonts w:ascii="Times New Roman" w:eastAsia="標楷體" w:hAnsi="Times New Roman"/>
          <w:sz w:val="32"/>
          <w:szCs w:val="32"/>
        </w:rPr>
        <w:t>103</w:t>
      </w:r>
      <w:r w:rsidRPr="0080398F">
        <w:rPr>
          <w:rFonts w:ascii="Times New Roman" w:eastAsia="標楷體" w:hAnsi="Times New Roman" w:hint="eastAsia"/>
          <w:sz w:val="32"/>
          <w:szCs w:val="32"/>
        </w:rPr>
        <w:t>年投資強化於深耕產業合作，研發結合客戶需求與市場價值導向之核心技術與產品；改善各廠污染預防與清潔生產的措施</w:t>
      </w:r>
      <w:r w:rsidRPr="00A16E8D">
        <w:rPr>
          <w:rFonts w:ascii="Times New Roman" w:eastAsia="標楷體" w:hAnsi="Times New Roman" w:hint="eastAsia"/>
          <w:sz w:val="32"/>
          <w:szCs w:val="32"/>
        </w:rPr>
        <w:t>。</w:t>
      </w: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Pr="00F6376B" w:rsidRDefault="00F6376B" w:rsidP="00F6376B">
      <w:pPr>
        <w:spacing w:line="500" w:lineRule="exact"/>
        <w:rPr>
          <w:rFonts w:ascii="標楷體" w:eastAsia="標楷體" w:hAnsi="標楷體" w:hint="eastAsia"/>
          <w:b/>
          <w:sz w:val="28"/>
          <w:szCs w:val="28"/>
        </w:rPr>
      </w:pPr>
      <w:r w:rsidRPr="00F6376B">
        <w:rPr>
          <w:rFonts w:ascii="標楷體" w:eastAsia="標楷體" w:hAnsi="標楷體" w:hint="eastAsia"/>
          <w:b/>
          <w:sz w:val="28"/>
          <w:szCs w:val="28"/>
        </w:rPr>
        <w:lastRenderedPageBreak/>
        <w:t>壹、日月光公司排放廢水污染後勁溪案，海洋局處理情形：</w:t>
      </w:r>
    </w:p>
    <w:p w:rsidR="00F6376B" w:rsidRPr="00F6376B" w:rsidRDefault="00F6376B" w:rsidP="00F6376B">
      <w:pPr>
        <w:spacing w:line="500" w:lineRule="exact"/>
        <w:ind w:left="496" w:hangingChars="177" w:hanging="496"/>
        <w:jc w:val="both"/>
        <w:rPr>
          <w:rFonts w:ascii="標楷體" w:eastAsia="標楷體" w:hAnsi="標楷體" w:hint="eastAsia"/>
          <w:color w:val="000000"/>
          <w:sz w:val="28"/>
          <w:szCs w:val="28"/>
        </w:rPr>
      </w:pPr>
      <w:r w:rsidRPr="00F6376B">
        <w:rPr>
          <w:rFonts w:ascii="標楷體" w:eastAsia="標楷體" w:hAnsi="標楷體" w:hint="eastAsia"/>
          <w:sz w:val="28"/>
          <w:szCs w:val="28"/>
        </w:rPr>
        <w:t>一、</w:t>
      </w:r>
      <w:r w:rsidRPr="00F6376B">
        <w:rPr>
          <w:rFonts w:ascii="標楷體" w:eastAsia="標楷體" w:hAnsi="標楷體"/>
          <w:color w:val="000000"/>
          <w:sz w:val="28"/>
          <w:szCs w:val="28"/>
        </w:rPr>
        <w:t>日月光K7廠排放重金屬鎳廢水污染後勁溪，市府海洋局12月11日派員至</w:t>
      </w:r>
      <w:proofErr w:type="gramStart"/>
      <w:r w:rsidRPr="00F6376B">
        <w:rPr>
          <w:rFonts w:ascii="標楷體" w:eastAsia="標楷體" w:hAnsi="標楷體"/>
          <w:color w:val="000000"/>
          <w:sz w:val="28"/>
          <w:szCs w:val="28"/>
        </w:rPr>
        <w:t>梓</w:t>
      </w:r>
      <w:proofErr w:type="gramEnd"/>
      <w:r w:rsidRPr="00F6376B">
        <w:rPr>
          <w:rFonts w:ascii="標楷體" w:eastAsia="標楷體" w:hAnsi="標楷體"/>
          <w:color w:val="000000"/>
          <w:sz w:val="28"/>
          <w:szCs w:val="28"/>
        </w:rPr>
        <w:t>官區並擇定2口魚</w:t>
      </w:r>
      <w:proofErr w:type="gramStart"/>
      <w:r w:rsidRPr="00F6376B">
        <w:rPr>
          <w:rFonts w:ascii="標楷體" w:eastAsia="標楷體" w:hAnsi="標楷體"/>
          <w:color w:val="000000"/>
          <w:sz w:val="28"/>
          <w:szCs w:val="28"/>
        </w:rPr>
        <w:t>塭採</w:t>
      </w:r>
      <w:proofErr w:type="gramEnd"/>
      <w:r w:rsidRPr="00F6376B">
        <w:rPr>
          <w:rFonts w:ascii="標楷體" w:eastAsia="標楷體" w:hAnsi="標楷體"/>
          <w:color w:val="000000"/>
          <w:sz w:val="28"/>
          <w:szCs w:val="28"/>
        </w:rPr>
        <w:t>水</w:t>
      </w:r>
      <w:proofErr w:type="gramStart"/>
      <w:r w:rsidRPr="00F6376B">
        <w:rPr>
          <w:rFonts w:ascii="標楷體" w:eastAsia="標楷體" w:hAnsi="標楷體"/>
          <w:color w:val="000000"/>
          <w:sz w:val="28"/>
          <w:szCs w:val="28"/>
        </w:rPr>
        <w:t>及底泥</w:t>
      </w:r>
      <w:proofErr w:type="gramEnd"/>
      <w:r w:rsidRPr="00F6376B">
        <w:rPr>
          <w:rFonts w:ascii="標楷體" w:eastAsia="標楷體" w:hAnsi="標楷體"/>
          <w:color w:val="000000"/>
          <w:sz w:val="28"/>
          <w:szCs w:val="28"/>
        </w:rPr>
        <w:t>，旋即送正修科技大學超微量中心檢測，13日檢驗報告結果出爐，魚</w:t>
      </w:r>
      <w:proofErr w:type="gramStart"/>
      <w:r w:rsidRPr="00F6376B">
        <w:rPr>
          <w:rFonts w:ascii="標楷體" w:eastAsia="標楷體" w:hAnsi="標楷體"/>
          <w:color w:val="000000"/>
          <w:sz w:val="28"/>
          <w:szCs w:val="28"/>
        </w:rPr>
        <w:t>塭水中鎳含量</w:t>
      </w:r>
      <w:proofErr w:type="gramEnd"/>
      <w:r w:rsidRPr="00F6376B">
        <w:rPr>
          <w:rFonts w:ascii="標楷體" w:eastAsia="標楷體" w:hAnsi="標楷體"/>
          <w:color w:val="000000"/>
          <w:sz w:val="28"/>
          <w:szCs w:val="28"/>
        </w:rPr>
        <w:t>分別為0.0031mg/L</w:t>
      </w:r>
      <w:r w:rsidRPr="00F6376B">
        <w:rPr>
          <w:rFonts w:ascii="標楷體" w:eastAsia="標楷體" w:hAnsi="標楷體" w:hint="eastAsia"/>
          <w:color w:val="000000"/>
          <w:sz w:val="28"/>
          <w:szCs w:val="28"/>
        </w:rPr>
        <w:t xml:space="preserve"> </w:t>
      </w:r>
      <w:r w:rsidRPr="00F6376B">
        <w:rPr>
          <w:rFonts w:ascii="標楷體" w:eastAsia="標楷體" w:hAnsi="標楷體"/>
          <w:color w:val="000000"/>
          <w:sz w:val="28"/>
          <w:szCs w:val="28"/>
        </w:rPr>
        <w:t>(魚</w:t>
      </w:r>
      <w:proofErr w:type="gramStart"/>
      <w:r w:rsidRPr="00F6376B">
        <w:rPr>
          <w:rFonts w:ascii="標楷體" w:eastAsia="標楷體" w:hAnsi="標楷體"/>
          <w:color w:val="000000"/>
          <w:sz w:val="28"/>
          <w:szCs w:val="28"/>
        </w:rPr>
        <w:t>塭</w:t>
      </w:r>
      <w:proofErr w:type="gramEnd"/>
      <w:r w:rsidRPr="00F6376B">
        <w:rPr>
          <w:rFonts w:ascii="標楷體" w:eastAsia="標楷體" w:hAnsi="標楷體"/>
          <w:color w:val="000000"/>
          <w:sz w:val="28"/>
          <w:szCs w:val="28"/>
        </w:rPr>
        <w:t>1)及0.0005mg/L</w:t>
      </w:r>
      <w:r w:rsidRPr="00F6376B">
        <w:rPr>
          <w:rFonts w:ascii="標楷體" w:eastAsia="標楷體" w:hAnsi="標楷體" w:hint="eastAsia"/>
          <w:color w:val="000000"/>
          <w:sz w:val="28"/>
          <w:szCs w:val="28"/>
        </w:rPr>
        <w:t xml:space="preserve"> </w:t>
      </w:r>
      <w:r w:rsidRPr="00F6376B">
        <w:rPr>
          <w:rFonts w:ascii="標楷體" w:eastAsia="標楷體" w:hAnsi="標楷體"/>
          <w:color w:val="000000"/>
          <w:sz w:val="28"/>
          <w:szCs w:val="28"/>
        </w:rPr>
        <w:t>(魚</w:t>
      </w:r>
      <w:proofErr w:type="gramStart"/>
      <w:r w:rsidRPr="00F6376B">
        <w:rPr>
          <w:rFonts w:ascii="標楷體" w:eastAsia="標楷體" w:hAnsi="標楷體"/>
          <w:color w:val="000000"/>
          <w:sz w:val="28"/>
          <w:szCs w:val="28"/>
        </w:rPr>
        <w:t>塭</w:t>
      </w:r>
      <w:proofErr w:type="gramEnd"/>
      <w:r w:rsidRPr="00F6376B">
        <w:rPr>
          <w:rFonts w:ascii="標楷體" w:eastAsia="標楷體" w:hAnsi="標楷體"/>
          <w:color w:val="000000"/>
          <w:sz w:val="28"/>
          <w:szCs w:val="28"/>
        </w:rPr>
        <w:t>2)；</w:t>
      </w:r>
      <w:proofErr w:type="gramStart"/>
      <w:r w:rsidRPr="00F6376B">
        <w:rPr>
          <w:rFonts w:ascii="標楷體" w:eastAsia="標楷體" w:hAnsi="標楷體"/>
          <w:color w:val="000000"/>
          <w:sz w:val="28"/>
          <w:szCs w:val="28"/>
        </w:rPr>
        <w:t>底泥中鎳</w:t>
      </w:r>
      <w:proofErr w:type="gramEnd"/>
      <w:r w:rsidRPr="00F6376B">
        <w:rPr>
          <w:rFonts w:ascii="標楷體" w:eastAsia="標楷體" w:hAnsi="標楷體"/>
          <w:color w:val="000000"/>
          <w:sz w:val="28"/>
          <w:szCs w:val="28"/>
        </w:rPr>
        <w:t>含量分別為23.4mg/L</w:t>
      </w:r>
      <w:r w:rsidRPr="00F6376B">
        <w:rPr>
          <w:rFonts w:ascii="標楷體" w:eastAsia="標楷體" w:hAnsi="標楷體" w:hint="eastAsia"/>
          <w:color w:val="000000"/>
          <w:sz w:val="28"/>
          <w:szCs w:val="28"/>
        </w:rPr>
        <w:t xml:space="preserve"> </w:t>
      </w:r>
      <w:r w:rsidRPr="00F6376B">
        <w:rPr>
          <w:rFonts w:ascii="標楷體" w:eastAsia="標楷體" w:hAnsi="標楷體"/>
          <w:color w:val="000000"/>
          <w:sz w:val="28"/>
          <w:szCs w:val="28"/>
        </w:rPr>
        <w:t>(魚</w:t>
      </w:r>
      <w:proofErr w:type="gramStart"/>
      <w:r w:rsidRPr="00F6376B">
        <w:rPr>
          <w:rFonts w:ascii="標楷體" w:eastAsia="標楷體" w:hAnsi="標楷體"/>
          <w:color w:val="000000"/>
          <w:sz w:val="28"/>
          <w:szCs w:val="28"/>
        </w:rPr>
        <w:t>塭</w:t>
      </w:r>
      <w:proofErr w:type="gramEnd"/>
      <w:r w:rsidRPr="00F6376B">
        <w:rPr>
          <w:rFonts w:ascii="標楷體" w:eastAsia="標楷體" w:hAnsi="標楷體"/>
          <w:color w:val="000000"/>
          <w:sz w:val="28"/>
          <w:szCs w:val="28"/>
        </w:rPr>
        <w:t>1)及30.4mg/L</w:t>
      </w:r>
      <w:r w:rsidRPr="00F6376B">
        <w:rPr>
          <w:rFonts w:ascii="標楷體" w:eastAsia="標楷體" w:hAnsi="標楷體" w:hint="eastAsia"/>
          <w:color w:val="000000"/>
          <w:sz w:val="28"/>
          <w:szCs w:val="28"/>
        </w:rPr>
        <w:t xml:space="preserve"> </w:t>
      </w:r>
      <w:r w:rsidRPr="00F6376B">
        <w:rPr>
          <w:rFonts w:ascii="標楷體" w:eastAsia="標楷體" w:hAnsi="標楷體"/>
          <w:color w:val="000000"/>
          <w:sz w:val="28"/>
          <w:szCs w:val="28"/>
        </w:rPr>
        <w:t>(魚</w:t>
      </w:r>
      <w:proofErr w:type="gramStart"/>
      <w:r w:rsidRPr="00F6376B">
        <w:rPr>
          <w:rFonts w:ascii="標楷體" w:eastAsia="標楷體" w:hAnsi="標楷體"/>
          <w:color w:val="000000"/>
          <w:sz w:val="28"/>
          <w:szCs w:val="28"/>
        </w:rPr>
        <w:t>塭</w:t>
      </w:r>
      <w:proofErr w:type="gramEnd"/>
      <w:r w:rsidRPr="00F6376B">
        <w:rPr>
          <w:rFonts w:ascii="標楷體" w:eastAsia="標楷體" w:hAnsi="標楷體"/>
          <w:color w:val="000000"/>
          <w:sz w:val="28"/>
          <w:szCs w:val="28"/>
        </w:rPr>
        <w:t>2)，皆低於品質指標值80毫克，該數值</w:t>
      </w:r>
      <w:proofErr w:type="gramStart"/>
      <w:r w:rsidRPr="00F6376B">
        <w:rPr>
          <w:rFonts w:ascii="標楷體" w:eastAsia="標楷體" w:hAnsi="標楷體" w:hint="eastAsia"/>
          <w:color w:val="000000"/>
          <w:sz w:val="28"/>
          <w:szCs w:val="28"/>
        </w:rPr>
        <w:t>疑</w:t>
      </w:r>
      <w:proofErr w:type="gramEnd"/>
      <w:r w:rsidRPr="00F6376B">
        <w:rPr>
          <w:rFonts w:ascii="標楷體" w:eastAsia="標楷體" w:hAnsi="標楷體"/>
          <w:color w:val="000000"/>
          <w:sz w:val="28"/>
          <w:szCs w:val="28"/>
        </w:rPr>
        <w:t>為環境背景值。</w:t>
      </w:r>
    </w:p>
    <w:p w:rsidR="00F6376B" w:rsidRPr="00F6376B" w:rsidRDefault="00F6376B" w:rsidP="00F6376B">
      <w:pPr>
        <w:spacing w:line="500" w:lineRule="exact"/>
        <w:ind w:left="560" w:hangingChars="200" w:hanging="560"/>
        <w:jc w:val="both"/>
        <w:rPr>
          <w:rFonts w:ascii="標楷體" w:eastAsia="標楷體" w:hAnsi="標楷體" w:hint="eastAsia"/>
          <w:sz w:val="28"/>
          <w:szCs w:val="28"/>
        </w:rPr>
      </w:pPr>
      <w:r w:rsidRPr="00F6376B">
        <w:rPr>
          <w:rFonts w:ascii="標楷體" w:eastAsia="標楷體" w:hAnsi="標楷體" w:hint="eastAsia"/>
          <w:sz w:val="28"/>
          <w:szCs w:val="28"/>
        </w:rPr>
        <w:t>二、12月12日海洋局再度派員至魚</w:t>
      </w:r>
      <w:proofErr w:type="gramStart"/>
      <w:r w:rsidRPr="00F6376B">
        <w:rPr>
          <w:rFonts w:ascii="標楷體" w:eastAsia="標楷體" w:hAnsi="標楷體" w:hint="eastAsia"/>
          <w:sz w:val="28"/>
          <w:szCs w:val="28"/>
        </w:rPr>
        <w:t>塭</w:t>
      </w:r>
      <w:proofErr w:type="gramEnd"/>
      <w:r w:rsidRPr="00F6376B">
        <w:rPr>
          <w:rFonts w:ascii="標楷體" w:eastAsia="標楷體" w:hAnsi="標楷體" w:hint="eastAsia"/>
          <w:sz w:val="28"/>
          <w:szCs w:val="28"/>
        </w:rPr>
        <w:t>抽驗鱸魚，樣品送農業藥物毒物試驗所檢測魚體重金屬含量。18日檢測結果顯示</w:t>
      </w:r>
      <w:proofErr w:type="gramStart"/>
      <w:r w:rsidRPr="00F6376B">
        <w:rPr>
          <w:rFonts w:ascii="標楷體" w:eastAsia="標楷體" w:hAnsi="標楷體" w:hint="eastAsia"/>
          <w:sz w:val="28"/>
          <w:szCs w:val="28"/>
        </w:rPr>
        <w:t>魚體鎳含量</w:t>
      </w:r>
      <w:proofErr w:type="gramEnd"/>
      <w:r w:rsidRPr="00F6376B">
        <w:rPr>
          <w:rFonts w:ascii="標楷體" w:eastAsia="標楷體" w:hAnsi="標楷體" w:hint="eastAsia"/>
          <w:sz w:val="28"/>
          <w:szCs w:val="28"/>
        </w:rPr>
        <w:t>分別為ND (魚</w:t>
      </w:r>
      <w:proofErr w:type="gramStart"/>
      <w:r w:rsidRPr="00F6376B">
        <w:rPr>
          <w:rFonts w:ascii="標楷體" w:eastAsia="標楷體" w:hAnsi="標楷體" w:hint="eastAsia"/>
          <w:sz w:val="28"/>
          <w:szCs w:val="28"/>
        </w:rPr>
        <w:t>塭</w:t>
      </w:r>
      <w:proofErr w:type="gramEnd"/>
      <w:r w:rsidRPr="00F6376B">
        <w:rPr>
          <w:rFonts w:ascii="標楷體" w:eastAsia="標楷體" w:hAnsi="標楷體" w:hint="eastAsia"/>
          <w:sz w:val="28"/>
          <w:szCs w:val="28"/>
        </w:rPr>
        <w:t>1)及0.03/mg/kg (魚</w:t>
      </w:r>
      <w:proofErr w:type="gramStart"/>
      <w:r w:rsidRPr="00F6376B">
        <w:rPr>
          <w:rFonts w:ascii="標楷體" w:eastAsia="標楷體" w:hAnsi="標楷體" w:hint="eastAsia"/>
          <w:sz w:val="28"/>
          <w:szCs w:val="28"/>
        </w:rPr>
        <w:t>塭</w:t>
      </w:r>
      <w:proofErr w:type="gramEnd"/>
      <w:r w:rsidRPr="00F6376B">
        <w:rPr>
          <w:rFonts w:ascii="標楷體" w:eastAsia="標楷體" w:hAnsi="標楷體" w:hint="eastAsia"/>
          <w:sz w:val="28"/>
          <w:szCs w:val="28"/>
        </w:rPr>
        <w:t>2)，魚體雖有微量重金屬殘留，惟含量遠低於一般海域中</w:t>
      </w:r>
      <w:proofErr w:type="gramStart"/>
      <w:r w:rsidRPr="00F6376B">
        <w:rPr>
          <w:rFonts w:ascii="標楷體" w:eastAsia="標楷體" w:hAnsi="標楷體" w:hint="eastAsia"/>
          <w:sz w:val="28"/>
          <w:szCs w:val="28"/>
        </w:rPr>
        <w:t>魚體鎳含量</w:t>
      </w:r>
      <w:proofErr w:type="gramEnd"/>
      <w:r w:rsidRPr="00F6376B">
        <w:rPr>
          <w:rFonts w:ascii="標楷體" w:eastAsia="標楷體" w:hAnsi="標楷體" w:hint="eastAsia"/>
          <w:sz w:val="28"/>
          <w:szCs w:val="28"/>
        </w:rPr>
        <w:t>。</w:t>
      </w:r>
      <w:proofErr w:type="gramStart"/>
      <w:r w:rsidRPr="00F6376B">
        <w:rPr>
          <w:rFonts w:ascii="標楷體" w:eastAsia="標楷體" w:hAnsi="標楷體" w:hint="eastAsia"/>
          <w:sz w:val="28"/>
          <w:szCs w:val="28"/>
        </w:rPr>
        <w:t>此外，</w:t>
      </w:r>
      <w:proofErr w:type="gramEnd"/>
      <w:r w:rsidRPr="00F6376B">
        <w:rPr>
          <w:rFonts w:ascii="標楷體" w:eastAsia="標楷體" w:hAnsi="標楷體" w:hint="eastAsia"/>
          <w:sz w:val="28"/>
          <w:szCs w:val="28"/>
        </w:rPr>
        <w:t>目前政府尚未訂定水產品鎳含量之殘留標準。</w:t>
      </w:r>
    </w:p>
    <w:p w:rsidR="00F6376B" w:rsidRPr="00F6376B" w:rsidRDefault="00F6376B" w:rsidP="00F6376B">
      <w:pPr>
        <w:spacing w:line="500" w:lineRule="exact"/>
        <w:ind w:left="560" w:hangingChars="200" w:hanging="560"/>
        <w:jc w:val="both"/>
        <w:rPr>
          <w:rFonts w:ascii="標楷體" w:eastAsia="標楷體" w:hAnsi="標楷體" w:hint="eastAsia"/>
          <w:sz w:val="28"/>
          <w:szCs w:val="28"/>
        </w:rPr>
      </w:pPr>
      <w:r w:rsidRPr="00F6376B">
        <w:rPr>
          <w:rFonts w:ascii="標楷體" w:eastAsia="標楷體" w:hAnsi="標楷體" w:hint="eastAsia"/>
          <w:sz w:val="28"/>
          <w:szCs w:val="28"/>
        </w:rPr>
        <w:t>三、檢測結果水質、</w:t>
      </w:r>
      <w:proofErr w:type="gramStart"/>
      <w:r w:rsidRPr="00F6376B">
        <w:rPr>
          <w:rFonts w:ascii="標楷體" w:eastAsia="標楷體" w:hAnsi="標楷體" w:hint="eastAsia"/>
          <w:sz w:val="28"/>
          <w:szCs w:val="28"/>
        </w:rPr>
        <w:t>底泥及</w:t>
      </w:r>
      <w:proofErr w:type="gramEnd"/>
      <w:r w:rsidRPr="00F6376B">
        <w:rPr>
          <w:rFonts w:ascii="標楷體" w:eastAsia="標楷體" w:hAnsi="標楷體" w:hint="eastAsia"/>
          <w:sz w:val="28"/>
          <w:szCs w:val="28"/>
        </w:rPr>
        <w:t>魚</w:t>
      </w:r>
      <w:proofErr w:type="gramStart"/>
      <w:r w:rsidRPr="00F6376B">
        <w:rPr>
          <w:rFonts w:ascii="標楷體" w:eastAsia="標楷體" w:hAnsi="標楷體" w:hint="eastAsia"/>
          <w:sz w:val="28"/>
          <w:szCs w:val="28"/>
        </w:rPr>
        <w:t>體均無重金屬</w:t>
      </w:r>
      <w:proofErr w:type="gramEnd"/>
      <w:r w:rsidRPr="00F6376B">
        <w:rPr>
          <w:rFonts w:ascii="標楷體" w:eastAsia="標楷體" w:hAnsi="標楷體" w:hint="eastAsia"/>
          <w:sz w:val="28"/>
          <w:szCs w:val="28"/>
        </w:rPr>
        <w:t>鎳(Ni)含量異常情形，研判陸上魚</w:t>
      </w:r>
      <w:proofErr w:type="gramStart"/>
      <w:r w:rsidRPr="00F6376B">
        <w:rPr>
          <w:rFonts w:ascii="標楷體" w:eastAsia="標楷體" w:hAnsi="標楷體" w:hint="eastAsia"/>
          <w:sz w:val="28"/>
          <w:szCs w:val="28"/>
        </w:rPr>
        <w:t>塭</w:t>
      </w:r>
      <w:proofErr w:type="gramEnd"/>
      <w:r w:rsidRPr="00F6376B">
        <w:rPr>
          <w:rFonts w:ascii="標楷體" w:eastAsia="標楷體" w:hAnsi="標楷體" w:hint="eastAsia"/>
          <w:sz w:val="28"/>
          <w:szCs w:val="28"/>
        </w:rPr>
        <w:t>尚無遭受污染情形。</w:t>
      </w:r>
    </w:p>
    <w:p w:rsidR="00F6376B" w:rsidRPr="00F6376B" w:rsidRDefault="00F6376B" w:rsidP="00F6376B">
      <w:pPr>
        <w:spacing w:line="500" w:lineRule="exact"/>
        <w:ind w:left="560" w:hangingChars="200" w:hanging="560"/>
        <w:jc w:val="both"/>
        <w:rPr>
          <w:rFonts w:ascii="標楷體" w:eastAsia="標楷體" w:hAnsi="標楷體" w:hint="eastAsia"/>
          <w:sz w:val="28"/>
          <w:szCs w:val="28"/>
        </w:rPr>
      </w:pPr>
      <w:r w:rsidRPr="00F6376B">
        <w:rPr>
          <w:rFonts w:ascii="標楷體" w:eastAsia="標楷體" w:hAnsi="標楷體" w:hint="eastAsia"/>
          <w:sz w:val="28"/>
          <w:szCs w:val="28"/>
        </w:rPr>
        <w:t>四、依「</w:t>
      </w:r>
      <w:r w:rsidRPr="00F6376B">
        <w:rPr>
          <w:rFonts w:ascii="標楷體" w:eastAsia="標楷體" w:hAnsi="標楷體"/>
          <w:sz w:val="28"/>
          <w:szCs w:val="28"/>
        </w:rPr>
        <w:t>海域環境監測及監測站設置辦法</w:t>
      </w:r>
      <w:r w:rsidRPr="00F6376B">
        <w:rPr>
          <w:rFonts w:ascii="標楷體" w:eastAsia="標楷體" w:hAnsi="標楷體" w:hint="eastAsia"/>
          <w:sz w:val="28"/>
          <w:szCs w:val="28"/>
        </w:rPr>
        <w:t>」第2條第1項第1款規定，應對主、次要河川入海口進行海域水質檢測，海洋局歷年的海域環境監測計畫亦將後勁溪等出海口納入其中，102年由正修科技大學得標並執行計畫，該校於11月5日在後勁溪出海口進行表底層水質</w:t>
      </w:r>
      <w:proofErr w:type="gramStart"/>
      <w:r w:rsidRPr="00F6376B">
        <w:rPr>
          <w:rFonts w:ascii="標楷體" w:eastAsia="標楷體" w:hAnsi="標楷體" w:hint="eastAsia"/>
          <w:sz w:val="28"/>
          <w:szCs w:val="28"/>
        </w:rPr>
        <w:t>採</w:t>
      </w:r>
      <w:proofErr w:type="gramEnd"/>
      <w:r w:rsidRPr="00F6376B">
        <w:rPr>
          <w:rFonts w:ascii="標楷體" w:eastAsia="標楷體" w:hAnsi="標楷體" w:hint="eastAsia"/>
          <w:sz w:val="28"/>
          <w:szCs w:val="28"/>
        </w:rPr>
        <w:t>樣，惟該年計畫未</w:t>
      </w:r>
      <w:proofErr w:type="gramStart"/>
      <w:r w:rsidRPr="00F6376B">
        <w:rPr>
          <w:rFonts w:ascii="標楷體" w:eastAsia="標楷體" w:hAnsi="標楷體" w:hint="eastAsia"/>
          <w:sz w:val="28"/>
          <w:szCs w:val="28"/>
        </w:rPr>
        <w:t>將鎳納入</w:t>
      </w:r>
      <w:proofErr w:type="gramEnd"/>
      <w:r w:rsidRPr="00F6376B">
        <w:rPr>
          <w:rFonts w:ascii="標楷體" w:eastAsia="標楷體" w:hAnsi="標楷體" w:hint="eastAsia"/>
          <w:sz w:val="28"/>
          <w:szCs w:val="28"/>
        </w:rPr>
        <w:t>檢驗項目（目前行政院環境保護署尚未訂定鎳濃度標準），另鎘、鉛、六</w:t>
      </w:r>
      <w:proofErr w:type="gramStart"/>
      <w:r w:rsidRPr="00F6376B">
        <w:rPr>
          <w:rFonts w:ascii="標楷體" w:eastAsia="標楷體" w:hAnsi="標楷體" w:hint="eastAsia"/>
          <w:sz w:val="28"/>
          <w:szCs w:val="28"/>
        </w:rPr>
        <w:t>價鉻等重金屬</w:t>
      </w:r>
      <w:proofErr w:type="gramEnd"/>
      <w:r w:rsidRPr="00F6376B">
        <w:rPr>
          <w:rFonts w:ascii="標楷體" w:eastAsia="標楷體" w:hAnsi="標楷體" w:hint="eastAsia"/>
          <w:sz w:val="28"/>
          <w:szCs w:val="28"/>
        </w:rPr>
        <w:t>濃度檢驗結果皆符合「海域環境分類及海洋環境品質標準」所訂定標準。103年海域環境監測計畫已</w:t>
      </w:r>
      <w:proofErr w:type="gramStart"/>
      <w:r w:rsidRPr="00F6376B">
        <w:rPr>
          <w:rFonts w:ascii="標楷體" w:eastAsia="標楷體" w:hAnsi="標楷體" w:hint="eastAsia"/>
          <w:sz w:val="28"/>
          <w:szCs w:val="28"/>
        </w:rPr>
        <w:t>將鎳納入</w:t>
      </w:r>
      <w:proofErr w:type="gramEnd"/>
      <w:r w:rsidRPr="00F6376B">
        <w:rPr>
          <w:rFonts w:ascii="標楷體" w:eastAsia="標楷體" w:hAnsi="標楷體" w:hint="eastAsia"/>
          <w:sz w:val="28"/>
          <w:szCs w:val="28"/>
        </w:rPr>
        <w:t>檢驗項目，該年度計畫仍由正修科技大學執行，據該校在後勁溪出海口所執行整年度水質檢驗報告顯示，表層鎳濃度介於0.0007</w:t>
      </w:r>
      <w:r w:rsidRPr="00F6376B">
        <w:rPr>
          <w:rFonts w:ascii="標楷體" w:eastAsia="標楷體" w:hAnsi="標楷體"/>
          <w:sz w:val="28"/>
          <w:szCs w:val="28"/>
        </w:rPr>
        <w:t xml:space="preserve"> mg/L～</w:t>
      </w:r>
      <w:r w:rsidRPr="00F6376B">
        <w:rPr>
          <w:rFonts w:ascii="標楷體" w:eastAsia="標楷體" w:hAnsi="標楷體" w:hint="eastAsia"/>
          <w:sz w:val="28"/>
          <w:szCs w:val="28"/>
        </w:rPr>
        <w:t>0.0035</w:t>
      </w:r>
      <w:r w:rsidRPr="00F6376B">
        <w:rPr>
          <w:rFonts w:ascii="標楷體" w:eastAsia="標楷體" w:hAnsi="標楷體"/>
          <w:sz w:val="28"/>
          <w:szCs w:val="28"/>
        </w:rPr>
        <w:t xml:space="preserve"> mg/L、</w:t>
      </w:r>
      <w:r w:rsidRPr="00F6376B">
        <w:rPr>
          <w:rFonts w:ascii="標楷體" w:eastAsia="標楷體" w:hAnsi="標楷體" w:hint="eastAsia"/>
          <w:sz w:val="28"/>
          <w:szCs w:val="28"/>
        </w:rPr>
        <w:t>底層鎳濃度介於0.0006</w:t>
      </w:r>
      <w:r w:rsidRPr="00F6376B">
        <w:rPr>
          <w:rFonts w:ascii="標楷體" w:eastAsia="標楷體" w:hAnsi="標楷體"/>
          <w:sz w:val="28"/>
          <w:szCs w:val="28"/>
        </w:rPr>
        <w:t xml:space="preserve"> mg/L～</w:t>
      </w:r>
      <w:r w:rsidRPr="00F6376B">
        <w:rPr>
          <w:rFonts w:ascii="標楷體" w:eastAsia="標楷體" w:hAnsi="標楷體" w:hint="eastAsia"/>
          <w:sz w:val="28"/>
          <w:szCs w:val="28"/>
        </w:rPr>
        <w:t>0.0035</w:t>
      </w:r>
      <w:r w:rsidRPr="00F6376B">
        <w:rPr>
          <w:rFonts w:ascii="標楷體" w:eastAsia="標楷體" w:hAnsi="標楷體"/>
          <w:sz w:val="28"/>
          <w:szCs w:val="28"/>
        </w:rPr>
        <w:t xml:space="preserve"> mg/L</w:t>
      </w:r>
      <w:r w:rsidRPr="00F6376B">
        <w:rPr>
          <w:rFonts w:ascii="標楷體" w:eastAsia="標楷體" w:hAnsi="標楷體" w:hint="eastAsia"/>
          <w:sz w:val="28"/>
          <w:szCs w:val="28"/>
        </w:rPr>
        <w:t>；</w:t>
      </w:r>
      <w:r w:rsidRPr="00F6376B">
        <w:rPr>
          <w:rFonts w:ascii="標楷體" w:eastAsia="標楷體" w:hAnsi="標楷體" w:cs="新細明體" w:hint="eastAsia"/>
          <w:kern w:val="0"/>
          <w:sz w:val="28"/>
          <w:szCs w:val="28"/>
          <w:lang/>
        </w:rPr>
        <w:t>後續仍持續對後勁溪出海口執行海域水質檢測，檢驗結果公布於海洋局海域環境監測資訊系統</w:t>
      </w:r>
      <w:proofErr w:type="gramStart"/>
      <w:r w:rsidRPr="00F6376B">
        <w:rPr>
          <w:rFonts w:ascii="標楷體" w:eastAsia="標楷體" w:hAnsi="標楷體" w:cs="新細明體" w:hint="eastAsia"/>
          <w:kern w:val="0"/>
          <w:sz w:val="28"/>
          <w:szCs w:val="28"/>
          <w:lang/>
        </w:rPr>
        <w:t>（</w:t>
      </w:r>
      <w:proofErr w:type="gramEnd"/>
      <w:r w:rsidRPr="00F6376B">
        <w:rPr>
          <w:rFonts w:ascii="標楷體" w:eastAsia="標楷體" w:hAnsi="標楷體" w:cs="新細明體" w:hint="eastAsia"/>
          <w:kern w:val="0"/>
          <w:sz w:val="28"/>
          <w:szCs w:val="28"/>
          <w:lang/>
        </w:rPr>
        <w:t>http://doe.godsmt.com.tw/default.aspx</w:t>
      </w:r>
      <w:proofErr w:type="gramStart"/>
      <w:r w:rsidRPr="00F6376B">
        <w:rPr>
          <w:rFonts w:ascii="標楷體" w:eastAsia="標楷體" w:hAnsi="標楷體" w:cs="新細明體" w:hint="eastAsia"/>
          <w:kern w:val="0"/>
          <w:sz w:val="28"/>
          <w:szCs w:val="28"/>
          <w:lang/>
        </w:rPr>
        <w:t>）</w:t>
      </w:r>
      <w:proofErr w:type="gramEnd"/>
      <w:r w:rsidRPr="00F6376B">
        <w:rPr>
          <w:rFonts w:ascii="標楷體" w:eastAsia="標楷體" w:hAnsi="標楷體" w:cs="新細明體" w:hint="eastAsia"/>
          <w:kern w:val="0"/>
          <w:sz w:val="28"/>
          <w:szCs w:val="28"/>
          <w:lang/>
        </w:rPr>
        <w:t>，供民眾查詢。</w:t>
      </w:r>
    </w:p>
    <w:p w:rsidR="00F6376B" w:rsidRPr="00F6376B" w:rsidRDefault="00F6376B" w:rsidP="00F6376B">
      <w:pPr>
        <w:spacing w:line="500" w:lineRule="exact"/>
        <w:ind w:left="2"/>
        <w:jc w:val="both"/>
        <w:rPr>
          <w:rFonts w:ascii="標楷體" w:eastAsia="標楷體" w:hAnsi="標楷體" w:cs="新細明體"/>
          <w:b/>
          <w:kern w:val="0"/>
          <w:sz w:val="28"/>
          <w:szCs w:val="28"/>
        </w:rPr>
      </w:pPr>
    </w:p>
    <w:p w:rsidR="00F6376B" w:rsidRPr="00F6376B" w:rsidRDefault="00F6376B" w:rsidP="00F6376B">
      <w:pPr>
        <w:spacing w:line="500" w:lineRule="exact"/>
        <w:ind w:left="2"/>
        <w:jc w:val="both"/>
        <w:rPr>
          <w:rFonts w:ascii="標楷體" w:eastAsia="標楷體" w:hAnsi="標楷體" w:cs="新細明體"/>
          <w:b/>
          <w:kern w:val="0"/>
          <w:sz w:val="28"/>
          <w:szCs w:val="28"/>
        </w:rPr>
      </w:pPr>
      <w:r w:rsidRPr="00F6376B">
        <w:rPr>
          <w:rFonts w:ascii="標楷體" w:eastAsia="標楷體" w:hAnsi="標楷體" w:cs="新細明體" w:hint="eastAsia"/>
          <w:b/>
          <w:kern w:val="0"/>
          <w:sz w:val="28"/>
          <w:szCs w:val="28"/>
        </w:rPr>
        <w:lastRenderedPageBreak/>
        <w:t>貳、日月光K7廠排放重金屬鎳廢水污染，後續企業社會責任-漁業計畫：</w:t>
      </w:r>
    </w:p>
    <w:p w:rsidR="00F6376B" w:rsidRPr="00F6376B" w:rsidRDefault="00F6376B" w:rsidP="00F6376B">
      <w:pPr>
        <w:spacing w:line="500" w:lineRule="exact"/>
        <w:ind w:left="2"/>
        <w:jc w:val="both"/>
        <w:rPr>
          <w:rFonts w:ascii="標楷體" w:eastAsia="標楷體" w:hAnsi="標楷體" w:cs="新細明體"/>
          <w:kern w:val="0"/>
          <w:sz w:val="28"/>
          <w:szCs w:val="28"/>
        </w:rPr>
      </w:pPr>
      <w:r w:rsidRPr="00F6376B">
        <w:rPr>
          <w:rFonts w:ascii="標楷體" w:eastAsia="標楷體" w:hAnsi="標楷體" w:cs="新細明體" w:hint="eastAsia"/>
          <w:kern w:val="0"/>
          <w:sz w:val="28"/>
          <w:szCs w:val="28"/>
        </w:rPr>
        <w:t xml:space="preserve">    102年日月光污染後勁溪案發生時，</w:t>
      </w:r>
      <w:r w:rsidRPr="00F6376B">
        <w:rPr>
          <w:rFonts w:ascii="標楷體" w:eastAsia="標楷體" w:hAnsi="標楷體" w:cs="新細明體"/>
          <w:kern w:val="0"/>
          <w:sz w:val="28"/>
          <w:szCs w:val="28"/>
        </w:rPr>
        <w:t>五十多位後勁溪沿岸農漁民前往楠梓加工區日月光抗議，訴求日月光應針對</w:t>
      </w:r>
      <w:proofErr w:type="gramStart"/>
      <w:r w:rsidRPr="00F6376B">
        <w:rPr>
          <w:rFonts w:ascii="標楷體" w:eastAsia="標楷體" w:hAnsi="標楷體" w:cs="新細明體"/>
          <w:kern w:val="0"/>
          <w:sz w:val="28"/>
          <w:szCs w:val="28"/>
        </w:rPr>
        <w:t>梓官及援中港</w:t>
      </w:r>
      <w:proofErr w:type="gramEnd"/>
      <w:r w:rsidRPr="00F6376B">
        <w:rPr>
          <w:rFonts w:ascii="標楷體" w:eastAsia="標楷體" w:hAnsi="標楷體" w:cs="新細明體" w:hint="eastAsia"/>
          <w:kern w:val="0"/>
          <w:sz w:val="28"/>
          <w:szCs w:val="28"/>
        </w:rPr>
        <w:t>周遭</w:t>
      </w:r>
      <w:r w:rsidRPr="00F6376B">
        <w:rPr>
          <w:rFonts w:ascii="標楷體" w:eastAsia="標楷體" w:hAnsi="標楷體" w:cs="新細明體"/>
          <w:kern w:val="0"/>
          <w:sz w:val="28"/>
          <w:szCs w:val="28"/>
        </w:rPr>
        <w:t>的漁民給予相關賠償，並對未來水污染防治要嚴格把關。</w:t>
      </w:r>
      <w:r w:rsidRPr="00F6376B">
        <w:rPr>
          <w:rFonts w:ascii="標楷體" w:eastAsia="標楷體" w:hAnsi="標楷體" w:cs="新細明體" w:hint="eastAsia"/>
          <w:kern w:val="0"/>
          <w:sz w:val="28"/>
          <w:szCs w:val="28"/>
        </w:rPr>
        <w:t>本市部分</w:t>
      </w:r>
      <w:r w:rsidRPr="00F6376B">
        <w:rPr>
          <w:rFonts w:ascii="標楷體" w:eastAsia="標楷體" w:hAnsi="標楷體" w:cs="新細明體"/>
          <w:kern w:val="0"/>
          <w:sz w:val="28"/>
          <w:szCs w:val="28"/>
        </w:rPr>
        <w:t>漁民在後勁溪出海口沿岸捕魚，</w:t>
      </w:r>
      <w:r w:rsidRPr="00F6376B">
        <w:rPr>
          <w:rFonts w:ascii="標楷體" w:eastAsia="標楷體" w:hAnsi="標楷體" w:cs="新細明體" w:hint="eastAsia"/>
          <w:kern w:val="0"/>
          <w:sz w:val="28"/>
          <w:szCs w:val="28"/>
        </w:rPr>
        <w:t>惟</w:t>
      </w:r>
      <w:r w:rsidRPr="00F6376B">
        <w:rPr>
          <w:rFonts w:ascii="標楷體" w:eastAsia="標楷體" w:hAnsi="標楷體" w:cs="新細明體"/>
          <w:kern w:val="0"/>
          <w:sz w:val="28"/>
          <w:szCs w:val="28"/>
        </w:rPr>
        <w:t>日月光k7廠涉嫌排放含鎳等重金屬廢水到後勁溪，</w:t>
      </w:r>
      <w:r w:rsidRPr="00F6376B">
        <w:rPr>
          <w:rFonts w:ascii="標楷體" w:eastAsia="標楷體" w:hAnsi="標楷體" w:cs="新細明體" w:hint="eastAsia"/>
          <w:kern w:val="0"/>
          <w:sz w:val="28"/>
          <w:szCs w:val="28"/>
        </w:rPr>
        <w:t>影響</w:t>
      </w:r>
      <w:r w:rsidRPr="00F6376B">
        <w:rPr>
          <w:rFonts w:ascii="標楷體" w:eastAsia="標楷體" w:hAnsi="標楷體" w:cs="新細明體"/>
          <w:kern w:val="0"/>
          <w:sz w:val="28"/>
          <w:szCs w:val="28"/>
        </w:rPr>
        <w:t>後勁溪出海口</w:t>
      </w:r>
      <w:r w:rsidRPr="00F6376B">
        <w:rPr>
          <w:rFonts w:ascii="標楷體" w:eastAsia="標楷體" w:hAnsi="標楷體" w:cs="新細明體" w:hint="eastAsia"/>
          <w:kern w:val="0"/>
          <w:sz w:val="28"/>
          <w:szCs w:val="28"/>
        </w:rPr>
        <w:t>水產生物安全衛生及沿岸漁業資源量，</w:t>
      </w:r>
      <w:proofErr w:type="gramStart"/>
      <w:r w:rsidRPr="00F6376B">
        <w:rPr>
          <w:rFonts w:ascii="標楷體" w:eastAsia="標楷體" w:hAnsi="標楷體" w:cs="新細明體" w:hint="eastAsia"/>
          <w:kern w:val="0"/>
          <w:sz w:val="28"/>
          <w:szCs w:val="28"/>
        </w:rPr>
        <w:t>爰</w:t>
      </w:r>
      <w:proofErr w:type="gramEnd"/>
      <w:r w:rsidRPr="00F6376B">
        <w:rPr>
          <w:rFonts w:ascii="標楷體" w:eastAsia="標楷體" w:hAnsi="標楷體" w:cs="新細明體" w:hint="eastAsia"/>
          <w:kern w:val="0"/>
          <w:sz w:val="28"/>
          <w:szCs w:val="28"/>
        </w:rPr>
        <w:t>要求日月光應針對本市漁業善盡企業社會責任。</w:t>
      </w:r>
    </w:p>
    <w:p w:rsidR="00F6376B" w:rsidRPr="00F6376B" w:rsidRDefault="00F6376B" w:rsidP="00F6376B">
      <w:pPr>
        <w:numPr>
          <w:ilvl w:val="0"/>
          <w:numId w:val="20"/>
        </w:numPr>
        <w:spacing w:line="500" w:lineRule="exact"/>
        <w:jc w:val="both"/>
        <w:rPr>
          <w:rFonts w:ascii="標楷體" w:eastAsia="標楷體" w:hAnsi="標楷體" w:cs="新細明體"/>
          <w:b/>
          <w:kern w:val="0"/>
          <w:sz w:val="28"/>
          <w:szCs w:val="28"/>
          <w:lang/>
        </w:rPr>
      </w:pPr>
      <w:r w:rsidRPr="00F6376B">
        <w:rPr>
          <w:rFonts w:ascii="標楷體" w:eastAsia="標楷體" w:hAnsi="標楷體" w:cs="新細明體" w:hint="eastAsia"/>
          <w:kern w:val="0"/>
          <w:sz w:val="28"/>
          <w:szCs w:val="28"/>
        </w:rPr>
        <w:t>提出沿近海漁業資源生態保育計畫。</w:t>
      </w:r>
    </w:p>
    <w:p w:rsidR="00F6376B" w:rsidRPr="00F6376B" w:rsidRDefault="00F6376B" w:rsidP="00F6376B">
      <w:pPr>
        <w:numPr>
          <w:ilvl w:val="0"/>
          <w:numId w:val="20"/>
        </w:numPr>
        <w:spacing w:line="500" w:lineRule="exact"/>
        <w:jc w:val="both"/>
        <w:rPr>
          <w:rFonts w:ascii="標楷體" w:eastAsia="標楷體" w:hAnsi="標楷體" w:cs="新細明體"/>
          <w:b/>
          <w:kern w:val="0"/>
          <w:sz w:val="28"/>
          <w:szCs w:val="28"/>
          <w:lang/>
        </w:rPr>
      </w:pPr>
      <w:r w:rsidRPr="00F6376B">
        <w:rPr>
          <w:rFonts w:ascii="標楷體" w:eastAsia="標楷體" w:hAnsi="標楷體" w:cs="新細明體" w:hint="eastAsia"/>
          <w:kern w:val="0"/>
          <w:sz w:val="28"/>
          <w:szCs w:val="28"/>
        </w:rPr>
        <w:t>強化海洋環境教育計畫。</w:t>
      </w:r>
    </w:p>
    <w:p w:rsidR="00F6376B" w:rsidRPr="00F6376B" w:rsidRDefault="00F6376B" w:rsidP="00F6376B">
      <w:pPr>
        <w:numPr>
          <w:ilvl w:val="0"/>
          <w:numId w:val="20"/>
        </w:numPr>
        <w:rPr>
          <w:rFonts w:ascii="標楷體" w:eastAsia="標楷體" w:hAnsi="標楷體" w:cs="新細明體" w:hint="eastAsia"/>
          <w:kern w:val="0"/>
          <w:sz w:val="28"/>
          <w:szCs w:val="28"/>
          <w:lang/>
        </w:rPr>
      </w:pPr>
      <w:r w:rsidRPr="00F6376B">
        <w:rPr>
          <w:rFonts w:ascii="標楷體" w:eastAsia="標楷體" w:hAnsi="標楷體" w:cs="新細明體" w:hint="eastAsia"/>
          <w:kern w:val="0"/>
          <w:sz w:val="28"/>
          <w:szCs w:val="28"/>
          <w:lang/>
        </w:rPr>
        <w:t>擬訂水產品產銷履歷驗證費補助計畫。</w:t>
      </w: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7B06DD" w:rsidRDefault="007B06DD" w:rsidP="00F6376B">
      <w:pPr>
        <w:rPr>
          <w:rFonts w:ascii="標楷體" w:eastAsia="標楷體" w:hAnsi="標楷體" w:hint="eastAsia"/>
          <w:b/>
          <w:sz w:val="28"/>
          <w:szCs w:val="28"/>
        </w:rPr>
      </w:pPr>
    </w:p>
    <w:p w:rsidR="007B06DD" w:rsidRDefault="007B06DD" w:rsidP="00F6376B">
      <w:pPr>
        <w:rPr>
          <w:rFonts w:ascii="標楷體" w:eastAsia="標楷體" w:hAnsi="標楷體" w:hint="eastAsia"/>
          <w:b/>
          <w:sz w:val="28"/>
          <w:szCs w:val="28"/>
        </w:rPr>
      </w:pPr>
    </w:p>
    <w:p w:rsidR="007B06DD" w:rsidRDefault="007B06DD" w:rsidP="00F6376B">
      <w:pPr>
        <w:rPr>
          <w:rFonts w:ascii="標楷體" w:eastAsia="標楷體" w:hAnsi="標楷體" w:hint="eastAsia"/>
          <w:b/>
          <w:sz w:val="28"/>
          <w:szCs w:val="28"/>
        </w:rPr>
      </w:pPr>
    </w:p>
    <w:p w:rsidR="007B06DD" w:rsidRDefault="007B06DD" w:rsidP="00F6376B">
      <w:pPr>
        <w:rPr>
          <w:rFonts w:ascii="標楷體" w:eastAsia="標楷體" w:hAnsi="標楷體" w:hint="eastAsia"/>
          <w:b/>
          <w:sz w:val="28"/>
          <w:szCs w:val="28"/>
        </w:rPr>
      </w:pPr>
    </w:p>
    <w:p w:rsidR="007B06DD" w:rsidRDefault="007B06DD" w:rsidP="00F6376B">
      <w:pPr>
        <w:rPr>
          <w:rFonts w:ascii="標楷體" w:eastAsia="標楷體" w:hAnsi="標楷體" w:hint="eastAsia"/>
          <w:b/>
          <w:sz w:val="28"/>
          <w:szCs w:val="28"/>
        </w:rPr>
      </w:pPr>
    </w:p>
    <w:p w:rsidR="00F6376B" w:rsidRDefault="00F6376B" w:rsidP="00F6376B">
      <w:r>
        <w:rPr>
          <w:rFonts w:ascii="標楷體" w:eastAsia="標楷體" w:hAnsi="標楷體"/>
          <w:b/>
          <w:sz w:val="28"/>
          <w:szCs w:val="28"/>
        </w:rPr>
        <w:lastRenderedPageBreak/>
        <w:t xml:space="preserve">高雄市政府農業局針對日月光污染案提供資料        10604 </w:t>
      </w:r>
    </w:p>
    <w:p w:rsidR="00F6376B" w:rsidRDefault="00F6376B" w:rsidP="00F6376B">
      <w:pPr>
        <w:tabs>
          <w:tab w:val="left" w:pos="1405"/>
          <w:tab w:val="center" w:pos="4153"/>
        </w:tabs>
        <w:rPr>
          <w:rFonts w:ascii="標楷體" w:eastAsia="標楷體" w:hAnsi="標楷體"/>
          <w:b/>
          <w:sz w:val="28"/>
          <w:szCs w:val="28"/>
        </w:rPr>
      </w:pPr>
      <w:r>
        <w:rPr>
          <w:rFonts w:ascii="標楷體" w:eastAsia="標楷體" w:hAnsi="標楷體"/>
          <w:b/>
          <w:sz w:val="28"/>
          <w:szCs w:val="28"/>
        </w:rPr>
        <w:t>壹、高雄農田水利會抽取</w:t>
      </w:r>
      <w:proofErr w:type="gramStart"/>
      <w:r>
        <w:rPr>
          <w:rFonts w:ascii="標楷體" w:eastAsia="標楷體" w:hAnsi="標楷體"/>
          <w:b/>
          <w:sz w:val="28"/>
          <w:szCs w:val="28"/>
        </w:rPr>
        <w:t>後勁溪引灌</w:t>
      </w:r>
      <w:proofErr w:type="gramEnd"/>
      <w:r>
        <w:rPr>
          <w:rFonts w:ascii="標楷體" w:eastAsia="標楷體" w:hAnsi="標楷體"/>
          <w:b/>
          <w:sz w:val="28"/>
          <w:szCs w:val="28"/>
        </w:rPr>
        <w:t>農田案情</w:t>
      </w:r>
    </w:p>
    <w:p w:rsidR="00F6376B" w:rsidRDefault="00F6376B" w:rsidP="00F6376B">
      <w:pPr>
        <w:spacing w:line="400" w:lineRule="exact"/>
        <w:ind w:firstLine="280"/>
        <w:rPr>
          <w:rFonts w:ascii="標楷體" w:eastAsia="標楷體" w:hAnsi="標楷體"/>
          <w:b/>
          <w:sz w:val="28"/>
          <w:szCs w:val="28"/>
        </w:rPr>
      </w:pPr>
      <w:r>
        <w:rPr>
          <w:rFonts w:ascii="標楷體" w:eastAsia="標楷體" w:hAnsi="標楷體"/>
          <w:b/>
          <w:sz w:val="28"/>
          <w:szCs w:val="28"/>
        </w:rPr>
        <w:t>前言</w:t>
      </w:r>
    </w:p>
    <w:p w:rsidR="00F6376B" w:rsidRDefault="00F6376B" w:rsidP="00F6376B">
      <w:pPr>
        <w:spacing w:line="400" w:lineRule="exact"/>
        <w:rPr>
          <w:rFonts w:ascii="標楷體" w:eastAsia="標楷體" w:hAnsi="標楷體"/>
          <w:sz w:val="28"/>
          <w:szCs w:val="28"/>
        </w:rPr>
      </w:pPr>
      <w:r>
        <w:rPr>
          <w:rFonts w:ascii="標楷體" w:eastAsia="標楷體" w:hAnsi="標楷體"/>
          <w:sz w:val="28"/>
          <w:szCs w:val="28"/>
        </w:rPr>
        <w:t xml:space="preserve">     有關102年日月光工廠排放重金屬超標水體</w:t>
      </w:r>
      <w:proofErr w:type="gramStart"/>
      <w:r>
        <w:rPr>
          <w:rFonts w:ascii="標楷體" w:eastAsia="標楷體" w:hAnsi="標楷體"/>
          <w:sz w:val="28"/>
          <w:szCs w:val="28"/>
        </w:rPr>
        <w:t>恐</w:t>
      </w:r>
      <w:proofErr w:type="gramEnd"/>
      <w:r>
        <w:rPr>
          <w:rFonts w:ascii="標楷體" w:eastAsia="標楷體" w:hAnsi="標楷體"/>
          <w:sz w:val="28"/>
          <w:szCs w:val="28"/>
        </w:rPr>
        <w:t>污染後勁溪案，其影響區域</w:t>
      </w:r>
      <w:proofErr w:type="gramStart"/>
      <w:r>
        <w:rPr>
          <w:rFonts w:ascii="標楷體" w:eastAsia="標楷體" w:hAnsi="標楷體"/>
          <w:sz w:val="28"/>
          <w:szCs w:val="28"/>
        </w:rPr>
        <w:t>援</w:t>
      </w:r>
      <w:proofErr w:type="gramEnd"/>
      <w:r>
        <w:rPr>
          <w:rFonts w:ascii="標楷體" w:eastAsia="標楷體" w:hAnsi="標楷體"/>
          <w:sz w:val="28"/>
          <w:szCs w:val="28"/>
        </w:rPr>
        <w:t>中港</w:t>
      </w:r>
      <w:proofErr w:type="gramStart"/>
      <w:r>
        <w:rPr>
          <w:rFonts w:ascii="標楷體" w:eastAsia="標楷體" w:hAnsi="標楷體"/>
          <w:sz w:val="28"/>
          <w:szCs w:val="28"/>
        </w:rPr>
        <w:t>圳</w:t>
      </w:r>
      <w:proofErr w:type="gramEnd"/>
      <w:r>
        <w:rPr>
          <w:rFonts w:ascii="標楷體" w:eastAsia="標楷體" w:hAnsi="標楷體"/>
          <w:sz w:val="28"/>
          <w:szCs w:val="28"/>
        </w:rPr>
        <w:t>橋頭灌區農田，經本府農業局及環保局針對該區域農作物及土壤進行檢驗，相關檢測結果合格，未有污染情事。</w:t>
      </w:r>
    </w:p>
    <w:p w:rsidR="00F6376B" w:rsidRDefault="00F6376B" w:rsidP="00F6376B">
      <w:pPr>
        <w:spacing w:line="400" w:lineRule="exact"/>
        <w:rPr>
          <w:rFonts w:ascii="標楷體" w:eastAsia="標楷體" w:hAnsi="標楷體"/>
          <w:sz w:val="28"/>
          <w:szCs w:val="28"/>
        </w:rPr>
      </w:pPr>
      <w:r>
        <w:rPr>
          <w:rFonts w:ascii="標楷體" w:eastAsia="標楷體" w:hAnsi="標楷體"/>
          <w:sz w:val="28"/>
          <w:szCs w:val="28"/>
        </w:rPr>
        <w:t xml:space="preserve">     高雄農田水利會自103年1月始恢復引水灌溉，農田水利會亦於明年供水前加強區域灌溉水源品質安全檢驗及監測工作，以確保該區域灌溉用水安全無虞。</w:t>
      </w:r>
    </w:p>
    <w:p w:rsidR="00F6376B" w:rsidRDefault="00F6376B" w:rsidP="00F6376B">
      <w:pPr>
        <w:spacing w:line="400" w:lineRule="exact"/>
        <w:rPr>
          <w:rFonts w:ascii="標楷體" w:eastAsia="標楷體" w:hAnsi="標楷體"/>
          <w:sz w:val="28"/>
          <w:szCs w:val="28"/>
        </w:rPr>
      </w:pPr>
    </w:p>
    <w:p w:rsidR="00F6376B" w:rsidRDefault="00F6376B" w:rsidP="00F6376B">
      <w:pPr>
        <w:spacing w:line="400" w:lineRule="exact"/>
        <w:ind w:firstLine="280"/>
        <w:rPr>
          <w:rFonts w:ascii="標楷體" w:eastAsia="標楷體" w:hAnsi="標楷體"/>
          <w:b/>
          <w:sz w:val="28"/>
          <w:szCs w:val="28"/>
        </w:rPr>
      </w:pPr>
      <w:r>
        <w:rPr>
          <w:rFonts w:ascii="標楷體" w:eastAsia="標楷體" w:hAnsi="標楷體"/>
          <w:b/>
          <w:sz w:val="28"/>
          <w:szCs w:val="28"/>
        </w:rPr>
        <w:t>案件說明</w:t>
      </w:r>
    </w:p>
    <w:p w:rsidR="00F6376B" w:rsidRDefault="00F6376B" w:rsidP="00F6376B">
      <w:pPr>
        <w:pStyle w:val="a3"/>
        <w:numPr>
          <w:ilvl w:val="0"/>
          <w:numId w:val="21"/>
        </w:numPr>
        <w:spacing w:line="400" w:lineRule="exact"/>
        <w:ind w:leftChars="0"/>
        <w:rPr>
          <w:rFonts w:ascii="標楷體" w:eastAsia="標楷體" w:hAnsi="標楷體"/>
          <w:sz w:val="28"/>
          <w:szCs w:val="28"/>
        </w:rPr>
      </w:pPr>
      <w:proofErr w:type="gramStart"/>
      <w:r>
        <w:rPr>
          <w:rFonts w:ascii="標楷體" w:eastAsia="標楷體" w:hAnsi="標楷體"/>
          <w:sz w:val="28"/>
          <w:szCs w:val="28"/>
        </w:rPr>
        <w:t>後勁溪係屬</w:t>
      </w:r>
      <w:proofErr w:type="gramEnd"/>
      <w:r>
        <w:rPr>
          <w:rFonts w:ascii="標楷體" w:eastAsia="標楷體" w:hAnsi="標楷體"/>
          <w:sz w:val="28"/>
          <w:szCs w:val="28"/>
        </w:rPr>
        <w:t>本府水利局管轄之區域排水，高雄農田水利會為農田灌溉所需，向本府水利局申請抽取後勁溪灌溉用水之水權登記。</w:t>
      </w:r>
    </w:p>
    <w:p w:rsidR="00F6376B" w:rsidRDefault="00F6376B" w:rsidP="00F6376B">
      <w:pPr>
        <w:pStyle w:val="a3"/>
        <w:numPr>
          <w:ilvl w:val="0"/>
          <w:numId w:val="21"/>
        </w:numPr>
        <w:spacing w:line="400" w:lineRule="exact"/>
        <w:ind w:leftChars="0"/>
        <w:rPr>
          <w:rFonts w:ascii="標楷體" w:eastAsia="標楷體" w:hAnsi="標楷體"/>
          <w:sz w:val="28"/>
          <w:szCs w:val="28"/>
        </w:rPr>
      </w:pPr>
      <w:r>
        <w:rPr>
          <w:rFonts w:ascii="標楷體" w:eastAsia="標楷體" w:hAnsi="標楷體"/>
          <w:sz w:val="28"/>
          <w:szCs w:val="28"/>
        </w:rPr>
        <w:t>高雄農田水利會於後勁溪上下游共設置2處取水口，分別為供</w:t>
      </w:r>
      <w:proofErr w:type="gramStart"/>
      <w:r>
        <w:rPr>
          <w:rFonts w:ascii="標楷體" w:eastAsia="標楷體" w:hAnsi="標楷體"/>
          <w:sz w:val="28"/>
          <w:szCs w:val="28"/>
        </w:rPr>
        <w:t>仕</w:t>
      </w:r>
      <w:proofErr w:type="gramEnd"/>
      <w:r>
        <w:rPr>
          <w:rFonts w:ascii="標楷體" w:eastAsia="標楷體" w:hAnsi="標楷體"/>
          <w:sz w:val="28"/>
          <w:szCs w:val="28"/>
        </w:rPr>
        <w:t>隆</w:t>
      </w:r>
      <w:proofErr w:type="gramStart"/>
      <w:r>
        <w:rPr>
          <w:rFonts w:ascii="標楷體" w:eastAsia="標楷體" w:hAnsi="標楷體"/>
          <w:sz w:val="28"/>
          <w:szCs w:val="28"/>
        </w:rPr>
        <w:t>圳</w:t>
      </w:r>
      <w:proofErr w:type="gramEnd"/>
      <w:r>
        <w:rPr>
          <w:rFonts w:ascii="標楷體" w:eastAsia="標楷體" w:hAnsi="標楷體"/>
          <w:sz w:val="28"/>
          <w:szCs w:val="28"/>
        </w:rPr>
        <w:t>灌區(橋頭區)910公頃、援中港</w:t>
      </w:r>
      <w:proofErr w:type="gramStart"/>
      <w:r>
        <w:rPr>
          <w:rFonts w:ascii="標楷體" w:eastAsia="標楷體" w:hAnsi="標楷體"/>
          <w:sz w:val="28"/>
          <w:szCs w:val="28"/>
        </w:rPr>
        <w:t>圳</w:t>
      </w:r>
      <w:proofErr w:type="gramEnd"/>
      <w:r>
        <w:rPr>
          <w:rFonts w:ascii="標楷體" w:eastAsia="標楷體" w:hAnsi="標楷體"/>
          <w:sz w:val="28"/>
          <w:szCs w:val="28"/>
        </w:rPr>
        <w:t>灌區(橋頭區、</w:t>
      </w:r>
      <w:proofErr w:type="gramStart"/>
      <w:r>
        <w:rPr>
          <w:rFonts w:ascii="標楷體" w:eastAsia="標楷體" w:hAnsi="標楷體"/>
          <w:sz w:val="28"/>
          <w:szCs w:val="28"/>
        </w:rPr>
        <w:t>梓</w:t>
      </w:r>
      <w:proofErr w:type="gramEnd"/>
      <w:r>
        <w:rPr>
          <w:rFonts w:ascii="標楷體" w:eastAsia="標楷體" w:hAnsi="標楷體"/>
          <w:sz w:val="28"/>
          <w:szCs w:val="28"/>
        </w:rPr>
        <w:t>官區)461公頃。</w:t>
      </w:r>
    </w:p>
    <w:p w:rsidR="00F6376B" w:rsidRDefault="00F6376B" w:rsidP="00F6376B">
      <w:pPr>
        <w:pStyle w:val="a3"/>
        <w:numPr>
          <w:ilvl w:val="0"/>
          <w:numId w:val="21"/>
        </w:numPr>
        <w:spacing w:line="400" w:lineRule="exact"/>
        <w:ind w:leftChars="0"/>
        <w:rPr>
          <w:rFonts w:ascii="標楷體" w:eastAsia="標楷體" w:hAnsi="標楷體"/>
          <w:sz w:val="28"/>
          <w:szCs w:val="28"/>
        </w:rPr>
      </w:pPr>
      <w:r>
        <w:rPr>
          <w:rFonts w:ascii="標楷體" w:eastAsia="標楷體" w:hAnsi="標楷體"/>
          <w:sz w:val="28"/>
          <w:szCs w:val="28"/>
        </w:rPr>
        <w:t>高雄農田水利會引取</w:t>
      </w:r>
      <w:proofErr w:type="gramStart"/>
      <w:r>
        <w:rPr>
          <w:rFonts w:ascii="標楷體" w:eastAsia="標楷體" w:hAnsi="標楷體"/>
          <w:sz w:val="28"/>
          <w:szCs w:val="28"/>
        </w:rPr>
        <w:t>後勁溪供灌溉</w:t>
      </w:r>
      <w:proofErr w:type="gramEnd"/>
      <w:r>
        <w:rPr>
          <w:rFonts w:ascii="標楷體" w:eastAsia="標楷體" w:hAnsi="標楷體"/>
          <w:sz w:val="28"/>
          <w:szCs w:val="28"/>
        </w:rPr>
        <w:t>用水，依據「農田水利會灌溉水質監視作業規範」，</w:t>
      </w:r>
      <w:proofErr w:type="gramStart"/>
      <w:r>
        <w:rPr>
          <w:rFonts w:ascii="標楷體" w:eastAsia="標楷體" w:hAnsi="標楷體"/>
          <w:sz w:val="28"/>
          <w:szCs w:val="28"/>
        </w:rPr>
        <w:t>採</w:t>
      </w:r>
      <w:proofErr w:type="gramEnd"/>
      <w:r>
        <w:rPr>
          <w:rFonts w:ascii="標楷體" w:eastAsia="標楷體" w:hAnsi="標楷體"/>
          <w:sz w:val="28"/>
          <w:szCs w:val="28"/>
        </w:rPr>
        <w:t>樣檢驗頻率以每二</w:t>
      </w:r>
      <w:proofErr w:type="gramStart"/>
      <w:r>
        <w:rPr>
          <w:rFonts w:ascii="標楷體" w:eastAsia="標楷體" w:hAnsi="標楷體"/>
          <w:sz w:val="28"/>
          <w:szCs w:val="28"/>
        </w:rPr>
        <w:t>個</w:t>
      </w:r>
      <w:proofErr w:type="gramEnd"/>
      <w:r>
        <w:rPr>
          <w:rFonts w:ascii="標楷體" w:eastAsia="標楷體" w:hAnsi="標楷體"/>
          <w:sz w:val="28"/>
          <w:szCs w:val="28"/>
        </w:rPr>
        <w:t>月一次為原則，符合「灌溉用水水質標準」，方予以引取。</w:t>
      </w:r>
    </w:p>
    <w:p w:rsidR="00F6376B" w:rsidRDefault="00F6376B" w:rsidP="00F6376B">
      <w:pPr>
        <w:pStyle w:val="a3"/>
        <w:numPr>
          <w:ilvl w:val="0"/>
          <w:numId w:val="21"/>
        </w:numPr>
        <w:spacing w:line="400" w:lineRule="exact"/>
        <w:ind w:leftChars="0"/>
        <w:rPr>
          <w:rFonts w:ascii="標楷體" w:eastAsia="標楷體" w:hAnsi="標楷體"/>
          <w:sz w:val="28"/>
          <w:szCs w:val="28"/>
        </w:rPr>
      </w:pPr>
      <w:r>
        <w:rPr>
          <w:rFonts w:ascii="標楷體" w:eastAsia="標楷體" w:hAnsi="標楷體"/>
          <w:sz w:val="28"/>
          <w:szCs w:val="28"/>
        </w:rPr>
        <w:t>因應日月光排放廢水事件，本府</w:t>
      </w:r>
      <w:proofErr w:type="gramStart"/>
      <w:r>
        <w:rPr>
          <w:rFonts w:ascii="標楷體" w:eastAsia="標楷體" w:hAnsi="標楷體"/>
          <w:sz w:val="28"/>
          <w:szCs w:val="28"/>
        </w:rPr>
        <w:t>農業局業依農糧署</w:t>
      </w:r>
      <w:proofErr w:type="gramEnd"/>
      <w:r>
        <w:rPr>
          <w:rFonts w:ascii="標楷體" w:eastAsia="標楷體" w:hAnsi="標楷體"/>
          <w:sz w:val="28"/>
          <w:szCs w:val="28"/>
        </w:rPr>
        <w:t>「農作物汙染監測及損害查處」計劃，於102年辦理</w:t>
      </w:r>
      <w:proofErr w:type="gramStart"/>
      <w:r>
        <w:rPr>
          <w:rFonts w:ascii="標楷體" w:eastAsia="標楷體" w:hAnsi="標楷體"/>
          <w:sz w:val="28"/>
          <w:szCs w:val="28"/>
        </w:rPr>
        <w:t>援</w:t>
      </w:r>
      <w:proofErr w:type="gramEnd"/>
      <w:r>
        <w:rPr>
          <w:rFonts w:ascii="標楷體" w:eastAsia="標楷體" w:hAnsi="標楷體"/>
          <w:sz w:val="28"/>
          <w:szCs w:val="28"/>
        </w:rPr>
        <w:t>中港灌區農作物</w:t>
      </w:r>
      <w:proofErr w:type="gramStart"/>
      <w:r>
        <w:rPr>
          <w:rFonts w:ascii="標楷體" w:eastAsia="標楷體" w:hAnsi="標楷體"/>
          <w:sz w:val="28"/>
          <w:szCs w:val="28"/>
        </w:rPr>
        <w:t>採</w:t>
      </w:r>
      <w:proofErr w:type="gramEnd"/>
      <w:r>
        <w:rPr>
          <w:rFonts w:ascii="標楷體" w:eastAsia="標楷體" w:hAnsi="標楷體"/>
          <w:sz w:val="28"/>
          <w:szCs w:val="28"/>
        </w:rPr>
        <w:t>樣送驗，</w:t>
      </w:r>
      <w:proofErr w:type="gramStart"/>
      <w:r>
        <w:rPr>
          <w:rFonts w:ascii="標楷體" w:eastAsia="標楷體" w:hAnsi="標楷體"/>
          <w:sz w:val="28"/>
          <w:szCs w:val="28"/>
        </w:rPr>
        <w:t>經藥毒所</w:t>
      </w:r>
      <w:proofErr w:type="gramEnd"/>
      <w:r>
        <w:rPr>
          <w:rFonts w:ascii="標楷體" w:eastAsia="標楷體" w:hAnsi="標楷體"/>
          <w:sz w:val="28"/>
          <w:szCs w:val="28"/>
        </w:rPr>
        <w:t>檢驗結果重金屬符合「食品衛生管理法」規定，另本府環保局對土壤辦理檢驗，檢測結果未現異常。</w:t>
      </w:r>
    </w:p>
    <w:p w:rsidR="00F6376B" w:rsidRDefault="00F6376B" w:rsidP="00F6376B">
      <w:pPr>
        <w:pStyle w:val="a3"/>
        <w:numPr>
          <w:ilvl w:val="0"/>
          <w:numId w:val="21"/>
        </w:numPr>
        <w:spacing w:line="400" w:lineRule="exact"/>
        <w:ind w:leftChars="0"/>
        <w:rPr>
          <w:rFonts w:ascii="標楷體" w:eastAsia="標楷體" w:hAnsi="標楷體"/>
          <w:sz w:val="28"/>
          <w:szCs w:val="28"/>
        </w:rPr>
      </w:pPr>
      <w:r>
        <w:rPr>
          <w:rFonts w:ascii="標楷體" w:eastAsia="標楷體" w:hAnsi="標楷體"/>
          <w:sz w:val="28"/>
          <w:szCs w:val="28"/>
        </w:rPr>
        <w:t>經高雄農田水利會表示，自103年1月1日起進入本轄1期作春耕，該會於灌溉用水</w:t>
      </w:r>
      <w:proofErr w:type="gramStart"/>
      <w:r>
        <w:rPr>
          <w:rFonts w:ascii="標楷體" w:eastAsia="標楷體" w:hAnsi="標楷體"/>
          <w:sz w:val="28"/>
          <w:szCs w:val="28"/>
        </w:rPr>
        <w:t>引灌前</w:t>
      </w:r>
      <w:proofErr w:type="gramEnd"/>
      <w:r>
        <w:rPr>
          <w:rFonts w:ascii="標楷體" w:eastAsia="標楷體" w:hAnsi="標楷體"/>
          <w:sz w:val="28"/>
          <w:szCs w:val="28"/>
        </w:rPr>
        <w:t xml:space="preserve">，依據「農田水利會灌溉水質監視作業規範」辦理水質檢測作業，自102年12月11日、20日及30日三度取樣，檢測結果皆符合標準。另因應後勁溪水質疑受污染事件，該會採取相關因應措施如下: </w:t>
      </w:r>
    </w:p>
    <w:p w:rsidR="00F6376B" w:rsidRDefault="00F6376B" w:rsidP="00F6376B">
      <w:pPr>
        <w:pStyle w:val="a3"/>
        <w:spacing w:line="400" w:lineRule="exact"/>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)於灌溉期間加強監測：初期(103年1月份)以每半個月</w:t>
      </w:r>
      <w:proofErr w:type="gramStart"/>
      <w:r>
        <w:rPr>
          <w:rFonts w:ascii="標楷體" w:eastAsia="標楷體" w:hAnsi="標楷體"/>
          <w:sz w:val="28"/>
          <w:szCs w:val="28"/>
        </w:rPr>
        <w:t>採</w:t>
      </w:r>
      <w:proofErr w:type="gramEnd"/>
      <w:r>
        <w:rPr>
          <w:rFonts w:ascii="標楷體" w:eastAsia="標楷體" w:hAnsi="標楷體"/>
          <w:sz w:val="28"/>
          <w:szCs w:val="28"/>
        </w:rPr>
        <w:t xml:space="preserve">   </w:t>
      </w:r>
    </w:p>
    <w:p w:rsidR="00F6376B" w:rsidRDefault="00F6376B" w:rsidP="00F6376B">
      <w:pPr>
        <w:pStyle w:val="a3"/>
        <w:spacing w:line="400" w:lineRule="exact"/>
        <w:rPr>
          <w:rFonts w:ascii="標楷體" w:eastAsia="標楷體" w:hAnsi="標楷體"/>
          <w:sz w:val="28"/>
          <w:szCs w:val="28"/>
        </w:rPr>
      </w:pPr>
      <w:r>
        <w:rPr>
          <w:rFonts w:ascii="標楷體" w:eastAsia="標楷體" w:hAnsi="標楷體"/>
          <w:sz w:val="28"/>
          <w:szCs w:val="28"/>
        </w:rPr>
        <w:t xml:space="preserve">    樣檢測一次，如水質監測結果符合標準，將恢復正常監測</w:t>
      </w:r>
    </w:p>
    <w:p w:rsidR="00F6376B" w:rsidRDefault="00F6376B" w:rsidP="00F6376B">
      <w:pPr>
        <w:pStyle w:val="a3"/>
        <w:spacing w:line="400" w:lineRule="exact"/>
        <w:rPr>
          <w:rFonts w:ascii="標楷體" w:eastAsia="標楷體" w:hAnsi="標楷體"/>
          <w:sz w:val="28"/>
          <w:szCs w:val="28"/>
        </w:rPr>
      </w:pPr>
      <w:r>
        <w:rPr>
          <w:rFonts w:ascii="標楷體" w:eastAsia="標楷體" w:hAnsi="標楷體"/>
          <w:sz w:val="28"/>
          <w:szCs w:val="28"/>
        </w:rPr>
        <w:t xml:space="preserve">    頻率。</w:t>
      </w:r>
    </w:p>
    <w:p w:rsidR="00F6376B" w:rsidRDefault="00F6376B" w:rsidP="00F6376B">
      <w:pPr>
        <w:pStyle w:val="a3"/>
        <w:spacing w:line="400" w:lineRule="exact"/>
        <w:rPr>
          <w:rFonts w:ascii="標楷體" w:eastAsia="標楷體" w:hAnsi="標楷體"/>
          <w:sz w:val="28"/>
          <w:szCs w:val="28"/>
        </w:rPr>
      </w:pPr>
      <w:r>
        <w:rPr>
          <w:rFonts w:ascii="標楷體" w:eastAsia="標楷體" w:hAnsi="標楷體"/>
          <w:sz w:val="28"/>
          <w:szCs w:val="28"/>
        </w:rPr>
        <w:t>(二)尋求灌溉替代及補充水源：以</w:t>
      </w:r>
      <w:proofErr w:type="gramStart"/>
      <w:r>
        <w:rPr>
          <w:rFonts w:ascii="標楷體" w:eastAsia="標楷體" w:hAnsi="標楷體"/>
          <w:sz w:val="28"/>
          <w:szCs w:val="28"/>
        </w:rPr>
        <w:t>仕</w:t>
      </w:r>
      <w:proofErr w:type="gramEnd"/>
      <w:r>
        <w:rPr>
          <w:rFonts w:ascii="標楷體" w:eastAsia="標楷體" w:hAnsi="標楷體"/>
          <w:sz w:val="28"/>
          <w:szCs w:val="28"/>
        </w:rPr>
        <w:t>隆</w:t>
      </w:r>
      <w:proofErr w:type="gramStart"/>
      <w:r>
        <w:rPr>
          <w:rFonts w:ascii="標楷體" w:eastAsia="標楷體" w:hAnsi="標楷體"/>
          <w:sz w:val="28"/>
          <w:szCs w:val="28"/>
        </w:rPr>
        <w:t>圳</w:t>
      </w:r>
      <w:proofErr w:type="gramEnd"/>
      <w:r>
        <w:rPr>
          <w:rFonts w:ascii="標楷體" w:eastAsia="標楷體" w:hAnsi="標楷體"/>
          <w:sz w:val="28"/>
          <w:szCs w:val="28"/>
        </w:rPr>
        <w:t>16座</w:t>
      </w:r>
      <w:proofErr w:type="gramStart"/>
      <w:r>
        <w:rPr>
          <w:rFonts w:ascii="標楷體" w:eastAsia="標楷體" w:hAnsi="標楷體"/>
          <w:sz w:val="28"/>
          <w:szCs w:val="28"/>
        </w:rPr>
        <w:t>及援中港圳</w:t>
      </w:r>
      <w:proofErr w:type="gramEnd"/>
      <w:r>
        <w:rPr>
          <w:rFonts w:ascii="標楷體" w:eastAsia="標楷體" w:hAnsi="標楷體"/>
          <w:sz w:val="28"/>
          <w:szCs w:val="28"/>
        </w:rPr>
        <w:t>15</w:t>
      </w:r>
    </w:p>
    <w:p w:rsidR="00F6376B" w:rsidRDefault="00F6376B" w:rsidP="00F6376B">
      <w:pPr>
        <w:pStyle w:val="a3"/>
        <w:spacing w:line="400" w:lineRule="exact"/>
        <w:rPr>
          <w:rFonts w:ascii="標楷體" w:eastAsia="標楷體" w:hAnsi="標楷體"/>
          <w:sz w:val="28"/>
          <w:szCs w:val="28"/>
        </w:rPr>
      </w:pPr>
      <w:r>
        <w:rPr>
          <w:rFonts w:ascii="標楷體" w:eastAsia="標楷體" w:hAnsi="標楷體"/>
          <w:sz w:val="28"/>
          <w:szCs w:val="28"/>
        </w:rPr>
        <w:t xml:space="preserve">    </w:t>
      </w:r>
      <w:proofErr w:type="gramStart"/>
      <w:r>
        <w:rPr>
          <w:rFonts w:ascii="標楷體" w:eastAsia="標楷體" w:hAnsi="標楷體"/>
          <w:sz w:val="28"/>
          <w:szCs w:val="28"/>
        </w:rPr>
        <w:t>座地</w:t>
      </w:r>
      <w:proofErr w:type="gramEnd"/>
      <w:r>
        <w:rPr>
          <w:rFonts w:ascii="標楷體" w:eastAsia="標楷體" w:hAnsi="標楷體"/>
          <w:sz w:val="28"/>
          <w:szCs w:val="28"/>
        </w:rPr>
        <w:t>下水井作為替代水源;引自高屏溪曹公</w:t>
      </w:r>
      <w:proofErr w:type="gramStart"/>
      <w:r>
        <w:rPr>
          <w:rFonts w:ascii="標楷體" w:eastAsia="標楷體" w:hAnsi="標楷體"/>
          <w:sz w:val="28"/>
          <w:szCs w:val="28"/>
        </w:rPr>
        <w:t>圳</w:t>
      </w:r>
      <w:proofErr w:type="gramEnd"/>
      <w:r>
        <w:rPr>
          <w:rFonts w:ascii="標楷體" w:eastAsia="標楷體" w:hAnsi="標楷體"/>
          <w:sz w:val="28"/>
          <w:szCs w:val="28"/>
        </w:rPr>
        <w:t>灌區加強灌</w:t>
      </w:r>
    </w:p>
    <w:p w:rsidR="00F6376B" w:rsidRDefault="00F6376B" w:rsidP="00F6376B">
      <w:pPr>
        <w:pStyle w:val="a3"/>
        <w:spacing w:line="400" w:lineRule="exact"/>
        <w:rPr>
          <w:rFonts w:ascii="標楷體" w:eastAsia="標楷體" w:hAnsi="標楷體"/>
          <w:sz w:val="28"/>
          <w:szCs w:val="28"/>
        </w:rPr>
      </w:pPr>
      <w:r>
        <w:rPr>
          <w:rFonts w:ascii="標楷體" w:eastAsia="標楷體" w:hAnsi="標楷體"/>
          <w:sz w:val="28"/>
          <w:szCs w:val="28"/>
        </w:rPr>
        <w:lastRenderedPageBreak/>
        <w:t xml:space="preserve">    </w:t>
      </w:r>
      <w:proofErr w:type="gramStart"/>
      <w:r>
        <w:rPr>
          <w:rFonts w:ascii="標楷體" w:eastAsia="標楷體" w:hAnsi="標楷體"/>
          <w:sz w:val="28"/>
          <w:szCs w:val="28"/>
        </w:rPr>
        <w:t>溉</w:t>
      </w:r>
      <w:proofErr w:type="gramEnd"/>
      <w:r>
        <w:rPr>
          <w:rFonts w:ascii="標楷體" w:eastAsia="標楷體" w:hAnsi="標楷體"/>
          <w:sz w:val="28"/>
          <w:szCs w:val="28"/>
        </w:rPr>
        <w:t>管理後節餘水稀釋補充後勁溪水質水量，輪灌期間每週</w:t>
      </w:r>
    </w:p>
    <w:p w:rsidR="00F6376B" w:rsidRDefault="00F6376B" w:rsidP="00F6376B">
      <w:pPr>
        <w:pStyle w:val="a3"/>
        <w:spacing w:line="400" w:lineRule="exact"/>
        <w:rPr>
          <w:rFonts w:ascii="標楷體" w:eastAsia="標楷體" w:hAnsi="標楷體"/>
          <w:sz w:val="28"/>
          <w:szCs w:val="28"/>
        </w:rPr>
      </w:pPr>
      <w:r>
        <w:rPr>
          <w:rFonts w:ascii="標楷體" w:eastAsia="標楷體" w:hAnsi="標楷體"/>
          <w:sz w:val="28"/>
          <w:szCs w:val="28"/>
        </w:rPr>
        <w:t xml:space="preserve">    4日，每日稀釋量150,000立方公尺。</w:t>
      </w:r>
    </w:p>
    <w:p w:rsidR="00F6376B" w:rsidRDefault="00F6376B" w:rsidP="00F6376B">
      <w:pPr>
        <w:pStyle w:val="a3"/>
        <w:numPr>
          <w:ilvl w:val="0"/>
          <w:numId w:val="21"/>
        </w:numPr>
        <w:spacing w:line="400" w:lineRule="exact"/>
        <w:ind w:leftChars="0"/>
        <w:rPr>
          <w:rFonts w:ascii="標楷體" w:eastAsia="標楷體" w:hAnsi="標楷體"/>
          <w:sz w:val="28"/>
          <w:szCs w:val="28"/>
        </w:rPr>
      </w:pPr>
      <w:r>
        <w:rPr>
          <w:rFonts w:ascii="標楷體" w:eastAsia="標楷體" w:hAnsi="標楷體"/>
          <w:sz w:val="28"/>
          <w:szCs w:val="28"/>
        </w:rPr>
        <w:t>為維護本轄農友耕作權益及確保資源永續利用，於本次事件土壤檢測結果未達管制標準及農作物食用無虞情況下，不宜強制</w:t>
      </w:r>
      <w:proofErr w:type="gramStart"/>
      <w:r>
        <w:rPr>
          <w:rFonts w:ascii="標楷體" w:eastAsia="標楷體" w:hAnsi="標楷體"/>
          <w:sz w:val="28"/>
          <w:szCs w:val="28"/>
        </w:rPr>
        <w:t>採取停耕或</w:t>
      </w:r>
      <w:proofErr w:type="gramEnd"/>
      <w:r>
        <w:rPr>
          <w:rFonts w:ascii="標楷體" w:eastAsia="標楷體" w:hAnsi="標楷體"/>
          <w:sz w:val="28"/>
          <w:szCs w:val="28"/>
        </w:rPr>
        <w:t>種植景觀作物措施，以避免消費者</w:t>
      </w:r>
      <w:proofErr w:type="gramStart"/>
      <w:r>
        <w:rPr>
          <w:rFonts w:ascii="標楷體" w:eastAsia="標楷體" w:hAnsi="標楷體"/>
          <w:sz w:val="28"/>
          <w:szCs w:val="28"/>
        </w:rPr>
        <w:t>恐慌，</w:t>
      </w:r>
      <w:proofErr w:type="gramEnd"/>
      <w:r>
        <w:rPr>
          <w:rFonts w:ascii="標楷體" w:eastAsia="標楷體" w:hAnsi="標楷體"/>
          <w:sz w:val="28"/>
          <w:szCs w:val="28"/>
        </w:rPr>
        <w:t>降低本次疑似污染事件之衝擊。</w:t>
      </w:r>
    </w:p>
    <w:p w:rsidR="00F6376B" w:rsidRDefault="00F6376B" w:rsidP="00F6376B">
      <w:pPr>
        <w:spacing w:line="400" w:lineRule="exact"/>
        <w:rPr>
          <w:rFonts w:ascii="標楷體" w:eastAsia="標楷體" w:hAnsi="標楷體"/>
          <w:sz w:val="28"/>
          <w:szCs w:val="28"/>
        </w:rPr>
      </w:pPr>
    </w:p>
    <w:p w:rsidR="00F6376B" w:rsidRDefault="00F6376B" w:rsidP="00F6376B">
      <w:pPr>
        <w:spacing w:line="400" w:lineRule="exact"/>
        <w:rPr>
          <w:rFonts w:ascii="標楷體" w:eastAsia="標楷體" w:hAnsi="標楷體"/>
          <w:b/>
          <w:sz w:val="28"/>
          <w:szCs w:val="28"/>
        </w:rPr>
      </w:pPr>
      <w:r>
        <w:rPr>
          <w:rFonts w:ascii="標楷體" w:eastAsia="標楷體" w:hAnsi="標楷體"/>
          <w:b/>
          <w:sz w:val="28"/>
          <w:szCs w:val="28"/>
        </w:rPr>
        <w:t>貳、日月光農地汙染回饋金運用建議</w:t>
      </w:r>
    </w:p>
    <w:p w:rsidR="00F6376B" w:rsidRDefault="00F6376B" w:rsidP="00F6376B">
      <w:pPr>
        <w:spacing w:line="400" w:lineRule="exact"/>
        <w:ind w:left="1040" w:hanging="560"/>
        <w:rPr>
          <w:rFonts w:ascii="標楷體" w:eastAsia="標楷體" w:hAnsi="標楷體"/>
          <w:sz w:val="28"/>
          <w:szCs w:val="28"/>
        </w:rPr>
      </w:pPr>
      <w:r>
        <w:rPr>
          <w:rFonts w:ascii="標楷體" w:eastAsia="標楷體" w:hAnsi="標楷體"/>
          <w:sz w:val="28"/>
          <w:szCs w:val="28"/>
        </w:rPr>
        <w:t>一、為維護轄內農友耕作權益，建議可將日月光農地汙染回饋金運用於農業永續發展、推動農產品驗證等。如目前政府推動之農產品生產溯源、產銷履歷及有機等標章驗證等經費投入。</w:t>
      </w:r>
    </w:p>
    <w:p w:rsidR="00F6376B" w:rsidRDefault="00F6376B" w:rsidP="00F6376B">
      <w:pPr>
        <w:spacing w:line="400" w:lineRule="exact"/>
        <w:ind w:left="1040" w:hanging="560"/>
        <w:rPr>
          <w:rFonts w:ascii="標楷體" w:eastAsia="標楷體" w:hAnsi="標楷體"/>
          <w:sz w:val="28"/>
          <w:szCs w:val="28"/>
        </w:rPr>
      </w:pPr>
      <w:r>
        <w:rPr>
          <w:rFonts w:ascii="標楷體" w:eastAsia="標楷體" w:hAnsi="標楷體"/>
          <w:sz w:val="28"/>
          <w:szCs w:val="28"/>
        </w:rPr>
        <w:t>二、針對友善耕作環境的改善，可提供改善土壤性質及肥力等，提供農友購置有機質肥料等生產資材。</w:t>
      </w:r>
    </w:p>
    <w:p w:rsidR="00F6376B" w:rsidRDefault="00F6376B" w:rsidP="00F6376B">
      <w:pPr>
        <w:spacing w:line="400" w:lineRule="exact"/>
        <w:ind w:left="1040" w:hanging="560"/>
      </w:pPr>
      <w:r>
        <w:rPr>
          <w:rFonts w:ascii="標楷體" w:eastAsia="標楷體" w:hAnsi="標楷體"/>
          <w:sz w:val="28"/>
          <w:szCs w:val="28"/>
        </w:rPr>
        <w:t>三、更可提供農產品農藥殘留檢驗費用之補助，以消除民眾對農產品生產安全之疑慮。</w:t>
      </w:r>
    </w:p>
    <w:p w:rsidR="00F6376B" w:rsidRP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Default="00F6376B" w:rsidP="00F6376B">
      <w:pPr>
        <w:tabs>
          <w:tab w:val="left" w:pos="709"/>
        </w:tabs>
        <w:snapToGrid w:val="0"/>
        <w:spacing w:line="520" w:lineRule="exact"/>
        <w:jc w:val="both"/>
        <w:rPr>
          <w:rFonts w:ascii="Times New Roman" w:eastAsia="標楷體" w:hAnsi="Times New Roman" w:hint="eastAsia"/>
          <w:sz w:val="32"/>
          <w:szCs w:val="32"/>
        </w:rPr>
      </w:pPr>
    </w:p>
    <w:p w:rsidR="00F6376B" w:rsidRPr="00F6376B" w:rsidRDefault="00F6376B" w:rsidP="00F6376B">
      <w:pPr>
        <w:tabs>
          <w:tab w:val="left" w:pos="709"/>
        </w:tabs>
        <w:snapToGrid w:val="0"/>
        <w:spacing w:line="520" w:lineRule="exact"/>
        <w:jc w:val="both"/>
        <w:rPr>
          <w:rFonts w:ascii="Times New Roman" w:eastAsia="標楷體" w:hAnsi="Times New Roman"/>
          <w:sz w:val="32"/>
          <w:szCs w:val="32"/>
        </w:rPr>
      </w:pPr>
    </w:p>
    <w:sectPr w:rsidR="00F6376B" w:rsidRPr="00F6376B" w:rsidSect="00B6625E">
      <w:pgSz w:w="11906" w:h="16838"/>
      <w:pgMar w:top="1440" w:right="1416" w:bottom="851"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4AB" w:rsidRDefault="001714AB" w:rsidP="00857CE4">
      <w:r>
        <w:separator/>
      </w:r>
    </w:p>
  </w:endnote>
  <w:endnote w:type="continuationSeparator" w:id="0">
    <w:p w:rsidR="001714AB" w:rsidRDefault="001714AB" w:rsidP="00857C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CDC" w:rsidRPr="00BD6CDC" w:rsidRDefault="005F6234" w:rsidP="00BD6CDC">
    <w:pPr>
      <w:pStyle w:val="a6"/>
      <w:jc w:val="center"/>
      <w:rPr>
        <w:sz w:val="24"/>
      </w:rPr>
    </w:pPr>
    <w:r w:rsidRPr="00BD6CDC">
      <w:rPr>
        <w:sz w:val="24"/>
      </w:rPr>
      <w:fldChar w:fldCharType="begin"/>
    </w:r>
    <w:r w:rsidR="00BD6CDC" w:rsidRPr="00BD6CDC">
      <w:rPr>
        <w:sz w:val="24"/>
      </w:rPr>
      <w:instrText>PAGE   \* MERGEFORMAT</w:instrText>
    </w:r>
    <w:r w:rsidRPr="00BD6CDC">
      <w:rPr>
        <w:sz w:val="24"/>
      </w:rPr>
      <w:fldChar w:fldCharType="separate"/>
    </w:r>
    <w:r w:rsidR="007B06DD" w:rsidRPr="007B06DD">
      <w:rPr>
        <w:noProof/>
        <w:sz w:val="24"/>
        <w:lang w:val="zh-TW"/>
      </w:rPr>
      <w:t>1</w:t>
    </w:r>
    <w:r w:rsidRPr="00BD6CDC">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4AB" w:rsidRDefault="001714AB" w:rsidP="00857CE4">
      <w:r>
        <w:separator/>
      </w:r>
    </w:p>
  </w:footnote>
  <w:footnote w:type="continuationSeparator" w:id="0">
    <w:p w:rsidR="001714AB" w:rsidRDefault="001714AB" w:rsidP="00857C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46000"/>
    <w:multiLevelType w:val="hybridMultilevel"/>
    <w:tmpl w:val="40F66B9C"/>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
    <w:nsid w:val="0F445736"/>
    <w:multiLevelType w:val="multilevel"/>
    <w:tmpl w:val="D4E263E4"/>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nsid w:val="1CEC4245"/>
    <w:multiLevelType w:val="hybridMultilevel"/>
    <w:tmpl w:val="C788674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8E058D0"/>
    <w:multiLevelType w:val="hybridMultilevel"/>
    <w:tmpl w:val="58123DF6"/>
    <w:lvl w:ilvl="0" w:tplc="E02EC1EE">
      <w:start w:val="1"/>
      <w:numFmt w:val="taiwaneseCountingThousand"/>
      <w:lvlText w:val="(%1)"/>
      <w:lvlJc w:val="left"/>
      <w:pPr>
        <w:ind w:left="1200" w:hanging="720"/>
      </w:pPr>
      <w:rPr>
        <w:rFonts w:ascii="Times New Roman" w:hAnsi="Times New Roman" w:cs="Times New Roman"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3DAD5EE7"/>
    <w:multiLevelType w:val="hybridMultilevel"/>
    <w:tmpl w:val="58123DF6"/>
    <w:lvl w:ilvl="0" w:tplc="E02EC1EE">
      <w:start w:val="1"/>
      <w:numFmt w:val="taiwaneseCountingThousand"/>
      <w:lvlText w:val="(%1)"/>
      <w:lvlJc w:val="left"/>
      <w:pPr>
        <w:ind w:left="1200" w:hanging="720"/>
      </w:pPr>
      <w:rPr>
        <w:rFonts w:ascii="Times New Roman" w:hAnsi="Times New Roman" w:cs="Times New Roman"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400E23B8"/>
    <w:multiLevelType w:val="hybridMultilevel"/>
    <w:tmpl w:val="65BEA890"/>
    <w:lvl w:ilvl="0" w:tplc="46E073F4">
      <w:start w:val="1"/>
      <w:numFmt w:val="taiwaneseCountingThousand"/>
      <w:lvlText w:val="(%1)"/>
      <w:lvlJc w:val="left"/>
      <w:pPr>
        <w:ind w:left="1200" w:hanging="720"/>
      </w:pPr>
      <w:rPr>
        <w:rFonts w:ascii="Times New Roman" w:hAnsi="Times New Roman" w:cs="Times New Roman" w:hint="default"/>
        <w:b w:val="0"/>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40D62123"/>
    <w:multiLevelType w:val="hybridMultilevel"/>
    <w:tmpl w:val="E71E07FA"/>
    <w:lvl w:ilvl="0" w:tplc="5304239E">
      <w:start w:val="1"/>
      <w:numFmt w:val="taiwaneseCountingThousand"/>
      <w:lvlText w:val="(%1)"/>
      <w:lvlJc w:val="left"/>
      <w:pPr>
        <w:ind w:left="1520" w:hanging="720"/>
      </w:pPr>
      <w:rPr>
        <w:rFonts w:hint="default"/>
      </w:rPr>
    </w:lvl>
    <w:lvl w:ilvl="1" w:tplc="0409000F">
      <w:start w:val="1"/>
      <w:numFmt w:val="decimal"/>
      <w:lvlText w:val="%2."/>
      <w:lvlJc w:val="left"/>
      <w:pPr>
        <w:ind w:left="1760" w:hanging="480"/>
      </w:pPr>
    </w:lvl>
    <w:lvl w:ilvl="2" w:tplc="6EC4F374">
      <w:start w:val="1"/>
      <w:numFmt w:val="decimal"/>
      <w:lvlText w:val="(%3)"/>
      <w:lvlJc w:val="left"/>
      <w:pPr>
        <w:ind w:left="2240" w:hanging="480"/>
      </w:pPr>
      <w:rPr>
        <w:rFonts w:hint="eastAsia"/>
        <w:b w:val="0"/>
        <w:color w:val="auto"/>
      </w:r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7">
    <w:nsid w:val="40F23E46"/>
    <w:multiLevelType w:val="hybridMultilevel"/>
    <w:tmpl w:val="831E953C"/>
    <w:lvl w:ilvl="0" w:tplc="0E1248AC">
      <w:start w:val="1"/>
      <w:numFmt w:val="taiwaneseCountingThousand"/>
      <w:lvlText w:val="%1、"/>
      <w:lvlJc w:val="left"/>
      <w:pPr>
        <w:ind w:left="962" w:hanging="720"/>
      </w:pPr>
      <w:rPr>
        <w:rFonts w:hint="default"/>
      </w:rPr>
    </w:lvl>
    <w:lvl w:ilvl="1" w:tplc="04090019" w:tentative="1">
      <w:start w:val="1"/>
      <w:numFmt w:val="ideographTraditional"/>
      <w:lvlText w:val="%2、"/>
      <w:lvlJc w:val="left"/>
      <w:pPr>
        <w:ind w:left="1202" w:hanging="480"/>
      </w:pPr>
    </w:lvl>
    <w:lvl w:ilvl="2" w:tplc="0409001B" w:tentative="1">
      <w:start w:val="1"/>
      <w:numFmt w:val="lowerRoman"/>
      <w:lvlText w:val="%3."/>
      <w:lvlJc w:val="right"/>
      <w:pPr>
        <w:ind w:left="1682" w:hanging="480"/>
      </w:pPr>
    </w:lvl>
    <w:lvl w:ilvl="3" w:tplc="0409000F" w:tentative="1">
      <w:start w:val="1"/>
      <w:numFmt w:val="decimal"/>
      <w:lvlText w:val="%4."/>
      <w:lvlJc w:val="left"/>
      <w:pPr>
        <w:ind w:left="2162" w:hanging="480"/>
      </w:pPr>
    </w:lvl>
    <w:lvl w:ilvl="4" w:tplc="04090019" w:tentative="1">
      <w:start w:val="1"/>
      <w:numFmt w:val="ideographTraditional"/>
      <w:lvlText w:val="%5、"/>
      <w:lvlJc w:val="left"/>
      <w:pPr>
        <w:ind w:left="2642" w:hanging="480"/>
      </w:pPr>
    </w:lvl>
    <w:lvl w:ilvl="5" w:tplc="0409001B" w:tentative="1">
      <w:start w:val="1"/>
      <w:numFmt w:val="lowerRoman"/>
      <w:lvlText w:val="%6."/>
      <w:lvlJc w:val="right"/>
      <w:pPr>
        <w:ind w:left="3122" w:hanging="480"/>
      </w:pPr>
    </w:lvl>
    <w:lvl w:ilvl="6" w:tplc="0409000F" w:tentative="1">
      <w:start w:val="1"/>
      <w:numFmt w:val="decimal"/>
      <w:lvlText w:val="%7."/>
      <w:lvlJc w:val="left"/>
      <w:pPr>
        <w:ind w:left="3602" w:hanging="480"/>
      </w:pPr>
    </w:lvl>
    <w:lvl w:ilvl="7" w:tplc="04090019" w:tentative="1">
      <w:start w:val="1"/>
      <w:numFmt w:val="ideographTraditional"/>
      <w:lvlText w:val="%8、"/>
      <w:lvlJc w:val="left"/>
      <w:pPr>
        <w:ind w:left="4082" w:hanging="480"/>
      </w:pPr>
    </w:lvl>
    <w:lvl w:ilvl="8" w:tplc="0409001B" w:tentative="1">
      <w:start w:val="1"/>
      <w:numFmt w:val="lowerRoman"/>
      <w:lvlText w:val="%9."/>
      <w:lvlJc w:val="right"/>
      <w:pPr>
        <w:ind w:left="4562" w:hanging="480"/>
      </w:pPr>
    </w:lvl>
  </w:abstractNum>
  <w:abstractNum w:abstractNumId="8">
    <w:nsid w:val="465F6DA9"/>
    <w:multiLevelType w:val="hybridMultilevel"/>
    <w:tmpl w:val="58123DF6"/>
    <w:lvl w:ilvl="0" w:tplc="E02EC1EE">
      <w:start w:val="1"/>
      <w:numFmt w:val="taiwaneseCountingThousand"/>
      <w:lvlText w:val="(%1)"/>
      <w:lvlJc w:val="left"/>
      <w:pPr>
        <w:ind w:left="1200" w:hanging="720"/>
      </w:pPr>
      <w:rPr>
        <w:rFonts w:ascii="Times New Roman" w:hAnsi="Times New Roman" w:cs="Times New Roman"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49D11885"/>
    <w:multiLevelType w:val="hybridMultilevel"/>
    <w:tmpl w:val="1312E74C"/>
    <w:lvl w:ilvl="0" w:tplc="0409000F">
      <w:start w:val="1"/>
      <w:numFmt w:val="decimal"/>
      <w:lvlText w:val="%1."/>
      <w:lvlJc w:val="left"/>
      <w:pPr>
        <w:ind w:left="1760" w:hanging="480"/>
      </w:pPr>
    </w:lvl>
    <w:lvl w:ilvl="1" w:tplc="A8C28AB8">
      <w:start w:val="1"/>
      <w:numFmt w:val="decimal"/>
      <w:lvlText w:val="(%2)"/>
      <w:lvlJc w:val="right"/>
      <w:pPr>
        <w:ind w:left="2240" w:hanging="480"/>
      </w:pPr>
      <w:rPr>
        <w:rFonts w:hint="eastAsia"/>
      </w:rPr>
    </w:lvl>
    <w:lvl w:ilvl="2" w:tplc="0409001B" w:tentative="1">
      <w:start w:val="1"/>
      <w:numFmt w:val="lowerRoman"/>
      <w:lvlText w:val="%3."/>
      <w:lvlJc w:val="right"/>
      <w:pPr>
        <w:ind w:left="2720" w:hanging="480"/>
      </w:pPr>
    </w:lvl>
    <w:lvl w:ilvl="3" w:tplc="0409000F" w:tentative="1">
      <w:start w:val="1"/>
      <w:numFmt w:val="decimal"/>
      <w:lvlText w:val="%4."/>
      <w:lvlJc w:val="left"/>
      <w:pPr>
        <w:ind w:left="3200" w:hanging="480"/>
      </w:pPr>
    </w:lvl>
    <w:lvl w:ilvl="4" w:tplc="04090019" w:tentative="1">
      <w:start w:val="1"/>
      <w:numFmt w:val="ideographTraditional"/>
      <w:lvlText w:val="%5、"/>
      <w:lvlJc w:val="left"/>
      <w:pPr>
        <w:ind w:left="3680" w:hanging="480"/>
      </w:pPr>
    </w:lvl>
    <w:lvl w:ilvl="5" w:tplc="0409001B" w:tentative="1">
      <w:start w:val="1"/>
      <w:numFmt w:val="lowerRoman"/>
      <w:lvlText w:val="%6."/>
      <w:lvlJc w:val="right"/>
      <w:pPr>
        <w:ind w:left="4160" w:hanging="480"/>
      </w:pPr>
    </w:lvl>
    <w:lvl w:ilvl="6" w:tplc="0409000F" w:tentative="1">
      <w:start w:val="1"/>
      <w:numFmt w:val="decimal"/>
      <w:lvlText w:val="%7."/>
      <w:lvlJc w:val="left"/>
      <w:pPr>
        <w:ind w:left="4640" w:hanging="480"/>
      </w:pPr>
    </w:lvl>
    <w:lvl w:ilvl="7" w:tplc="04090019" w:tentative="1">
      <w:start w:val="1"/>
      <w:numFmt w:val="ideographTraditional"/>
      <w:lvlText w:val="%8、"/>
      <w:lvlJc w:val="left"/>
      <w:pPr>
        <w:ind w:left="5120" w:hanging="480"/>
      </w:pPr>
    </w:lvl>
    <w:lvl w:ilvl="8" w:tplc="0409001B" w:tentative="1">
      <w:start w:val="1"/>
      <w:numFmt w:val="lowerRoman"/>
      <w:lvlText w:val="%9."/>
      <w:lvlJc w:val="right"/>
      <w:pPr>
        <w:ind w:left="5600" w:hanging="480"/>
      </w:pPr>
    </w:lvl>
  </w:abstractNum>
  <w:abstractNum w:abstractNumId="10">
    <w:nsid w:val="50646447"/>
    <w:multiLevelType w:val="hybridMultilevel"/>
    <w:tmpl w:val="C788674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4DC3847"/>
    <w:multiLevelType w:val="hybridMultilevel"/>
    <w:tmpl w:val="C788674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066708A"/>
    <w:multiLevelType w:val="hybridMultilevel"/>
    <w:tmpl w:val="F0441160"/>
    <w:lvl w:ilvl="0" w:tplc="E67477DE">
      <w:start w:val="1"/>
      <w:numFmt w:val="taiwaneseCountingThousand"/>
      <w:lvlText w:val="(%1)"/>
      <w:lvlJc w:val="left"/>
      <w:pPr>
        <w:ind w:left="1429" w:hanging="720"/>
      </w:pPr>
      <w:rPr>
        <w:rFonts w:ascii="Times New Roman" w:eastAsia="標楷體" w:hAnsi="Times New Roman" w:cs="Times New Roman" w:hint="default"/>
        <w:sz w:val="32"/>
      </w:rPr>
    </w:lvl>
    <w:lvl w:ilvl="1" w:tplc="04090019">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3">
    <w:nsid w:val="6206542B"/>
    <w:multiLevelType w:val="hybridMultilevel"/>
    <w:tmpl w:val="40F66B9C"/>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4">
    <w:nsid w:val="66296DBD"/>
    <w:multiLevelType w:val="hybridMultilevel"/>
    <w:tmpl w:val="40F66B9C"/>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
    <w:nsid w:val="67783F35"/>
    <w:multiLevelType w:val="hybridMultilevel"/>
    <w:tmpl w:val="58123DF6"/>
    <w:lvl w:ilvl="0" w:tplc="E02EC1EE">
      <w:start w:val="1"/>
      <w:numFmt w:val="taiwaneseCountingThousand"/>
      <w:lvlText w:val="(%1)"/>
      <w:lvlJc w:val="left"/>
      <w:pPr>
        <w:ind w:left="1200" w:hanging="720"/>
      </w:pPr>
      <w:rPr>
        <w:rFonts w:ascii="Times New Roman" w:hAnsi="Times New Roman" w:cs="Times New Roman"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67BD0441"/>
    <w:multiLevelType w:val="hybridMultilevel"/>
    <w:tmpl w:val="40F66B9C"/>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7">
    <w:nsid w:val="6A853A4E"/>
    <w:multiLevelType w:val="hybridMultilevel"/>
    <w:tmpl w:val="58123DF6"/>
    <w:lvl w:ilvl="0" w:tplc="E02EC1EE">
      <w:start w:val="1"/>
      <w:numFmt w:val="taiwaneseCountingThousand"/>
      <w:lvlText w:val="(%1)"/>
      <w:lvlJc w:val="left"/>
      <w:pPr>
        <w:ind w:left="1200" w:hanging="720"/>
      </w:pPr>
      <w:rPr>
        <w:rFonts w:ascii="Times New Roman" w:hAnsi="Times New Roman" w:cs="Times New Roman"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6D036859"/>
    <w:multiLevelType w:val="hybridMultilevel"/>
    <w:tmpl w:val="58123DF6"/>
    <w:lvl w:ilvl="0" w:tplc="E02EC1EE">
      <w:start w:val="1"/>
      <w:numFmt w:val="taiwaneseCountingThousand"/>
      <w:lvlText w:val="(%1)"/>
      <w:lvlJc w:val="left"/>
      <w:pPr>
        <w:ind w:left="1200" w:hanging="720"/>
      </w:pPr>
      <w:rPr>
        <w:rFonts w:ascii="Times New Roman" w:hAnsi="Times New Roman" w:cs="Times New Roman"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74577E29"/>
    <w:multiLevelType w:val="hybridMultilevel"/>
    <w:tmpl w:val="4E7A2616"/>
    <w:lvl w:ilvl="0" w:tplc="67EC2506">
      <w:start w:val="1"/>
      <w:numFmt w:val="taiwaneseCountingThousand"/>
      <w:lvlText w:val="(%1)"/>
      <w:lvlJc w:val="left"/>
      <w:pPr>
        <w:ind w:left="1200" w:hanging="720"/>
      </w:pPr>
      <w:rPr>
        <w:rFonts w:ascii="Times New Roman" w:hAnsi="Times New Roman" w:cs="Times New Roman" w:hint="default"/>
        <w:b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780472AC"/>
    <w:multiLevelType w:val="hybridMultilevel"/>
    <w:tmpl w:val="58123DF6"/>
    <w:lvl w:ilvl="0" w:tplc="E02EC1EE">
      <w:start w:val="1"/>
      <w:numFmt w:val="taiwaneseCountingThousand"/>
      <w:lvlText w:val="(%1)"/>
      <w:lvlJc w:val="left"/>
      <w:pPr>
        <w:ind w:left="1200" w:hanging="720"/>
      </w:pPr>
      <w:rPr>
        <w:rFonts w:ascii="Times New Roman" w:hAnsi="Times New Roman" w:cs="Times New Roman"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1"/>
  </w:num>
  <w:num w:numId="2">
    <w:abstractNumId w:val="6"/>
  </w:num>
  <w:num w:numId="3">
    <w:abstractNumId w:val="12"/>
  </w:num>
  <w:num w:numId="4">
    <w:abstractNumId w:val="15"/>
  </w:num>
  <w:num w:numId="5">
    <w:abstractNumId w:val="0"/>
  </w:num>
  <w:num w:numId="6">
    <w:abstractNumId w:val="16"/>
  </w:num>
  <w:num w:numId="7">
    <w:abstractNumId w:val="13"/>
  </w:num>
  <w:num w:numId="8">
    <w:abstractNumId w:val="14"/>
  </w:num>
  <w:num w:numId="9">
    <w:abstractNumId w:val="3"/>
  </w:num>
  <w:num w:numId="10">
    <w:abstractNumId w:val="5"/>
  </w:num>
  <w:num w:numId="11">
    <w:abstractNumId w:val="10"/>
  </w:num>
  <w:num w:numId="12">
    <w:abstractNumId w:val="17"/>
  </w:num>
  <w:num w:numId="13">
    <w:abstractNumId w:val="18"/>
  </w:num>
  <w:num w:numId="14">
    <w:abstractNumId w:val="2"/>
  </w:num>
  <w:num w:numId="15">
    <w:abstractNumId w:val="8"/>
  </w:num>
  <w:num w:numId="16">
    <w:abstractNumId w:val="19"/>
  </w:num>
  <w:num w:numId="17">
    <w:abstractNumId w:val="4"/>
  </w:num>
  <w:num w:numId="18">
    <w:abstractNumId w:val="20"/>
  </w:num>
  <w:num w:numId="19">
    <w:abstractNumId w:val="9"/>
  </w:num>
  <w:num w:numId="20">
    <w:abstractNumId w:val="7"/>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17625"/>
    <w:rsid w:val="000019D3"/>
    <w:rsid w:val="00020C51"/>
    <w:rsid w:val="00056004"/>
    <w:rsid w:val="00064C83"/>
    <w:rsid w:val="00066B91"/>
    <w:rsid w:val="00066E25"/>
    <w:rsid w:val="00070167"/>
    <w:rsid w:val="00091749"/>
    <w:rsid w:val="00094640"/>
    <w:rsid w:val="000A61FE"/>
    <w:rsid w:val="000B3547"/>
    <w:rsid w:val="000B65B8"/>
    <w:rsid w:val="000C1F39"/>
    <w:rsid w:val="000C210C"/>
    <w:rsid w:val="000D5399"/>
    <w:rsid w:val="000F2A33"/>
    <w:rsid w:val="000F2F09"/>
    <w:rsid w:val="001125F0"/>
    <w:rsid w:val="00141988"/>
    <w:rsid w:val="00161334"/>
    <w:rsid w:val="001700A5"/>
    <w:rsid w:val="001714AB"/>
    <w:rsid w:val="00176541"/>
    <w:rsid w:val="001D4ED0"/>
    <w:rsid w:val="001D5429"/>
    <w:rsid w:val="001E123E"/>
    <w:rsid w:val="001E7E4C"/>
    <w:rsid w:val="001F032A"/>
    <w:rsid w:val="001F071F"/>
    <w:rsid w:val="00220E96"/>
    <w:rsid w:val="00222438"/>
    <w:rsid w:val="00223927"/>
    <w:rsid w:val="00223E6C"/>
    <w:rsid w:val="002242AD"/>
    <w:rsid w:val="00232DA0"/>
    <w:rsid w:val="00253A65"/>
    <w:rsid w:val="00275CDF"/>
    <w:rsid w:val="00294044"/>
    <w:rsid w:val="002C0085"/>
    <w:rsid w:val="002D6C53"/>
    <w:rsid w:val="002E3226"/>
    <w:rsid w:val="003064F0"/>
    <w:rsid w:val="00327A25"/>
    <w:rsid w:val="00335E4D"/>
    <w:rsid w:val="003A3408"/>
    <w:rsid w:val="003E50CC"/>
    <w:rsid w:val="003F3FE2"/>
    <w:rsid w:val="00436528"/>
    <w:rsid w:val="0044331E"/>
    <w:rsid w:val="004628E1"/>
    <w:rsid w:val="004A72D5"/>
    <w:rsid w:val="004D1668"/>
    <w:rsid w:val="00512D60"/>
    <w:rsid w:val="00515DF7"/>
    <w:rsid w:val="00517894"/>
    <w:rsid w:val="00542977"/>
    <w:rsid w:val="00547D32"/>
    <w:rsid w:val="00552271"/>
    <w:rsid w:val="00561407"/>
    <w:rsid w:val="00573145"/>
    <w:rsid w:val="00581C01"/>
    <w:rsid w:val="00583CA5"/>
    <w:rsid w:val="00584807"/>
    <w:rsid w:val="00595B90"/>
    <w:rsid w:val="005A08BE"/>
    <w:rsid w:val="005A5A89"/>
    <w:rsid w:val="005A7CE4"/>
    <w:rsid w:val="005B0198"/>
    <w:rsid w:val="005B5FA9"/>
    <w:rsid w:val="005E172A"/>
    <w:rsid w:val="005E3567"/>
    <w:rsid w:val="005E5A59"/>
    <w:rsid w:val="005F6234"/>
    <w:rsid w:val="00630BBE"/>
    <w:rsid w:val="006423CA"/>
    <w:rsid w:val="006477BA"/>
    <w:rsid w:val="006559BD"/>
    <w:rsid w:val="006679B6"/>
    <w:rsid w:val="00667C76"/>
    <w:rsid w:val="0069549D"/>
    <w:rsid w:val="0069681B"/>
    <w:rsid w:val="006B561B"/>
    <w:rsid w:val="006C016E"/>
    <w:rsid w:val="006C6DE2"/>
    <w:rsid w:val="006C779F"/>
    <w:rsid w:val="006C7A7C"/>
    <w:rsid w:val="006F37CC"/>
    <w:rsid w:val="00706F40"/>
    <w:rsid w:val="007073BE"/>
    <w:rsid w:val="00711FC2"/>
    <w:rsid w:val="00717958"/>
    <w:rsid w:val="0072090C"/>
    <w:rsid w:val="00722C14"/>
    <w:rsid w:val="0078133B"/>
    <w:rsid w:val="007861F9"/>
    <w:rsid w:val="007874E7"/>
    <w:rsid w:val="0079060F"/>
    <w:rsid w:val="007B06DD"/>
    <w:rsid w:val="007B16C6"/>
    <w:rsid w:val="007C00F8"/>
    <w:rsid w:val="007C34AA"/>
    <w:rsid w:val="007C685F"/>
    <w:rsid w:val="0080398F"/>
    <w:rsid w:val="00803BB9"/>
    <w:rsid w:val="00824264"/>
    <w:rsid w:val="008329FF"/>
    <w:rsid w:val="0084055E"/>
    <w:rsid w:val="00841F82"/>
    <w:rsid w:val="0084575C"/>
    <w:rsid w:val="0084709C"/>
    <w:rsid w:val="00855E7A"/>
    <w:rsid w:val="00857CE4"/>
    <w:rsid w:val="00864A15"/>
    <w:rsid w:val="00886E46"/>
    <w:rsid w:val="00890870"/>
    <w:rsid w:val="00891275"/>
    <w:rsid w:val="009172AF"/>
    <w:rsid w:val="00922C9E"/>
    <w:rsid w:val="00923A95"/>
    <w:rsid w:val="009315AA"/>
    <w:rsid w:val="009371F2"/>
    <w:rsid w:val="009633DB"/>
    <w:rsid w:val="009814F3"/>
    <w:rsid w:val="00981E74"/>
    <w:rsid w:val="00996AD1"/>
    <w:rsid w:val="00996D09"/>
    <w:rsid w:val="009B14B6"/>
    <w:rsid w:val="009C43A1"/>
    <w:rsid w:val="009C4A74"/>
    <w:rsid w:val="009D3A6B"/>
    <w:rsid w:val="009E7EE7"/>
    <w:rsid w:val="009F42BD"/>
    <w:rsid w:val="00A03D05"/>
    <w:rsid w:val="00A16E8D"/>
    <w:rsid w:val="00A17AEB"/>
    <w:rsid w:val="00A27E60"/>
    <w:rsid w:val="00A35939"/>
    <w:rsid w:val="00A441FE"/>
    <w:rsid w:val="00A52484"/>
    <w:rsid w:val="00A62336"/>
    <w:rsid w:val="00A77D0E"/>
    <w:rsid w:val="00A81B64"/>
    <w:rsid w:val="00AD0729"/>
    <w:rsid w:val="00AF4F79"/>
    <w:rsid w:val="00B05F13"/>
    <w:rsid w:val="00B106C8"/>
    <w:rsid w:val="00B1452C"/>
    <w:rsid w:val="00B17E4D"/>
    <w:rsid w:val="00B60CD4"/>
    <w:rsid w:val="00B6625E"/>
    <w:rsid w:val="00B90AC3"/>
    <w:rsid w:val="00B93681"/>
    <w:rsid w:val="00B94CF7"/>
    <w:rsid w:val="00BA293D"/>
    <w:rsid w:val="00BD6CDC"/>
    <w:rsid w:val="00BE2439"/>
    <w:rsid w:val="00BE73B7"/>
    <w:rsid w:val="00C3442C"/>
    <w:rsid w:val="00C44819"/>
    <w:rsid w:val="00C518D4"/>
    <w:rsid w:val="00C8412A"/>
    <w:rsid w:val="00C90545"/>
    <w:rsid w:val="00C912C4"/>
    <w:rsid w:val="00CB16BA"/>
    <w:rsid w:val="00CE22E7"/>
    <w:rsid w:val="00CE4248"/>
    <w:rsid w:val="00D13E03"/>
    <w:rsid w:val="00D14382"/>
    <w:rsid w:val="00D65B82"/>
    <w:rsid w:val="00D85709"/>
    <w:rsid w:val="00DC5E77"/>
    <w:rsid w:val="00DD43C6"/>
    <w:rsid w:val="00DD525B"/>
    <w:rsid w:val="00DF6EA9"/>
    <w:rsid w:val="00DF6EAF"/>
    <w:rsid w:val="00E1092E"/>
    <w:rsid w:val="00E11B37"/>
    <w:rsid w:val="00E348CC"/>
    <w:rsid w:val="00E37D19"/>
    <w:rsid w:val="00E40119"/>
    <w:rsid w:val="00E40FE7"/>
    <w:rsid w:val="00E431C8"/>
    <w:rsid w:val="00E47540"/>
    <w:rsid w:val="00E52106"/>
    <w:rsid w:val="00E53694"/>
    <w:rsid w:val="00E6445A"/>
    <w:rsid w:val="00E7793D"/>
    <w:rsid w:val="00E842A5"/>
    <w:rsid w:val="00E95CA3"/>
    <w:rsid w:val="00EA0A49"/>
    <w:rsid w:val="00EB5F12"/>
    <w:rsid w:val="00EB76F1"/>
    <w:rsid w:val="00ED6E66"/>
    <w:rsid w:val="00EF056D"/>
    <w:rsid w:val="00F12C4B"/>
    <w:rsid w:val="00F13DB3"/>
    <w:rsid w:val="00F17625"/>
    <w:rsid w:val="00F21D64"/>
    <w:rsid w:val="00F22259"/>
    <w:rsid w:val="00F6376B"/>
    <w:rsid w:val="00F63BEA"/>
    <w:rsid w:val="00F70C87"/>
    <w:rsid w:val="00F720DE"/>
    <w:rsid w:val="00F8529D"/>
    <w:rsid w:val="00F93040"/>
    <w:rsid w:val="00FB049D"/>
    <w:rsid w:val="00FC7ABF"/>
    <w:rsid w:val="00FE0206"/>
    <w:rsid w:val="00FE0DB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438"/>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7625"/>
    <w:pPr>
      <w:ind w:leftChars="200" w:left="480"/>
    </w:pPr>
  </w:style>
  <w:style w:type="paragraph" w:styleId="a4">
    <w:name w:val="header"/>
    <w:basedOn w:val="a"/>
    <w:link w:val="a5"/>
    <w:uiPriority w:val="99"/>
    <w:unhideWhenUsed/>
    <w:rsid w:val="00857CE4"/>
    <w:pPr>
      <w:tabs>
        <w:tab w:val="center" w:pos="4153"/>
        <w:tab w:val="right" w:pos="8306"/>
      </w:tabs>
      <w:snapToGrid w:val="0"/>
    </w:pPr>
    <w:rPr>
      <w:sz w:val="20"/>
      <w:szCs w:val="20"/>
    </w:rPr>
  </w:style>
  <w:style w:type="character" w:customStyle="1" w:styleId="a5">
    <w:name w:val="頁首 字元"/>
    <w:link w:val="a4"/>
    <w:uiPriority w:val="99"/>
    <w:rsid w:val="00857CE4"/>
    <w:rPr>
      <w:sz w:val="20"/>
      <w:szCs w:val="20"/>
    </w:rPr>
  </w:style>
  <w:style w:type="paragraph" w:styleId="a6">
    <w:name w:val="footer"/>
    <w:basedOn w:val="a"/>
    <w:link w:val="a7"/>
    <w:uiPriority w:val="99"/>
    <w:unhideWhenUsed/>
    <w:rsid w:val="00857CE4"/>
    <w:pPr>
      <w:tabs>
        <w:tab w:val="center" w:pos="4153"/>
        <w:tab w:val="right" w:pos="8306"/>
      </w:tabs>
      <w:snapToGrid w:val="0"/>
    </w:pPr>
    <w:rPr>
      <w:sz w:val="20"/>
      <w:szCs w:val="20"/>
    </w:rPr>
  </w:style>
  <w:style w:type="character" w:customStyle="1" w:styleId="a7">
    <w:name w:val="頁尾 字元"/>
    <w:link w:val="a6"/>
    <w:uiPriority w:val="99"/>
    <w:rsid w:val="00857CE4"/>
    <w:rPr>
      <w:sz w:val="20"/>
      <w:szCs w:val="20"/>
    </w:rPr>
  </w:style>
  <w:style w:type="character" w:styleId="a8">
    <w:name w:val="Hyperlink"/>
    <w:uiPriority w:val="99"/>
    <w:unhideWhenUsed/>
    <w:rsid w:val="006423CA"/>
    <w:rPr>
      <w:color w:val="0000FF"/>
      <w:u w:val="single"/>
    </w:rPr>
  </w:style>
  <w:style w:type="character" w:styleId="a9">
    <w:name w:val="FollowedHyperlink"/>
    <w:uiPriority w:val="99"/>
    <w:semiHidden/>
    <w:unhideWhenUsed/>
    <w:rsid w:val="00AD0729"/>
    <w:rPr>
      <w:color w:val="954F72"/>
      <w:u w:val="single"/>
    </w:rPr>
  </w:style>
  <w:style w:type="paragraph" w:styleId="aa">
    <w:name w:val="Balloon Text"/>
    <w:basedOn w:val="a"/>
    <w:link w:val="ab"/>
    <w:uiPriority w:val="99"/>
    <w:semiHidden/>
    <w:unhideWhenUsed/>
    <w:rsid w:val="009172A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9172AF"/>
    <w:rPr>
      <w:rFonts w:asciiTheme="majorHAnsi" w:eastAsiaTheme="majorEastAsia" w:hAnsiTheme="majorHAnsi" w:cstheme="majorBidi"/>
      <w:kern w:val="2"/>
      <w:sz w:val="18"/>
      <w:szCs w:val="18"/>
    </w:rPr>
  </w:style>
  <w:style w:type="table" w:styleId="ac">
    <w:name w:val="Table Grid"/>
    <w:basedOn w:val="a1"/>
    <w:uiPriority w:val="39"/>
    <w:rsid w:val="000D5399"/>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66856020">
      <w:bodyDiv w:val="1"/>
      <w:marLeft w:val="0"/>
      <w:marRight w:val="0"/>
      <w:marTop w:val="0"/>
      <w:marBottom w:val="0"/>
      <w:divBdr>
        <w:top w:val="none" w:sz="0" w:space="0" w:color="auto"/>
        <w:left w:val="none" w:sz="0" w:space="0" w:color="auto"/>
        <w:bottom w:val="none" w:sz="0" w:space="0" w:color="auto"/>
        <w:right w:val="none" w:sz="0" w:space="0" w:color="auto"/>
      </w:divBdr>
    </w:div>
    <w:div w:id="1427264700">
      <w:bodyDiv w:val="1"/>
      <w:marLeft w:val="0"/>
      <w:marRight w:val="0"/>
      <w:marTop w:val="0"/>
      <w:marBottom w:val="0"/>
      <w:divBdr>
        <w:top w:val="none" w:sz="0" w:space="0" w:color="auto"/>
        <w:left w:val="none" w:sz="0" w:space="0" w:color="auto"/>
        <w:bottom w:val="none" w:sz="0" w:space="0" w:color="auto"/>
        <w:right w:val="none" w:sz="0" w:space="0" w:color="auto"/>
      </w:divBdr>
    </w:div>
    <w:div w:id="1643339948">
      <w:bodyDiv w:val="1"/>
      <w:marLeft w:val="0"/>
      <w:marRight w:val="0"/>
      <w:marTop w:val="0"/>
      <w:marBottom w:val="0"/>
      <w:divBdr>
        <w:top w:val="none" w:sz="0" w:space="0" w:color="auto"/>
        <w:left w:val="none" w:sz="0" w:space="0" w:color="auto"/>
        <w:bottom w:val="none" w:sz="0" w:space="0" w:color="auto"/>
        <w:right w:val="none" w:sz="0" w:space="0" w:color="auto"/>
      </w:divBdr>
    </w:div>
    <w:div w:id="180553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EDB01-0BF5-4091-B52E-A5EA220BC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1299</Words>
  <Characters>7409</Characters>
  <Application>Microsoft Office Word</Application>
  <DocSecurity>0</DocSecurity>
  <Lines>61</Lines>
  <Paragraphs>17</Paragraphs>
  <ScaleCrop>false</ScaleCrop>
  <Company>環保局</Company>
  <LinksUpToDate>false</LinksUpToDate>
  <CharactersWithSpaces>8691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使用者</cp:lastModifiedBy>
  <cp:revision>4</cp:revision>
  <cp:lastPrinted>2017-04-07T07:15:00Z</cp:lastPrinted>
  <dcterms:created xsi:type="dcterms:W3CDTF">2017-04-11T07:41:00Z</dcterms:created>
  <dcterms:modified xsi:type="dcterms:W3CDTF">2017-04-11T07:45:00Z</dcterms:modified>
</cp:coreProperties>
</file>