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35" w:rsidRPr="00496C2B" w:rsidRDefault="00E61600" w:rsidP="00E61600">
      <w:pPr>
        <w:adjustRightInd w:val="0"/>
        <w:snapToGrid w:val="0"/>
        <w:spacing w:line="240" w:lineRule="atLeast"/>
        <w:jc w:val="center"/>
        <w:rPr>
          <w:rFonts w:ascii="標楷體" w:eastAsia="標楷體" w:hAnsi="標楷體" w:cs="Times New Roman"/>
          <w:sz w:val="32"/>
          <w:szCs w:val="32"/>
        </w:rPr>
      </w:pPr>
      <w:bookmarkStart w:id="0" w:name="_GoBack"/>
      <w:bookmarkEnd w:id="0"/>
      <w:r w:rsidRPr="00496C2B">
        <w:rPr>
          <w:rFonts w:ascii="標楷體" w:eastAsia="標楷體" w:hAnsi="標楷體" w:cs="Times New Roman"/>
          <w:sz w:val="32"/>
          <w:szCs w:val="32"/>
        </w:rPr>
        <w:t>高雄市議會公聽會邀請書</w:t>
      </w:r>
    </w:p>
    <w:tbl>
      <w:tblPr>
        <w:tblStyle w:val="a3"/>
        <w:tblW w:w="0" w:type="auto"/>
        <w:tblLook w:val="04A0" w:firstRow="1" w:lastRow="0" w:firstColumn="1" w:lastColumn="0" w:noHBand="0" w:noVBand="1"/>
      </w:tblPr>
      <w:tblGrid>
        <w:gridCol w:w="1413"/>
        <w:gridCol w:w="8781"/>
      </w:tblGrid>
      <w:tr w:rsidR="002B4535" w:rsidRPr="00496C2B" w:rsidTr="00C92C2C">
        <w:trPr>
          <w:trHeight w:val="566"/>
        </w:trPr>
        <w:tc>
          <w:tcPr>
            <w:tcW w:w="1413" w:type="dxa"/>
          </w:tcPr>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名稱</w:t>
            </w:r>
          </w:p>
        </w:tc>
        <w:tc>
          <w:tcPr>
            <w:tcW w:w="8781" w:type="dxa"/>
          </w:tcPr>
          <w:p w:rsidR="002B4535" w:rsidRPr="00496C2B" w:rsidRDefault="00BD0B03" w:rsidP="004D273F">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hint="eastAsia"/>
                <w:b/>
                <w:bCs/>
                <w:sz w:val="28"/>
                <w:szCs w:val="28"/>
              </w:rPr>
              <w:t>「</w:t>
            </w:r>
            <w:r w:rsidR="00F24103" w:rsidRPr="00F24103">
              <w:rPr>
                <w:rFonts w:ascii="標楷體" w:eastAsia="標楷體" w:hAnsi="標楷體" w:hint="eastAsia"/>
                <w:sz w:val="28"/>
                <w:szCs w:val="28"/>
              </w:rPr>
              <w:t>高雄市，我們需要什麼樣的國土計畫-產業政策</w:t>
            </w:r>
            <w:r w:rsidRPr="00496C2B">
              <w:rPr>
                <w:rFonts w:ascii="標楷體" w:eastAsia="標楷體" w:hAnsi="標楷體" w:hint="eastAsia"/>
                <w:b/>
                <w:bCs/>
                <w:sz w:val="28"/>
                <w:szCs w:val="28"/>
              </w:rPr>
              <w:t>」</w:t>
            </w:r>
            <w:r w:rsidR="004F7A1C" w:rsidRPr="00496C2B">
              <w:rPr>
                <w:rFonts w:ascii="標楷體" w:eastAsia="標楷體" w:hAnsi="標楷體" w:cs="Times New Roman" w:hint="eastAsia"/>
                <w:sz w:val="28"/>
                <w:szCs w:val="28"/>
              </w:rPr>
              <w:t>公聽會</w:t>
            </w:r>
          </w:p>
        </w:tc>
      </w:tr>
      <w:tr w:rsidR="002B4535" w:rsidRPr="00496C2B" w:rsidTr="00C92C2C">
        <w:trPr>
          <w:trHeight w:val="559"/>
        </w:trPr>
        <w:tc>
          <w:tcPr>
            <w:tcW w:w="1413" w:type="dxa"/>
          </w:tcPr>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日期</w:t>
            </w:r>
          </w:p>
        </w:tc>
        <w:tc>
          <w:tcPr>
            <w:tcW w:w="8781" w:type="dxa"/>
          </w:tcPr>
          <w:p w:rsidR="002B4535" w:rsidRPr="00496C2B" w:rsidRDefault="00F9051E" w:rsidP="006D6EC5">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sz w:val="28"/>
                <w:szCs w:val="28"/>
              </w:rPr>
              <w:t>10</w:t>
            </w:r>
            <w:r w:rsidR="00CB5301" w:rsidRPr="00496C2B">
              <w:rPr>
                <w:rFonts w:ascii="標楷體" w:eastAsia="標楷體" w:hAnsi="標楷體" w:cs="Times New Roman" w:hint="eastAsia"/>
                <w:sz w:val="28"/>
                <w:szCs w:val="28"/>
              </w:rPr>
              <w:t>7</w:t>
            </w:r>
            <w:r w:rsidR="00646989" w:rsidRPr="00496C2B">
              <w:rPr>
                <w:rFonts w:ascii="標楷體" w:eastAsia="標楷體" w:hAnsi="標楷體" w:cs="Times New Roman"/>
                <w:sz w:val="28"/>
                <w:szCs w:val="28"/>
              </w:rPr>
              <w:t>年</w:t>
            </w:r>
            <w:r w:rsidR="009E7A13">
              <w:rPr>
                <w:rFonts w:ascii="標楷體" w:eastAsia="標楷體" w:hAnsi="標楷體" w:cs="Times New Roman" w:hint="eastAsia"/>
                <w:sz w:val="28"/>
                <w:szCs w:val="28"/>
              </w:rPr>
              <w:t>8</w:t>
            </w:r>
            <w:r w:rsidR="008D5F99" w:rsidRPr="00496C2B">
              <w:rPr>
                <w:rFonts w:ascii="標楷體" w:eastAsia="標楷體" w:hAnsi="標楷體" w:hint="eastAsia"/>
                <w:bCs/>
                <w:color w:val="000000"/>
                <w:sz w:val="28"/>
                <w:szCs w:val="28"/>
              </w:rPr>
              <w:t>月</w:t>
            </w:r>
            <w:r w:rsidR="008D5F99" w:rsidRPr="00496C2B">
              <w:rPr>
                <w:rFonts w:ascii="標楷體" w:eastAsia="標楷體" w:hAnsi="標楷體"/>
                <w:bCs/>
                <w:color w:val="000000"/>
                <w:sz w:val="28"/>
                <w:szCs w:val="28"/>
              </w:rPr>
              <w:t>2</w:t>
            </w:r>
            <w:r w:rsidR="009E7A13">
              <w:rPr>
                <w:rFonts w:ascii="標楷體" w:eastAsia="標楷體" w:hAnsi="標楷體" w:hint="eastAsia"/>
                <w:bCs/>
                <w:color w:val="000000"/>
                <w:sz w:val="28"/>
                <w:szCs w:val="28"/>
              </w:rPr>
              <w:t>7</w:t>
            </w:r>
            <w:r w:rsidR="008D5F99" w:rsidRPr="00496C2B">
              <w:rPr>
                <w:rFonts w:ascii="標楷體" w:eastAsia="標楷體" w:hAnsi="標楷體" w:hint="eastAsia"/>
                <w:bCs/>
                <w:color w:val="000000"/>
                <w:sz w:val="28"/>
                <w:szCs w:val="28"/>
              </w:rPr>
              <w:t>日（星期</w:t>
            </w:r>
            <w:r w:rsidR="009E7A13">
              <w:rPr>
                <w:rFonts w:ascii="標楷體" w:eastAsia="標楷體" w:hAnsi="標楷體" w:hint="eastAsia"/>
                <w:bCs/>
                <w:color w:val="000000"/>
                <w:sz w:val="28"/>
                <w:szCs w:val="28"/>
              </w:rPr>
              <w:t>一</w:t>
            </w:r>
            <w:r w:rsidR="008D5F99" w:rsidRPr="00496C2B">
              <w:rPr>
                <w:rFonts w:ascii="標楷體" w:eastAsia="標楷體" w:hAnsi="標楷體" w:hint="eastAsia"/>
                <w:bCs/>
                <w:color w:val="000000"/>
                <w:sz w:val="28"/>
                <w:szCs w:val="28"/>
              </w:rPr>
              <w:t>）</w:t>
            </w:r>
            <w:r w:rsidR="009E7A13">
              <w:rPr>
                <w:rFonts w:ascii="標楷體" w:eastAsia="標楷體" w:hAnsi="標楷體" w:hint="eastAsia"/>
                <w:bCs/>
                <w:color w:val="000000"/>
                <w:sz w:val="28"/>
                <w:szCs w:val="28"/>
              </w:rPr>
              <w:t>下</w:t>
            </w:r>
            <w:r w:rsidR="008D5F99" w:rsidRPr="00496C2B">
              <w:rPr>
                <w:rFonts w:ascii="標楷體" w:eastAsia="標楷體" w:hAnsi="標楷體" w:hint="eastAsia"/>
                <w:bCs/>
                <w:color w:val="000000"/>
                <w:sz w:val="28"/>
                <w:szCs w:val="28"/>
              </w:rPr>
              <w:t>午</w:t>
            </w:r>
            <w:r w:rsidR="009E7A13">
              <w:rPr>
                <w:rFonts w:ascii="標楷體" w:eastAsia="標楷體" w:hAnsi="標楷體" w:hint="eastAsia"/>
                <w:bCs/>
                <w:color w:val="000000"/>
                <w:sz w:val="28"/>
                <w:szCs w:val="28"/>
              </w:rPr>
              <w:t>2</w:t>
            </w:r>
            <w:r w:rsidR="008D5F99" w:rsidRPr="00496C2B">
              <w:rPr>
                <w:rFonts w:ascii="標楷體" w:eastAsia="標楷體" w:hAnsi="標楷體" w:hint="eastAsia"/>
                <w:bCs/>
                <w:color w:val="000000"/>
                <w:sz w:val="28"/>
                <w:szCs w:val="28"/>
              </w:rPr>
              <w:t>:</w:t>
            </w:r>
            <w:r w:rsidR="006D6EC5">
              <w:rPr>
                <w:rFonts w:ascii="標楷體" w:eastAsia="標楷體" w:hAnsi="標楷體" w:hint="eastAsia"/>
                <w:bCs/>
                <w:color w:val="000000"/>
                <w:sz w:val="28"/>
                <w:szCs w:val="28"/>
              </w:rPr>
              <w:t>0</w:t>
            </w:r>
            <w:r w:rsidR="008D5F99" w:rsidRPr="00496C2B">
              <w:rPr>
                <w:rFonts w:ascii="標楷體" w:eastAsia="標楷體" w:hAnsi="標楷體" w:hint="eastAsia"/>
                <w:bCs/>
                <w:color w:val="000000"/>
                <w:sz w:val="28"/>
                <w:szCs w:val="28"/>
              </w:rPr>
              <w:t>0－</w:t>
            </w:r>
            <w:r w:rsidR="009E7A13">
              <w:rPr>
                <w:rFonts w:ascii="標楷體" w:eastAsia="標楷體" w:hAnsi="標楷體" w:hint="eastAsia"/>
                <w:bCs/>
                <w:color w:val="000000"/>
                <w:sz w:val="28"/>
                <w:szCs w:val="28"/>
              </w:rPr>
              <w:t>4</w:t>
            </w:r>
            <w:r w:rsidR="008D5F99" w:rsidRPr="00496C2B">
              <w:rPr>
                <w:rFonts w:ascii="標楷體" w:eastAsia="標楷體" w:hAnsi="標楷體" w:hint="eastAsia"/>
                <w:bCs/>
                <w:color w:val="000000"/>
                <w:sz w:val="28"/>
                <w:szCs w:val="28"/>
              </w:rPr>
              <w:t>：30</w:t>
            </w:r>
            <w:proofErr w:type="gramStart"/>
            <w:r w:rsidR="00E61600" w:rsidRPr="00496C2B">
              <w:rPr>
                <w:rFonts w:ascii="標楷體" w:eastAsia="標楷體" w:hAnsi="標楷體" w:cs="Times New Roman"/>
                <w:sz w:val="28"/>
                <w:szCs w:val="28"/>
              </w:rPr>
              <w:t>（</w:t>
            </w:r>
            <w:proofErr w:type="gramEnd"/>
            <w:r w:rsidR="006D6EC5">
              <w:rPr>
                <w:rFonts w:ascii="標楷體" w:eastAsia="標楷體" w:hAnsi="標楷體" w:cs="Times New Roman" w:hint="eastAsia"/>
                <w:sz w:val="28"/>
                <w:szCs w:val="28"/>
              </w:rPr>
              <w:t>1</w:t>
            </w:r>
            <w:r w:rsidR="006D6EC5" w:rsidRPr="00496C2B">
              <w:rPr>
                <w:rFonts w:ascii="標楷體" w:eastAsia="標楷體" w:hAnsi="標楷體" w:hint="eastAsia"/>
                <w:bCs/>
                <w:color w:val="000000"/>
                <w:sz w:val="28"/>
                <w:szCs w:val="28"/>
              </w:rPr>
              <w:t>:</w:t>
            </w:r>
            <w:r w:rsidR="006D6EC5">
              <w:rPr>
                <w:rFonts w:ascii="標楷體" w:eastAsia="標楷體" w:hAnsi="標楷體" w:hint="eastAsia"/>
                <w:bCs/>
                <w:color w:val="000000"/>
                <w:sz w:val="28"/>
                <w:szCs w:val="28"/>
              </w:rPr>
              <w:t>4</w:t>
            </w:r>
            <w:r w:rsidR="006D6EC5" w:rsidRPr="00496C2B">
              <w:rPr>
                <w:rFonts w:ascii="標楷體" w:eastAsia="標楷體" w:hAnsi="標楷體" w:hint="eastAsia"/>
                <w:bCs/>
                <w:color w:val="000000"/>
                <w:sz w:val="28"/>
                <w:szCs w:val="28"/>
              </w:rPr>
              <w:t>0</w:t>
            </w:r>
            <w:r w:rsidR="00E61600" w:rsidRPr="00496C2B">
              <w:rPr>
                <w:rFonts w:ascii="標楷體" w:eastAsia="標楷體" w:hAnsi="標楷體" w:cs="Times New Roman"/>
                <w:sz w:val="28"/>
                <w:szCs w:val="28"/>
              </w:rPr>
              <w:t>開始報到</w:t>
            </w:r>
            <w:proofErr w:type="gramStart"/>
            <w:r w:rsidR="00E61600" w:rsidRPr="00496C2B">
              <w:rPr>
                <w:rFonts w:ascii="標楷體" w:eastAsia="標楷體" w:hAnsi="標楷體" w:cs="Times New Roman"/>
                <w:sz w:val="28"/>
                <w:szCs w:val="28"/>
              </w:rPr>
              <w:t>）</w:t>
            </w:r>
            <w:proofErr w:type="gramEnd"/>
            <w:r w:rsidR="000E37FD" w:rsidRPr="00496C2B">
              <w:rPr>
                <w:rFonts w:ascii="標楷體" w:eastAsia="標楷體" w:hAnsi="標楷體" w:cs="Times New Roman" w:hint="eastAsia"/>
                <w:sz w:val="28"/>
                <w:szCs w:val="28"/>
              </w:rPr>
              <w:t xml:space="preserve">   </w:t>
            </w:r>
          </w:p>
        </w:tc>
      </w:tr>
      <w:tr w:rsidR="002B4535" w:rsidRPr="00496C2B" w:rsidTr="00C92C2C">
        <w:trPr>
          <w:trHeight w:val="553"/>
        </w:trPr>
        <w:tc>
          <w:tcPr>
            <w:tcW w:w="1413" w:type="dxa"/>
          </w:tcPr>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地點</w:t>
            </w:r>
          </w:p>
        </w:tc>
        <w:tc>
          <w:tcPr>
            <w:tcW w:w="8781" w:type="dxa"/>
          </w:tcPr>
          <w:p w:rsidR="002B4535" w:rsidRPr="00496C2B" w:rsidRDefault="00CB5301" w:rsidP="005010D5">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hint="eastAsia"/>
                <w:sz w:val="28"/>
                <w:szCs w:val="28"/>
              </w:rPr>
              <w:t>高雄市議會</w:t>
            </w:r>
            <w:r w:rsidR="005010D5" w:rsidRPr="00496C2B">
              <w:rPr>
                <w:rFonts w:ascii="標楷體" w:eastAsia="標楷體" w:hAnsi="標楷體" w:hint="eastAsia"/>
                <w:color w:val="000000"/>
                <w:sz w:val="28"/>
                <w:szCs w:val="28"/>
              </w:rPr>
              <w:t>一樓第一會議室</w:t>
            </w:r>
            <w:r w:rsidR="00646989" w:rsidRPr="00496C2B">
              <w:rPr>
                <w:rFonts w:ascii="標楷體" w:eastAsia="標楷體" w:hAnsi="標楷體" w:cs="Times New Roman"/>
                <w:sz w:val="28"/>
                <w:szCs w:val="28"/>
              </w:rPr>
              <w:t>（</w:t>
            </w:r>
            <w:r w:rsidR="009C1B28" w:rsidRPr="00496C2B">
              <w:rPr>
                <w:rFonts w:ascii="標楷體" w:eastAsia="標楷體" w:hAnsi="標楷體" w:cs="Times New Roman" w:hint="eastAsia"/>
                <w:sz w:val="28"/>
                <w:szCs w:val="28"/>
              </w:rPr>
              <w:t>高雄市鳳山區國泰路二段156號</w:t>
            </w:r>
            <w:r w:rsidR="00646989" w:rsidRPr="00496C2B">
              <w:rPr>
                <w:rFonts w:ascii="標楷體" w:eastAsia="標楷體" w:hAnsi="標楷體" w:cs="Times New Roman"/>
                <w:sz w:val="28"/>
                <w:szCs w:val="28"/>
              </w:rPr>
              <w:t>）</w:t>
            </w:r>
          </w:p>
        </w:tc>
      </w:tr>
      <w:tr w:rsidR="002B4535" w:rsidRPr="00496C2B" w:rsidTr="00C92C2C">
        <w:trPr>
          <w:trHeight w:val="561"/>
        </w:trPr>
        <w:tc>
          <w:tcPr>
            <w:tcW w:w="1413" w:type="dxa"/>
          </w:tcPr>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主持人</w:t>
            </w:r>
          </w:p>
        </w:tc>
        <w:tc>
          <w:tcPr>
            <w:tcW w:w="8781" w:type="dxa"/>
          </w:tcPr>
          <w:p w:rsidR="002B4535" w:rsidRPr="00496C2B" w:rsidRDefault="00646989" w:rsidP="002B4535">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sz w:val="28"/>
                <w:szCs w:val="28"/>
              </w:rPr>
              <w:t>陳</w:t>
            </w:r>
            <w:r w:rsidR="008D5F99" w:rsidRPr="00496C2B">
              <w:rPr>
                <w:rFonts w:ascii="標楷體" w:eastAsia="標楷體" w:hAnsi="標楷體" w:hint="eastAsia"/>
                <w:bCs/>
                <w:sz w:val="28"/>
                <w:szCs w:val="28"/>
              </w:rPr>
              <w:t>麗娜</w:t>
            </w:r>
            <w:r w:rsidRPr="00496C2B">
              <w:rPr>
                <w:rFonts w:ascii="標楷體" w:eastAsia="標楷體" w:hAnsi="標楷體" w:cs="Times New Roman"/>
                <w:sz w:val="28"/>
                <w:szCs w:val="28"/>
              </w:rPr>
              <w:t>議員</w:t>
            </w:r>
          </w:p>
        </w:tc>
      </w:tr>
      <w:tr w:rsidR="002B4535" w:rsidRPr="00496C2B" w:rsidTr="00E61600">
        <w:tc>
          <w:tcPr>
            <w:tcW w:w="1413" w:type="dxa"/>
          </w:tcPr>
          <w:p w:rsidR="00114CEC" w:rsidRPr="00496C2B" w:rsidRDefault="00114CEC"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86605" w:rsidRDefault="00186605" w:rsidP="00E61600">
            <w:pPr>
              <w:adjustRightInd w:val="0"/>
              <w:snapToGrid w:val="0"/>
              <w:spacing w:line="240" w:lineRule="atLeast"/>
              <w:jc w:val="center"/>
              <w:rPr>
                <w:rFonts w:ascii="標楷體" w:eastAsia="標楷體" w:hAnsi="標楷體" w:cs="Times New Roman"/>
                <w:sz w:val="28"/>
                <w:szCs w:val="28"/>
              </w:rPr>
            </w:pPr>
          </w:p>
          <w:p w:rsidR="00D264B3" w:rsidRDefault="00D264B3" w:rsidP="00E61600">
            <w:pPr>
              <w:adjustRightInd w:val="0"/>
              <w:snapToGrid w:val="0"/>
              <w:spacing w:line="240" w:lineRule="atLeast"/>
              <w:jc w:val="center"/>
              <w:rPr>
                <w:rFonts w:ascii="標楷體" w:eastAsia="標楷體" w:hAnsi="標楷體" w:cs="Times New Roman"/>
                <w:sz w:val="28"/>
                <w:szCs w:val="28"/>
              </w:rPr>
            </w:pPr>
          </w:p>
          <w:p w:rsidR="00D264B3" w:rsidRPr="00496C2B" w:rsidRDefault="00D264B3"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14CEC"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出席</w:t>
            </w:r>
          </w:p>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人員</w:t>
            </w:r>
          </w:p>
        </w:tc>
        <w:tc>
          <w:tcPr>
            <w:tcW w:w="8781" w:type="dxa"/>
          </w:tcPr>
          <w:p w:rsidR="006D6EC5" w:rsidRPr="006D6EC5" w:rsidRDefault="005010D5" w:rsidP="006D6EC5">
            <w:pPr>
              <w:pStyle w:val="aa"/>
              <w:numPr>
                <w:ilvl w:val="0"/>
                <w:numId w:val="6"/>
              </w:numPr>
              <w:adjustRightInd w:val="0"/>
              <w:snapToGrid w:val="0"/>
              <w:spacing w:line="580" w:lineRule="exact"/>
              <w:ind w:leftChars="0"/>
              <w:jc w:val="both"/>
              <w:rPr>
                <w:rFonts w:ascii="標楷體" w:eastAsia="標楷體" w:hAnsi="標楷體"/>
                <w:sz w:val="28"/>
                <w:szCs w:val="28"/>
              </w:rPr>
            </w:pPr>
            <w:r w:rsidRPr="006D6EC5">
              <w:rPr>
                <w:rFonts w:ascii="標楷體" w:eastAsia="標楷體" w:hAnsi="標楷體" w:hint="eastAsia"/>
                <w:sz w:val="28"/>
                <w:szCs w:val="28"/>
              </w:rPr>
              <w:t>公部門：</w:t>
            </w:r>
            <w:bookmarkStart w:id="1" w:name="_Hlk519085069"/>
            <w:r w:rsidR="008D5F99" w:rsidRPr="006D6EC5">
              <w:rPr>
                <w:rFonts w:ascii="標楷體" w:eastAsia="標楷體" w:hAnsi="標楷體" w:hint="eastAsia"/>
                <w:sz w:val="28"/>
                <w:szCs w:val="28"/>
              </w:rPr>
              <w:t>高雄市政府</w:t>
            </w:r>
            <w:bookmarkEnd w:id="1"/>
            <w:r w:rsidR="008D5F99" w:rsidRPr="006D6EC5">
              <w:rPr>
                <w:rFonts w:ascii="標楷體" w:eastAsia="標楷體" w:hAnsi="標楷體" w:hint="eastAsia"/>
                <w:sz w:val="28"/>
                <w:szCs w:val="28"/>
              </w:rPr>
              <w:t>都市發展局、經濟發展局、地政</w:t>
            </w:r>
            <w:r w:rsidR="00496C2B" w:rsidRPr="006D6EC5">
              <w:rPr>
                <w:rFonts w:ascii="標楷體" w:eastAsia="標楷體" w:hAnsi="標楷體" w:hint="eastAsia"/>
                <w:sz w:val="28"/>
                <w:szCs w:val="28"/>
              </w:rPr>
              <w:t>局、農業局、</w:t>
            </w:r>
            <w:r w:rsidR="006D6EC5" w:rsidRPr="006D6EC5">
              <w:rPr>
                <w:rFonts w:ascii="標楷體" w:eastAsia="標楷體" w:hAnsi="標楷體" w:hint="eastAsia"/>
                <w:sz w:val="28"/>
                <w:szCs w:val="28"/>
              </w:rPr>
              <w:t xml:space="preserve"> </w:t>
            </w:r>
          </w:p>
          <w:p w:rsidR="00496C2B" w:rsidRPr="00496C2B" w:rsidRDefault="006D6EC5" w:rsidP="006D6EC5">
            <w:pPr>
              <w:pStyle w:val="aa"/>
              <w:adjustRightInd w:val="0"/>
              <w:snapToGrid w:val="0"/>
              <w:spacing w:line="580" w:lineRule="exact"/>
              <w:ind w:leftChars="0" w:left="720"/>
              <w:rPr>
                <w:rFonts w:ascii="標楷體" w:eastAsia="標楷體" w:hAnsi="標楷體" w:cs="Times New Roman"/>
                <w:sz w:val="28"/>
                <w:szCs w:val="28"/>
              </w:rPr>
            </w:pPr>
            <w:r>
              <w:rPr>
                <w:rFonts w:ascii="標楷體" w:eastAsia="標楷體" w:hAnsi="標楷體" w:hint="eastAsia"/>
                <w:sz w:val="28"/>
                <w:szCs w:val="28"/>
              </w:rPr>
              <w:t xml:space="preserve">        </w:t>
            </w:r>
            <w:r w:rsidRPr="006D6EC5">
              <w:rPr>
                <w:rFonts w:ascii="標楷體" w:eastAsia="標楷體" w:hAnsi="標楷體" w:hint="eastAsia"/>
                <w:sz w:val="28"/>
                <w:szCs w:val="28"/>
              </w:rPr>
              <w:t>海洋局、衛生局、社會局</w:t>
            </w:r>
            <w:r w:rsidRPr="006D6EC5">
              <w:rPr>
                <w:rFonts w:ascii="新細明體" w:eastAsia="新細明體" w:hAnsi="新細明體" w:hint="eastAsia"/>
                <w:sz w:val="28"/>
                <w:szCs w:val="28"/>
              </w:rPr>
              <w:t>、</w:t>
            </w:r>
            <w:r w:rsidR="00496C2B" w:rsidRPr="006D6EC5">
              <w:rPr>
                <w:rFonts w:ascii="標楷體" w:eastAsia="標楷體" w:hAnsi="標楷體" w:hint="eastAsia"/>
                <w:sz w:val="28"/>
                <w:szCs w:val="28"/>
              </w:rPr>
              <w:t>研究考核發展委</w:t>
            </w:r>
            <w:r w:rsidRPr="00496C2B">
              <w:rPr>
                <w:rFonts w:ascii="標楷體" w:eastAsia="標楷體" w:hAnsi="標楷體" w:hint="eastAsia"/>
                <w:sz w:val="28"/>
                <w:szCs w:val="28"/>
              </w:rPr>
              <w:t>員會</w:t>
            </w:r>
            <w:r>
              <w:rPr>
                <w:rFonts w:ascii="標楷體" w:eastAsia="標楷體" w:hAnsi="標楷體" w:hint="eastAsia"/>
                <w:sz w:val="28"/>
                <w:szCs w:val="28"/>
              </w:rPr>
              <w:t xml:space="preserve">            </w:t>
            </w:r>
          </w:p>
          <w:p w:rsidR="008D5F99" w:rsidRPr="00496C2B" w:rsidRDefault="005010D5" w:rsidP="00496C2B">
            <w:pPr>
              <w:adjustRightInd w:val="0"/>
              <w:snapToGrid w:val="0"/>
              <w:spacing w:line="580" w:lineRule="exact"/>
              <w:jc w:val="both"/>
              <w:rPr>
                <w:rFonts w:ascii="標楷體" w:eastAsia="標楷體" w:hAnsi="標楷體"/>
                <w:color w:val="000000"/>
                <w:sz w:val="28"/>
                <w:szCs w:val="28"/>
              </w:rPr>
            </w:pPr>
            <w:r w:rsidRPr="00496C2B">
              <w:rPr>
                <w:rFonts w:ascii="標楷體" w:eastAsia="標楷體" w:hAnsi="標楷體" w:hint="eastAsia"/>
                <w:sz w:val="28"/>
                <w:szCs w:val="28"/>
              </w:rPr>
              <w:t>二、</w:t>
            </w:r>
            <w:r w:rsidR="008D5F99" w:rsidRPr="00496C2B">
              <w:rPr>
                <w:rFonts w:ascii="標楷體" w:eastAsia="標楷體" w:hAnsi="標楷體" w:hint="eastAsia"/>
                <w:color w:val="000000"/>
                <w:sz w:val="28"/>
                <w:szCs w:val="28"/>
              </w:rPr>
              <w:t>高雄市議會各黨團</w:t>
            </w:r>
            <w:r w:rsidR="007C3895" w:rsidRPr="00496C2B">
              <w:rPr>
                <w:rFonts w:ascii="標楷體" w:eastAsia="標楷體" w:hAnsi="標楷體" w:hint="eastAsia"/>
                <w:sz w:val="28"/>
                <w:szCs w:val="28"/>
              </w:rPr>
              <w:t>：</w:t>
            </w:r>
            <w:r w:rsidR="00496C2B" w:rsidRPr="00496C2B">
              <w:rPr>
                <w:rFonts w:ascii="標楷體" w:eastAsia="標楷體" w:hAnsi="標楷體" w:hint="eastAsia"/>
                <w:kern w:val="0"/>
                <w:sz w:val="28"/>
                <w:szCs w:val="28"/>
              </w:rPr>
              <w:t>民進黨</w:t>
            </w:r>
            <w:r w:rsidR="00496C2B" w:rsidRPr="00496C2B">
              <w:rPr>
                <w:rFonts w:ascii="標楷體" w:eastAsia="標楷體" w:hAnsi="標楷體" w:hint="eastAsia"/>
                <w:color w:val="000000"/>
                <w:sz w:val="28"/>
                <w:szCs w:val="28"/>
              </w:rPr>
              <w:t>黨團</w:t>
            </w:r>
            <w:r w:rsidR="00496C2B" w:rsidRPr="00496C2B">
              <w:rPr>
                <w:rFonts w:ascii="新細明體" w:eastAsia="新細明體" w:hAnsi="新細明體" w:hint="eastAsia"/>
                <w:kern w:val="0"/>
                <w:sz w:val="28"/>
                <w:szCs w:val="28"/>
              </w:rPr>
              <w:t>、</w:t>
            </w:r>
            <w:r w:rsidR="00496C2B" w:rsidRPr="00496C2B">
              <w:rPr>
                <w:rFonts w:ascii="標楷體" w:eastAsia="標楷體" w:hAnsi="標楷體" w:hint="eastAsia"/>
                <w:kern w:val="0"/>
                <w:sz w:val="28"/>
                <w:szCs w:val="28"/>
              </w:rPr>
              <w:t>國民黨</w:t>
            </w:r>
            <w:r w:rsidR="00496C2B" w:rsidRPr="00496C2B">
              <w:rPr>
                <w:rFonts w:ascii="標楷體" w:eastAsia="標楷體" w:hAnsi="標楷體" w:hint="eastAsia"/>
                <w:color w:val="000000"/>
                <w:sz w:val="28"/>
                <w:szCs w:val="28"/>
              </w:rPr>
              <w:t>黨團</w:t>
            </w:r>
            <w:r w:rsidR="00496C2B" w:rsidRPr="00496C2B">
              <w:rPr>
                <w:rFonts w:ascii="新細明體" w:eastAsia="新細明體" w:hAnsi="新細明體" w:hint="eastAsia"/>
                <w:kern w:val="0"/>
                <w:sz w:val="28"/>
                <w:szCs w:val="28"/>
              </w:rPr>
              <w:t>、</w:t>
            </w:r>
            <w:r w:rsidR="00496C2B" w:rsidRPr="00496C2B">
              <w:rPr>
                <w:rFonts w:ascii="標楷體" w:eastAsia="標楷體" w:hAnsi="標楷體" w:hint="eastAsia"/>
                <w:kern w:val="0"/>
                <w:sz w:val="28"/>
                <w:szCs w:val="28"/>
              </w:rPr>
              <w:t>無黨團結聯盟</w:t>
            </w:r>
          </w:p>
          <w:p w:rsidR="00496C2B" w:rsidRDefault="008D5F99" w:rsidP="00496C2B">
            <w:pPr>
              <w:spacing w:line="580" w:lineRule="exact"/>
              <w:ind w:left="1960" w:hangingChars="700" w:hanging="1960"/>
              <w:rPr>
                <w:rFonts w:ascii="標楷體" w:eastAsia="標楷體" w:hAnsi="標楷體"/>
                <w:color w:val="000000"/>
                <w:sz w:val="28"/>
                <w:szCs w:val="28"/>
              </w:rPr>
            </w:pPr>
            <w:r w:rsidRPr="00496C2B">
              <w:rPr>
                <w:rFonts w:ascii="標楷體" w:eastAsia="標楷體" w:hAnsi="標楷體" w:hint="eastAsia"/>
                <w:color w:val="000000"/>
                <w:sz w:val="28"/>
                <w:szCs w:val="28"/>
              </w:rPr>
              <w:t>三、</w:t>
            </w:r>
            <w:r w:rsidRPr="00496C2B">
              <w:rPr>
                <w:rFonts w:ascii="標楷體" w:eastAsia="標楷體" w:hAnsi="標楷體" w:hint="eastAsia"/>
                <w:bCs/>
                <w:color w:val="000000"/>
                <w:sz w:val="28"/>
                <w:szCs w:val="28"/>
              </w:rPr>
              <w:t>民間團體</w:t>
            </w:r>
            <w:r w:rsidR="005F70BF" w:rsidRPr="00496C2B">
              <w:rPr>
                <w:rFonts w:ascii="標楷體" w:eastAsia="標楷體" w:hAnsi="標楷體" w:hint="eastAsia"/>
                <w:bCs/>
                <w:color w:val="000000"/>
                <w:sz w:val="28"/>
                <w:szCs w:val="28"/>
              </w:rPr>
              <w:t>與民意代表</w:t>
            </w:r>
            <w:r w:rsidRPr="00496C2B">
              <w:rPr>
                <w:rFonts w:ascii="標楷體" w:eastAsia="標楷體" w:hAnsi="標楷體" w:hint="eastAsia"/>
                <w:bCs/>
                <w:color w:val="000000"/>
                <w:sz w:val="28"/>
                <w:szCs w:val="28"/>
              </w:rPr>
              <w:t>：</w:t>
            </w:r>
            <w:r w:rsidRPr="00496C2B">
              <w:rPr>
                <w:rFonts w:ascii="標楷體" w:eastAsia="標楷體" w:hAnsi="標楷體" w:hint="eastAsia"/>
                <w:color w:val="000000"/>
                <w:sz w:val="28"/>
                <w:szCs w:val="28"/>
              </w:rPr>
              <w:t>國民黨高雄市黨部、立法委員黃昭順服務處、</w:t>
            </w:r>
          </w:p>
          <w:p w:rsidR="008D5F99" w:rsidRPr="00496C2B" w:rsidRDefault="008D5F99" w:rsidP="00496C2B">
            <w:pPr>
              <w:spacing w:line="580" w:lineRule="exact"/>
              <w:ind w:left="1960" w:hangingChars="700" w:hanging="1960"/>
              <w:rPr>
                <w:rFonts w:ascii="標楷體" w:eastAsia="標楷體" w:hAnsi="標楷體"/>
                <w:sz w:val="28"/>
                <w:szCs w:val="28"/>
              </w:rPr>
            </w:pPr>
            <w:r w:rsidRPr="00496C2B">
              <w:rPr>
                <w:rFonts w:ascii="標楷體" w:eastAsia="標楷體" w:hAnsi="標楷體" w:hint="eastAsia"/>
                <w:color w:val="000000"/>
                <w:sz w:val="28"/>
                <w:szCs w:val="28"/>
              </w:rPr>
              <w:t xml:space="preserve">               </w:t>
            </w:r>
            <w:r w:rsidR="00496C2B">
              <w:rPr>
                <w:rFonts w:ascii="標楷體" w:eastAsia="標楷體" w:hAnsi="標楷體" w:hint="eastAsia"/>
                <w:color w:val="000000"/>
                <w:sz w:val="28"/>
                <w:szCs w:val="28"/>
              </w:rPr>
              <w:t xml:space="preserve">        </w:t>
            </w:r>
            <w:r w:rsidR="00496C2B" w:rsidRPr="00496C2B">
              <w:rPr>
                <w:rFonts w:ascii="標楷體" w:eastAsia="標楷體" w:hAnsi="標楷體" w:hint="eastAsia"/>
                <w:color w:val="000000"/>
                <w:sz w:val="28"/>
                <w:szCs w:val="28"/>
              </w:rPr>
              <w:t>立法委員陳宜民服務處</w:t>
            </w:r>
          </w:p>
          <w:p w:rsidR="005010D5" w:rsidRPr="00496C2B" w:rsidRDefault="008D5F99" w:rsidP="00496C2B">
            <w:pPr>
              <w:adjustRightInd w:val="0"/>
              <w:snapToGrid w:val="0"/>
              <w:spacing w:line="580" w:lineRule="exact"/>
              <w:jc w:val="both"/>
              <w:rPr>
                <w:rFonts w:ascii="標楷體" w:eastAsia="標楷體" w:hAnsi="標楷體" w:cs="Times New Roman"/>
                <w:sz w:val="28"/>
                <w:szCs w:val="28"/>
              </w:rPr>
            </w:pPr>
            <w:r w:rsidRPr="00496C2B">
              <w:rPr>
                <w:rFonts w:ascii="標楷體" w:eastAsia="標楷體" w:hAnsi="標楷體" w:hint="eastAsia"/>
                <w:sz w:val="28"/>
                <w:szCs w:val="28"/>
              </w:rPr>
              <w:t>四、</w:t>
            </w:r>
            <w:r w:rsidR="005010D5" w:rsidRPr="00496C2B">
              <w:rPr>
                <w:rFonts w:ascii="標楷體" w:eastAsia="標楷體" w:hAnsi="標楷體" w:hint="eastAsia"/>
                <w:sz w:val="28"/>
                <w:szCs w:val="28"/>
              </w:rPr>
              <w:t>專家學者：</w:t>
            </w:r>
          </w:p>
          <w:p w:rsidR="00F60F87" w:rsidRPr="00496C2B" w:rsidRDefault="005010D5" w:rsidP="00496C2B">
            <w:pPr>
              <w:adjustRightInd w:val="0"/>
              <w:snapToGrid w:val="0"/>
              <w:spacing w:line="580" w:lineRule="exact"/>
              <w:jc w:val="both"/>
              <w:rPr>
                <w:rFonts w:ascii="標楷體" w:eastAsia="標楷體" w:hAnsi="標楷體" w:cs="Times New Roman"/>
                <w:sz w:val="28"/>
                <w:szCs w:val="28"/>
              </w:rPr>
            </w:pPr>
            <w:r w:rsidRPr="00496C2B">
              <w:rPr>
                <w:rFonts w:ascii="標楷體" w:eastAsia="標楷體" w:hAnsi="標楷體" w:cs="Times New Roman" w:hint="eastAsia"/>
                <w:sz w:val="28"/>
                <w:szCs w:val="28"/>
              </w:rPr>
              <w:t xml:space="preserve"> (</w:t>
            </w:r>
            <w:proofErr w:type="gramStart"/>
            <w:r w:rsidRPr="00496C2B">
              <w:rPr>
                <w:rFonts w:ascii="標楷體" w:eastAsia="標楷體" w:hAnsi="標楷體" w:cs="Times New Roman" w:hint="eastAsia"/>
                <w:sz w:val="28"/>
                <w:szCs w:val="28"/>
              </w:rPr>
              <w:t>一</w:t>
            </w:r>
            <w:proofErr w:type="gramEnd"/>
            <w:r w:rsidRPr="00496C2B">
              <w:rPr>
                <w:rFonts w:ascii="標楷體" w:eastAsia="標楷體" w:hAnsi="標楷體" w:cs="Times New Roman" w:hint="eastAsia"/>
                <w:sz w:val="28"/>
                <w:szCs w:val="28"/>
              </w:rPr>
              <w:t>)</w:t>
            </w:r>
            <w:r w:rsidR="000E6CD7" w:rsidRPr="00496C2B">
              <w:rPr>
                <w:rFonts w:ascii="標楷體" w:eastAsia="標楷體" w:hAnsi="標楷體" w:hint="eastAsia"/>
                <w:sz w:val="28"/>
                <w:szCs w:val="28"/>
              </w:rPr>
              <w:t xml:space="preserve"> 崑山科技大學</w:t>
            </w:r>
            <w:r w:rsidR="000E6CD7" w:rsidRPr="00496C2B">
              <w:rPr>
                <w:rFonts w:ascii="標楷體" w:eastAsia="標楷體" w:hAnsi="標楷體" w:cs="Times New Roman" w:hint="eastAsia"/>
                <w:sz w:val="28"/>
                <w:szCs w:val="28"/>
              </w:rPr>
              <w:t>房地產開發與管理系</w:t>
            </w:r>
            <w:r w:rsidR="000E6CD7" w:rsidRPr="00496C2B">
              <w:rPr>
                <w:rFonts w:ascii="標楷體" w:eastAsia="標楷體" w:hAnsi="標楷體" w:hint="eastAsia"/>
                <w:sz w:val="28"/>
                <w:szCs w:val="28"/>
              </w:rPr>
              <w:t>鍾麗娜</w:t>
            </w:r>
            <w:r w:rsidR="00F24103" w:rsidRPr="00915981">
              <w:rPr>
                <w:rFonts w:ascii="Times New Roman" w:eastAsia="標楷體" w:hAnsi="Times New Roman" w:cs="Times New Roman" w:hint="eastAsia"/>
                <w:sz w:val="28"/>
                <w:szCs w:val="28"/>
              </w:rPr>
              <w:t>助理</w:t>
            </w:r>
            <w:r w:rsidR="000E6CD7" w:rsidRPr="00496C2B">
              <w:rPr>
                <w:rFonts w:ascii="標楷體" w:eastAsia="標楷體" w:hAnsi="標楷體" w:hint="eastAsia"/>
                <w:sz w:val="28"/>
                <w:szCs w:val="28"/>
              </w:rPr>
              <w:t>教授</w:t>
            </w:r>
          </w:p>
          <w:p w:rsidR="000E6CD7" w:rsidRDefault="005010D5" w:rsidP="00496C2B">
            <w:pPr>
              <w:adjustRightInd w:val="0"/>
              <w:snapToGrid w:val="0"/>
              <w:spacing w:line="580" w:lineRule="exact"/>
              <w:jc w:val="both"/>
              <w:rPr>
                <w:rFonts w:ascii="標楷體" w:eastAsia="標楷體" w:hAnsi="標楷體" w:cs="新細明體"/>
                <w:color w:val="000000"/>
                <w:kern w:val="0"/>
                <w:sz w:val="28"/>
                <w:szCs w:val="28"/>
              </w:rPr>
            </w:pPr>
            <w:r w:rsidRPr="00496C2B">
              <w:rPr>
                <w:rFonts w:ascii="標楷體" w:eastAsia="標楷體" w:hAnsi="標楷體" w:cs="Times New Roman" w:hint="eastAsia"/>
                <w:sz w:val="28"/>
                <w:szCs w:val="28"/>
              </w:rPr>
              <w:t xml:space="preserve"> (二)</w:t>
            </w:r>
            <w:r w:rsidR="000E6CD7" w:rsidRPr="00496C2B">
              <w:rPr>
                <w:rFonts w:ascii="標楷體" w:eastAsia="標楷體" w:hAnsi="標楷體" w:cs="新細明體" w:hint="eastAsia"/>
                <w:color w:val="000000"/>
                <w:kern w:val="0"/>
                <w:sz w:val="28"/>
                <w:szCs w:val="28"/>
              </w:rPr>
              <w:t xml:space="preserve"> 義守大學財務金融學系教授李建興博士</w:t>
            </w:r>
          </w:p>
          <w:p w:rsidR="0081125C" w:rsidRDefault="0081125C" w:rsidP="00496C2B">
            <w:pPr>
              <w:adjustRightInd w:val="0"/>
              <w:snapToGrid w:val="0"/>
              <w:spacing w:line="580" w:lineRule="exact"/>
              <w:jc w:val="both"/>
              <w:rPr>
                <w:rFonts w:ascii="Times New Roman" w:eastAsia="標楷體" w:hAnsi="Times New Roman" w:cs="Times New Roman"/>
                <w:sz w:val="28"/>
                <w:szCs w:val="28"/>
              </w:rPr>
            </w:pPr>
            <w:r>
              <w:rPr>
                <w:rFonts w:ascii="標楷體" w:eastAsia="標楷體" w:hAnsi="標楷體" w:cs="新細明體" w:hint="eastAsia"/>
                <w:color w:val="000000"/>
                <w:kern w:val="0"/>
                <w:sz w:val="28"/>
                <w:szCs w:val="28"/>
              </w:rPr>
              <w:t xml:space="preserve"> (三)</w:t>
            </w:r>
            <w:r w:rsidRPr="00E26AB2">
              <w:rPr>
                <w:rFonts w:ascii="標楷體" w:eastAsia="標楷體" w:hAnsi="標楷體" w:hint="eastAsia"/>
                <w:b/>
                <w:bCs/>
                <w:color w:val="000000"/>
                <w:sz w:val="28"/>
                <w:szCs w:val="28"/>
              </w:rPr>
              <w:t xml:space="preserve"> </w:t>
            </w:r>
            <w:r w:rsidR="006D6EC5" w:rsidRPr="0081125C">
              <w:rPr>
                <w:rFonts w:ascii="標楷體" w:eastAsia="標楷體" w:hAnsi="標楷體" w:hint="eastAsia"/>
                <w:bCs/>
                <w:color w:val="000000"/>
                <w:sz w:val="28"/>
                <w:szCs w:val="28"/>
              </w:rPr>
              <w:t>嘉義大學</w:t>
            </w:r>
            <w:r w:rsidR="006D6EC5">
              <w:rPr>
                <w:rFonts w:ascii="標楷體" w:eastAsia="標楷體" w:hAnsi="標楷體" w:hint="eastAsia"/>
                <w:bCs/>
                <w:color w:val="000000"/>
                <w:sz w:val="28"/>
                <w:szCs w:val="28"/>
              </w:rPr>
              <w:t>財務金融系</w:t>
            </w:r>
            <w:r w:rsidR="006D6EC5" w:rsidRPr="0081125C">
              <w:rPr>
                <w:rFonts w:ascii="標楷體" w:eastAsia="標楷體" w:hAnsi="標楷體" w:hint="eastAsia"/>
                <w:bCs/>
                <w:color w:val="000000"/>
                <w:sz w:val="28"/>
                <w:szCs w:val="28"/>
              </w:rPr>
              <w:t>張志銘助理教授</w:t>
            </w:r>
          </w:p>
          <w:p w:rsidR="0081125C" w:rsidRPr="0081125C" w:rsidRDefault="0081125C" w:rsidP="00496C2B">
            <w:pPr>
              <w:adjustRightInd w:val="0"/>
              <w:snapToGrid w:val="0"/>
              <w:spacing w:line="580" w:lineRule="exact"/>
              <w:jc w:val="both"/>
              <w:rPr>
                <w:rFonts w:ascii="標楷體" w:eastAsia="標楷體" w:hAnsi="標楷體" w:cs="新細明體"/>
                <w:color w:val="000000"/>
                <w:kern w:val="0"/>
                <w:sz w:val="28"/>
                <w:szCs w:val="28"/>
              </w:rPr>
            </w:pPr>
            <w:r>
              <w:rPr>
                <w:rFonts w:ascii="Times New Roman" w:eastAsia="標楷體" w:hAnsi="Times New Roman" w:cs="Times New Roman" w:hint="eastAsia"/>
                <w:sz w:val="28"/>
                <w:szCs w:val="28"/>
              </w:rPr>
              <w:t xml:space="preserve"> </w:t>
            </w:r>
            <w:r>
              <w:rPr>
                <w:rFonts w:ascii="標楷體" w:eastAsia="標楷體" w:hAnsi="標楷體" w:cs="新細明體" w:hint="eastAsia"/>
                <w:color w:val="000000"/>
                <w:kern w:val="0"/>
                <w:sz w:val="28"/>
                <w:szCs w:val="28"/>
              </w:rPr>
              <w:t>(</w:t>
            </w:r>
            <w:r>
              <w:rPr>
                <w:rFonts w:ascii="Times New Roman" w:eastAsia="標楷體" w:hAnsi="Times New Roman" w:cs="Times New Roman" w:hint="eastAsia"/>
                <w:sz w:val="28"/>
                <w:szCs w:val="28"/>
              </w:rPr>
              <w:t>四</w:t>
            </w:r>
            <w:r>
              <w:rPr>
                <w:rFonts w:ascii="標楷體" w:eastAsia="標楷體" w:hAnsi="標楷體" w:cs="新細明體" w:hint="eastAsia"/>
                <w:color w:val="000000"/>
                <w:kern w:val="0"/>
                <w:sz w:val="28"/>
                <w:szCs w:val="28"/>
              </w:rPr>
              <w:t>)</w:t>
            </w:r>
            <w:r w:rsidR="006D6EC5">
              <w:rPr>
                <w:rFonts w:ascii="標楷體" w:eastAsia="標楷體" w:hAnsi="標楷體" w:cs="新細明體" w:hint="eastAsia"/>
                <w:color w:val="000000"/>
                <w:kern w:val="0"/>
                <w:sz w:val="28"/>
                <w:szCs w:val="28"/>
              </w:rPr>
              <w:t xml:space="preserve"> </w:t>
            </w:r>
            <w:r w:rsidR="006D6EC5" w:rsidRPr="00986DFD">
              <w:rPr>
                <w:rFonts w:ascii="標楷體" w:eastAsia="標楷體" w:hAnsi="標楷體" w:hint="eastAsia"/>
                <w:sz w:val="28"/>
                <w:szCs w:val="28"/>
              </w:rPr>
              <w:t>城都國際開發規劃管理顧問有限公司</w:t>
            </w:r>
          </w:p>
          <w:p w:rsidR="00B11487" w:rsidRDefault="000E6CD7" w:rsidP="00496C2B">
            <w:pPr>
              <w:adjustRightInd w:val="0"/>
              <w:snapToGrid w:val="0"/>
              <w:spacing w:line="580" w:lineRule="exact"/>
              <w:jc w:val="both"/>
              <w:rPr>
                <w:rFonts w:ascii="標楷體" w:eastAsia="標楷體" w:hAnsi="標楷體"/>
                <w:sz w:val="28"/>
                <w:szCs w:val="28"/>
              </w:rPr>
            </w:pPr>
            <w:r w:rsidRPr="00496C2B">
              <w:rPr>
                <w:rFonts w:ascii="標楷體" w:eastAsia="標楷體" w:hAnsi="標楷體" w:hint="eastAsia"/>
                <w:color w:val="000000"/>
                <w:sz w:val="28"/>
                <w:szCs w:val="28"/>
              </w:rPr>
              <w:t>五</w:t>
            </w:r>
            <w:r w:rsidR="005010D5" w:rsidRPr="00496C2B">
              <w:rPr>
                <w:rFonts w:ascii="標楷體" w:eastAsia="標楷體" w:hAnsi="標楷體" w:hint="eastAsia"/>
                <w:color w:val="000000"/>
                <w:sz w:val="28"/>
                <w:szCs w:val="28"/>
              </w:rPr>
              <w:t>、</w:t>
            </w:r>
            <w:r w:rsidR="005010D5" w:rsidRPr="00496C2B">
              <w:rPr>
                <w:rFonts w:ascii="標楷體" w:eastAsia="標楷體" w:hAnsi="標楷體" w:hint="eastAsia"/>
                <w:sz w:val="28"/>
                <w:szCs w:val="28"/>
              </w:rPr>
              <w:t>本會全體議員</w:t>
            </w:r>
          </w:p>
          <w:p w:rsidR="00496C2B" w:rsidRPr="00496C2B" w:rsidRDefault="00496C2B" w:rsidP="000E6CD7">
            <w:pPr>
              <w:adjustRightInd w:val="0"/>
              <w:snapToGrid w:val="0"/>
              <w:spacing w:line="400" w:lineRule="exact"/>
              <w:jc w:val="both"/>
              <w:rPr>
                <w:rFonts w:ascii="標楷體" w:eastAsia="標楷體" w:hAnsi="標楷體" w:cs="Times New Roman"/>
                <w:sz w:val="28"/>
                <w:szCs w:val="28"/>
              </w:rPr>
            </w:pPr>
          </w:p>
        </w:tc>
      </w:tr>
      <w:tr w:rsidR="002B4535" w:rsidRPr="00496C2B" w:rsidTr="00E61600">
        <w:tc>
          <w:tcPr>
            <w:tcW w:w="1413" w:type="dxa"/>
          </w:tcPr>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7A44C4" w:rsidRPr="00496C2B" w:rsidRDefault="007A44C4" w:rsidP="00E61600">
            <w:pPr>
              <w:adjustRightInd w:val="0"/>
              <w:snapToGrid w:val="0"/>
              <w:spacing w:line="240" w:lineRule="atLeast"/>
              <w:jc w:val="center"/>
              <w:rPr>
                <w:rFonts w:ascii="標楷體" w:eastAsia="標楷體" w:hAnsi="標楷體" w:cs="Times New Roman"/>
                <w:sz w:val="28"/>
                <w:szCs w:val="28"/>
              </w:rPr>
            </w:pPr>
          </w:p>
          <w:p w:rsidR="007A44C4" w:rsidRDefault="007A44C4" w:rsidP="00E61600">
            <w:pPr>
              <w:adjustRightInd w:val="0"/>
              <w:snapToGrid w:val="0"/>
              <w:spacing w:line="240" w:lineRule="atLeast"/>
              <w:jc w:val="center"/>
              <w:rPr>
                <w:rFonts w:ascii="標楷體" w:eastAsia="標楷體" w:hAnsi="標楷體" w:cs="Times New Roman"/>
                <w:sz w:val="28"/>
                <w:szCs w:val="28"/>
              </w:rPr>
            </w:pPr>
          </w:p>
          <w:p w:rsidR="00496C2B" w:rsidRDefault="00496C2B" w:rsidP="00E61600">
            <w:pPr>
              <w:adjustRightInd w:val="0"/>
              <w:snapToGrid w:val="0"/>
              <w:spacing w:line="240" w:lineRule="atLeast"/>
              <w:jc w:val="center"/>
              <w:rPr>
                <w:rFonts w:ascii="標楷體" w:eastAsia="標楷體" w:hAnsi="標楷體" w:cs="Times New Roman"/>
                <w:sz w:val="28"/>
                <w:szCs w:val="28"/>
              </w:rPr>
            </w:pPr>
          </w:p>
          <w:p w:rsidR="00496C2B" w:rsidRPr="00496C2B" w:rsidRDefault="00496C2B" w:rsidP="00E61600">
            <w:pPr>
              <w:adjustRightInd w:val="0"/>
              <w:snapToGrid w:val="0"/>
              <w:spacing w:line="240" w:lineRule="atLeast"/>
              <w:jc w:val="center"/>
              <w:rPr>
                <w:rFonts w:ascii="標楷體" w:eastAsia="標楷體" w:hAnsi="標楷體" w:cs="Times New Roman"/>
                <w:sz w:val="28"/>
                <w:szCs w:val="28"/>
              </w:rPr>
            </w:pPr>
          </w:p>
          <w:p w:rsidR="007A44C4" w:rsidRPr="00496C2B" w:rsidRDefault="007A44C4" w:rsidP="00E61600">
            <w:pPr>
              <w:adjustRightInd w:val="0"/>
              <w:snapToGrid w:val="0"/>
              <w:spacing w:line="240" w:lineRule="atLeast"/>
              <w:jc w:val="center"/>
              <w:rPr>
                <w:rFonts w:ascii="標楷體" w:eastAsia="標楷體" w:hAnsi="標楷體" w:cs="Times New Roman"/>
                <w:sz w:val="28"/>
                <w:szCs w:val="28"/>
              </w:rPr>
            </w:pPr>
          </w:p>
          <w:p w:rsidR="002B4535" w:rsidRPr="00496C2B" w:rsidRDefault="00F7684E"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緣起</w:t>
            </w: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7A44C4" w:rsidRPr="00496C2B" w:rsidRDefault="007A44C4" w:rsidP="00E61600">
            <w:pPr>
              <w:adjustRightInd w:val="0"/>
              <w:snapToGrid w:val="0"/>
              <w:spacing w:line="240" w:lineRule="atLeast"/>
              <w:jc w:val="center"/>
              <w:rPr>
                <w:rFonts w:ascii="標楷體" w:eastAsia="標楷體" w:hAnsi="標楷體" w:cs="Times New Roman"/>
                <w:sz w:val="28"/>
                <w:szCs w:val="28"/>
              </w:rPr>
            </w:pPr>
          </w:p>
          <w:p w:rsidR="007A44C4" w:rsidRPr="00496C2B" w:rsidRDefault="007A44C4" w:rsidP="00E61600">
            <w:pPr>
              <w:adjustRightInd w:val="0"/>
              <w:snapToGrid w:val="0"/>
              <w:spacing w:line="240" w:lineRule="atLeast"/>
              <w:jc w:val="center"/>
              <w:rPr>
                <w:rFonts w:ascii="標楷體" w:eastAsia="標楷體" w:hAnsi="標楷體" w:cs="Times New Roman"/>
                <w:sz w:val="28"/>
                <w:szCs w:val="28"/>
              </w:rPr>
            </w:pPr>
          </w:p>
          <w:p w:rsidR="00186605" w:rsidRDefault="00186605" w:rsidP="008D5F99">
            <w:pPr>
              <w:adjustRightInd w:val="0"/>
              <w:snapToGrid w:val="0"/>
              <w:spacing w:line="240" w:lineRule="atLeast"/>
              <w:jc w:val="center"/>
              <w:rPr>
                <w:rFonts w:ascii="標楷體" w:eastAsia="標楷體" w:hAnsi="標楷體" w:cs="Times New Roman"/>
                <w:sz w:val="28"/>
                <w:szCs w:val="28"/>
              </w:rPr>
            </w:pPr>
          </w:p>
          <w:p w:rsidR="00060820" w:rsidRDefault="00060820" w:rsidP="008D5F99">
            <w:pPr>
              <w:adjustRightInd w:val="0"/>
              <w:snapToGrid w:val="0"/>
              <w:spacing w:line="240" w:lineRule="atLeast"/>
              <w:jc w:val="center"/>
              <w:rPr>
                <w:rFonts w:ascii="標楷體" w:eastAsia="標楷體" w:hAnsi="標楷體" w:cs="Times New Roman"/>
                <w:sz w:val="28"/>
                <w:szCs w:val="28"/>
              </w:rPr>
            </w:pPr>
          </w:p>
          <w:p w:rsidR="00060820" w:rsidRDefault="00060820" w:rsidP="008D5F99">
            <w:pPr>
              <w:adjustRightInd w:val="0"/>
              <w:snapToGrid w:val="0"/>
              <w:spacing w:line="240" w:lineRule="atLeast"/>
              <w:jc w:val="center"/>
              <w:rPr>
                <w:rFonts w:ascii="標楷體" w:eastAsia="標楷體" w:hAnsi="標楷體" w:cs="Times New Roman"/>
                <w:sz w:val="28"/>
                <w:szCs w:val="28"/>
              </w:rPr>
            </w:pPr>
          </w:p>
          <w:p w:rsidR="00060820" w:rsidRDefault="00060820" w:rsidP="008D5F99">
            <w:pPr>
              <w:adjustRightInd w:val="0"/>
              <w:snapToGrid w:val="0"/>
              <w:spacing w:line="240" w:lineRule="atLeast"/>
              <w:jc w:val="center"/>
              <w:rPr>
                <w:rFonts w:ascii="標楷體" w:eastAsia="標楷體" w:hAnsi="標楷體" w:cs="Times New Roman"/>
                <w:sz w:val="28"/>
                <w:szCs w:val="28"/>
              </w:rPr>
            </w:pPr>
          </w:p>
          <w:p w:rsidR="00060820" w:rsidRDefault="00060820" w:rsidP="008D5F99">
            <w:pPr>
              <w:adjustRightInd w:val="0"/>
              <w:snapToGrid w:val="0"/>
              <w:spacing w:line="240" w:lineRule="atLeast"/>
              <w:jc w:val="center"/>
              <w:rPr>
                <w:rFonts w:ascii="標楷體" w:eastAsia="標楷體" w:hAnsi="標楷體" w:cs="Times New Roman"/>
                <w:sz w:val="28"/>
                <w:szCs w:val="28"/>
              </w:rPr>
            </w:pPr>
          </w:p>
          <w:p w:rsidR="00060820" w:rsidRDefault="00060820" w:rsidP="008D5F99">
            <w:pPr>
              <w:adjustRightInd w:val="0"/>
              <w:snapToGrid w:val="0"/>
              <w:spacing w:line="240" w:lineRule="atLeast"/>
              <w:jc w:val="center"/>
              <w:rPr>
                <w:rFonts w:ascii="標楷體" w:eastAsia="標楷體" w:hAnsi="標楷體" w:cs="Times New Roman"/>
                <w:sz w:val="28"/>
                <w:szCs w:val="28"/>
              </w:rPr>
            </w:pPr>
          </w:p>
          <w:p w:rsidR="00060820" w:rsidRPr="00496C2B" w:rsidRDefault="00060820" w:rsidP="0006082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緣起</w:t>
            </w:r>
          </w:p>
          <w:p w:rsidR="00060820" w:rsidRPr="00496C2B" w:rsidRDefault="00060820" w:rsidP="008D5F99">
            <w:pPr>
              <w:adjustRightInd w:val="0"/>
              <w:snapToGrid w:val="0"/>
              <w:spacing w:line="240" w:lineRule="atLeast"/>
              <w:jc w:val="center"/>
              <w:rPr>
                <w:rFonts w:ascii="標楷體" w:eastAsia="標楷體" w:hAnsi="標楷體" w:cs="Times New Roman"/>
                <w:sz w:val="28"/>
                <w:szCs w:val="28"/>
              </w:rPr>
            </w:pPr>
          </w:p>
        </w:tc>
        <w:tc>
          <w:tcPr>
            <w:tcW w:w="8781" w:type="dxa"/>
          </w:tcPr>
          <w:p w:rsidR="009E7A13" w:rsidRPr="00D966CB" w:rsidRDefault="00DF002B" w:rsidP="001306F8">
            <w:pPr>
              <w:spacing w:line="460" w:lineRule="exact"/>
              <w:rPr>
                <w:rFonts w:ascii="標楷體" w:eastAsia="標楷體" w:hAnsi="標楷體"/>
                <w:bCs/>
                <w:sz w:val="28"/>
                <w:szCs w:val="28"/>
              </w:rPr>
            </w:pPr>
            <w:r w:rsidRPr="00496C2B">
              <w:rPr>
                <w:rFonts w:ascii="標楷體" w:eastAsia="標楷體" w:hAnsi="標楷體" w:cs="Times New Roman" w:hint="eastAsia"/>
                <w:sz w:val="28"/>
                <w:szCs w:val="28"/>
              </w:rPr>
              <w:lastRenderedPageBreak/>
              <w:t xml:space="preserve">    </w:t>
            </w:r>
            <w:r w:rsidR="009E7A13">
              <w:rPr>
                <w:rFonts w:ascii="標楷體" w:eastAsia="標楷體" w:hAnsi="標楷體" w:hint="eastAsia"/>
                <w:sz w:val="28"/>
                <w:szCs w:val="28"/>
              </w:rPr>
              <w:t>今（107）年</w:t>
            </w:r>
            <w:r w:rsidR="009E7A13" w:rsidRPr="00D966CB">
              <w:rPr>
                <w:rFonts w:ascii="標楷體" w:eastAsia="標楷體" w:hAnsi="標楷體" w:hint="eastAsia"/>
                <w:sz w:val="28"/>
                <w:szCs w:val="28"/>
              </w:rPr>
              <w:t>7月25日</w:t>
            </w:r>
            <w:r w:rsidR="00060820">
              <w:rPr>
                <w:rFonts w:ascii="標楷體" w:eastAsia="標楷體" w:hAnsi="標楷體" w:hint="eastAsia"/>
                <w:sz w:val="28"/>
                <w:szCs w:val="28"/>
              </w:rPr>
              <w:t>曾</w:t>
            </w:r>
            <w:r w:rsidR="009E7A13">
              <w:rPr>
                <w:rFonts w:ascii="標楷體" w:eastAsia="標楷體" w:hAnsi="標楷體" w:hint="eastAsia"/>
                <w:sz w:val="28"/>
                <w:szCs w:val="28"/>
              </w:rPr>
              <w:t>邀請</w:t>
            </w:r>
            <w:r w:rsidR="009E7A13" w:rsidRPr="00D966CB">
              <w:rPr>
                <w:rFonts w:ascii="標楷體" w:eastAsia="標楷體" w:hAnsi="標楷體" w:hint="eastAsia"/>
                <w:bCs/>
                <w:sz w:val="28"/>
                <w:szCs w:val="28"/>
              </w:rPr>
              <w:t>產官學界人士</w:t>
            </w:r>
            <w:r w:rsidR="009E7A13">
              <w:rPr>
                <w:rFonts w:ascii="標楷體" w:eastAsia="標楷體" w:hAnsi="標楷體" w:hint="eastAsia"/>
                <w:bCs/>
                <w:sz w:val="28"/>
                <w:szCs w:val="28"/>
              </w:rPr>
              <w:t>及</w:t>
            </w:r>
            <w:r w:rsidR="009E7A13" w:rsidRPr="00D966CB">
              <w:rPr>
                <w:rFonts w:ascii="標楷體" w:eastAsia="標楷體" w:hAnsi="標楷體" w:hint="eastAsia"/>
                <w:bCs/>
                <w:sz w:val="28"/>
                <w:szCs w:val="28"/>
              </w:rPr>
              <w:t>農業界與農地工廠業者等相關民眾，</w:t>
            </w:r>
            <w:r w:rsidR="009E7A13" w:rsidRPr="00D966CB">
              <w:rPr>
                <w:rFonts w:ascii="標楷體" w:eastAsia="標楷體" w:hAnsi="標楷體" w:hint="eastAsia"/>
                <w:sz w:val="28"/>
                <w:szCs w:val="28"/>
              </w:rPr>
              <w:t>舉行</w:t>
            </w:r>
            <w:r w:rsidR="009E7A13">
              <w:rPr>
                <w:rFonts w:ascii="標楷體" w:eastAsia="標楷體" w:hAnsi="標楷體" w:hint="eastAsia"/>
                <w:sz w:val="28"/>
                <w:szCs w:val="28"/>
              </w:rPr>
              <w:t>了第一場</w:t>
            </w:r>
            <w:r w:rsidR="009E7A13" w:rsidRPr="00D966CB">
              <w:rPr>
                <w:rFonts w:ascii="標楷體" w:eastAsia="標楷體" w:hAnsi="標楷體" w:hint="eastAsia"/>
                <w:bCs/>
                <w:sz w:val="28"/>
                <w:szCs w:val="28"/>
              </w:rPr>
              <w:t>「</w:t>
            </w:r>
            <w:r w:rsidR="009E7A13" w:rsidRPr="00D966CB">
              <w:rPr>
                <w:rFonts w:ascii="標楷體" w:eastAsia="標楷體" w:hAnsi="標楷體" w:hint="eastAsia"/>
                <w:sz w:val="28"/>
                <w:szCs w:val="28"/>
              </w:rPr>
              <w:t>高雄市，我們需要什麼樣的國土計畫</w:t>
            </w:r>
            <w:r w:rsidR="009E7A13" w:rsidRPr="00D966CB">
              <w:rPr>
                <w:rFonts w:ascii="標楷體" w:eastAsia="標楷體" w:hAnsi="標楷體" w:hint="eastAsia"/>
                <w:bCs/>
                <w:sz w:val="28"/>
                <w:szCs w:val="28"/>
              </w:rPr>
              <w:t>」公聽會，會中重點包括:</w:t>
            </w:r>
          </w:p>
          <w:p w:rsidR="009E7A13" w:rsidRPr="00D966CB" w:rsidRDefault="001306F8" w:rsidP="00060820">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Pr>
                <w:rFonts w:ascii="新細明體" w:eastAsia="新細明體" w:hAnsi="新細明體" w:hint="eastAsia"/>
                <w:sz w:val="28"/>
                <w:szCs w:val="28"/>
              </w:rPr>
              <w:t>、</w:t>
            </w:r>
            <w:r w:rsidR="009E7A13" w:rsidRPr="00D966CB">
              <w:rPr>
                <w:rFonts w:ascii="標楷體" w:eastAsia="標楷體" w:hAnsi="標楷體" w:hint="eastAsia"/>
                <w:sz w:val="28"/>
                <w:szCs w:val="28"/>
              </w:rPr>
              <w:t>國土計畫立法目的是環境保護與永續發展</w:t>
            </w:r>
            <w:r w:rsidR="009E7A13" w:rsidRPr="00D966CB">
              <w:rPr>
                <w:rFonts w:ascii="標楷體" w:eastAsia="標楷體" w:hAnsi="標楷體"/>
                <w:sz w:val="28"/>
                <w:szCs w:val="28"/>
              </w:rPr>
              <w:t>，</w:t>
            </w:r>
            <w:r w:rsidR="009E7A13" w:rsidRPr="00D966CB">
              <w:rPr>
                <w:rFonts w:ascii="標楷體" w:eastAsia="標楷體" w:hAnsi="標楷體" w:hint="eastAsia"/>
                <w:sz w:val="28"/>
                <w:szCs w:val="28"/>
              </w:rPr>
              <w:t>並未將產業發展</w:t>
            </w:r>
            <w:proofErr w:type="gramStart"/>
            <w:r w:rsidR="00060820">
              <w:rPr>
                <w:rFonts w:ascii="標楷體" w:eastAsia="標楷體" w:hAnsi="標楷體" w:hint="eastAsia"/>
                <w:sz w:val="28"/>
                <w:szCs w:val="28"/>
              </w:rPr>
              <w:t>併</w:t>
            </w:r>
            <w:proofErr w:type="gramEnd"/>
            <w:r w:rsidR="009E7A13" w:rsidRPr="00D966CB">
              <w:rPr>
                <w:rFonts w:ascii="標楷體" w:eastAsia="標楷體" w:hAnsi="標楷體" w:hint="eastAsia"/>
                <w:sz w:val="28"/>
                <w:szCs w:val="28"/>
              </w:rPr>
              <w:t>列討論</w:t>
            </w:r>
            <w:r w:rsidR="009E7A13" w:rsidRPr="00D966CB">
              <w:rPr>
                <w:rFonts w:ascii="標楷體" w:eastAsia="標楷體" w:hAnsi="標楷體"/>
                <w:sz w:val="28"/>
                <w:szCs w:val="28"/>
              </w:rPr>
              <w:t>，</w:t>
            </w:r>
            <w:r w:rsidR="009E7A13" w:rsidRPr="00D966CB">
              <w:rPr>
                <w:rFonts w:ascii="標楷體" w:eastAsia="標楷體" w:hAnsi="標楷體" w:hint="eastAsia"/>
                <w:sz w:val="28"/>
                <w:szCs w:val="28"/>
              </w:rPr>
              <w:t>但沒有產業只談永續發展恐是緣木求魚</w:t>
            </w:r>
            <w:r w:rsidR="009E7A13">
              <w:rPr>
                <w:rFonts w:ascii="標楷體" w:eastAsia="標楷體" w:hAnsi="標楷體" w:hint="eastAsia"/>
                <w:sz w:val="28"/>
                <w:szCs w:val="28"/>
              </w:rPr>
              <w:t>。如今雖已經完成立法程序也頒布施行，仍呼籲</w:t>
            </w:r>
            <w:r w:rsidR="009E7A13" w:rsidRPr="00D966CB">
              <w:rPr>
                <w:rFonts w:ascii="標楷體" w:eastAsia="標楷體" w:hAnsi="標楷體" w:hint="eastAsia"/>
                <w:sz w:val="28"/>
                <w:szCs w:val="28"/>
              </w:rPr>
              <w:t>行政部門</w:t>
            </w:r>
            <w:r w:rsidR="009E7A13">
              <w:rPr>
                <w:rFonts w:ascii="標楷體" w:eastAsia="標楷體" w:hAnsi="標楷體" w:hint="eastAsia"/>
                <w:sz w:val="28"/>
                <w:szCs w:val="28"/>
              </w:rPr>
              <w:t>在依法行政的大前提下，於規劃高雄市國土計畫時務必</w:t>
            </w:r>
            <w:r w:rsidR="009E7A13" w:rsidRPr="00D966CB">
              <w:rPr>
                <w:rFonts w:ascii="標楷體" w:eastAsia="標楷體" w:hAnsi="標楷體" w:hint="eastAsia"/>
                <w:sz w:val="28"/>
                <w:szCs w:val="28"/>
              </w:rPr>
              <w:t>衡平</w:t>
            </w:r>
            <w:r w:rsidR="009E7A13">
              <w:rPr>
                <w:rFonts w:ascii="標楷體" w:eastAsia="標楷體" w:hAnsi="標楷體" w:hint="eastAsia"/>
                <w:sz w:val="28"/>
                <w:szCs w:val="28"/>
              </w:rPr>
              <w:t>，並將未來高雄市整體發展對土地資源的需求</w:t>
            </w:r>
            <w:r w:rsidR="009E7A13" w:rsidRPr="00D966CB">
              <w:rPr>
                <w:rFonts w:ascii="標楷體" w:eastAsia="標楷體" w:hAnsi="標楷體" w:hint="eastAsia"/>
                <w:sz w:val="28"/>
                <w:szCs w:val="28"/>
              </w:rPr>
              <w:t>情形</w:t>
            </w:r>
            <w:r w:rsidR="009E7A13">
              <w:rPr>
                <w:rFonts w:ascii="標楷體" w:eastAsia="標楷體" w:hAnsi="標楷體" w:hint="eastAsia"/>
                <w:sz w:val="28"/>
                <w:szCs w:val="28"/>
              </w:rPr>
              <w:t>，納入考量。</w:t>
            </w:r>
          </w:p>
          <w:p w:rsidR="009E7A13" w:rsidRPr="00D966CB" w:rsidRDefault="001306F8" w:rsidP="00060820">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Pr>
                <w:rFonts w:ascii="新細明體" w:eastAsia="新細明體" w:hAnsi="新細明體" w:hint="eastAsia"/>
                <w:sz w:val="28"/>
                <w:szCs w:val="28"/>
              </w:rPr>
              <w:t>、</w:t>
            </w:r>
            <w:r w:rsidR="009E7A13">
              <w:rPr>
                <w:rFonts w:ascii="標楷體" w:eastAsia="標楷體" w:hAnsi="標楷體" w:hint="eastAsia"/>
                <w:sz w:val="28"/>
                <w:szCs w:val="28"/>
              </w:rPr>
              <w:t>在土地資源規劃配置並未隨著社會經濟型態轉變而有所反映的情況下，農地工用現象已行之有年。部分具競爭力的</w:t>
            </w:r>
            <w:r w:rsidR="009E7A13" w:rsidRPr="00D966CB">
              <w:rPr>
                <w:rFonts w:ascii="標楷體" w:eastAsia="標楷體" w:hAnsi="標楷體" w:hint="eastAsia"/>
                <w:sz w:val="28"/>
                <w:szCs w:val="28"/>
              </w:rPr>
              <w:t>農地工</w:t>
            </w:r>
            <w:r w:rsidR="009E7A13">
              <w:rPr>
                <w:rFonts w:ascii="標楷體" w:eastAsia="標楷體" w:hAnsi="標楷體" w:hint="eastAsia"/>
                <w:sz w:val="28"/>
                <w:szCs w:val="28"/>
              </w:rPr>
              <w:t>用產業，其</w:t>
            </w:r>
            <w:r w:rsidR="009E7A13" w:rsidRPr="00D966CB">
              <w:rPr>
                <w:rFonts w:ascii="標楷體" w:eastAsia="標楷體" w:hAnsi="標楷體" w:hint="eastAsia"/>
                <w:sz w:val="28"/>
                <w:szCs w:val="28"/>
              </w:rPr>
              <w:t>產</w:t>
            </w:r>
            <w:r w:rsidR="009E7A13">
              <w:rPr>
                <w:rFonts w:ascii="標楷體" w:eastAsia="標楷體" w:hAnsi="標楷體" w:hint="eastAsia"/>
                <w:sz w:val="28"/>
                <w:szCs w:val="28"/>
              </w:rPr>
              <w:t>業規模與版圖對於地方、國家乃至全球經濟發展而言，甚至具備</w:t>
            </w:r>
            <w:r w:rsidR="009E7A13">
              <w:rPr>
                <w:rFonts w:ascii="標楷體" w:eastAsia="標楷體" w:hAnsi="標楷體" w:hint="eastAsia"/>
                <w:sz w:val="28"/>
                <w:szCs w:val="28"/>
              </w:rPr>
              <w:lastRenderedPageBreak/>
              <w:t>舉足輕重之地位。土地資源是產業界發展的根本，更是決定是否擴大投資的關鍵因素之</w:t>
            </w:r>
            <w:proofErr w:type="gramStart"/>
            <w:r w:rsidR="009E7A13">
              <w:rPr>
                <w:rFonts w:ascii="標楷體" w:eastAsia="標楷體" w:hAnsi="標楷體" w:hint="eastAsia"/>
                <w:sz w:val="28"/>
                <w:szCs w:val="28"/>
              </w:rPr>
              <w:t>一</w:t>
            </w:r>
            <w:proofErr w:type="gramEnd"/>
            <w:r w:rsidR="009E7A13">
              <w:rPr>
                <w:rFonts w:ascii="標楷體" w:eastAsia="標楷體" w:hAnsi="標楷體" w:hint="eastAsia"/>
                <w:sz w:val="28"/>
                <w:szCs w:val="28"/>
              </w:rPr>
              <w:t>。如何藉由本次重新規劃土地資源的絕佳契機，提供產業深耕及擴大投資的安心基礎，高雄市政府責無旁貸。</w:t>
            </w:r>
          </w:p>
          <w:p w:rsidR="00496C2B" w:rsidRPr="00496C2B" w:rsidRDefault="001306F8" w:rsidP="00060820">
            <w:pPr>
              <w:spacing w:line="460" w:lineRule="exact"/>
              <w:ind w:left="560" w:hangingChars="200" w:hanging="560"/>
              <w:rPr>
                <w:rFonts w:ascii="標楷體" w:eastAsia="標楷體" w:hAnsi="標楷體" w:cs="Times New Roman"/>
                <w:sz w:val="28"/>
                <w:szCs w:val="28"/>
              </w:rPr>
            </w:pPr>
            <w:r>
              <w:rPr>
                <w:rFonts w:ascii="標楷體" w:eastAsia="標楷體" w:hAnsi="標楷體" w:hint="eastAsia"/>
                <w:sz w:val="28"/>
                <w:szCs w:val="28"/>
              </w:rPr>
              <w:t>三</w:t>
            </w:r>
            <w:r>
              <w:rPr>
                <w:rFonts w:ascii="新細明體" w:eastAsia="新細明體" w:hAnsi="新細明體" w:hint="eastAsia"/>
                <w:sz w:val="28"/>
                <w:szCs w:val="28"/>
              </w:rPr>
              <w:t>、</w:t>
            </w:r>
            <w:r w:rsidR="009E7A13">
              <w:rPr>
                <w:rFonts w:ascii="標楷體" w:eastAsia="標楷體" w:hAnsi="標楷體" w:hint="eastAsia"/>
                <w:sz w:val="28"/>
                <w:szCs w:val="28"/>
              </w:rPr>
              <w:t>高雄市</w:t>
            </w:r>
            <w:r w:rsidR="009E7A13" w:rsidRPr="00D966CB">
              <w:rPr>
                <w:rFonts w:ascii="標楷體" w:eastAsia="標楷體" w:hAnsi="標楷體" w:hint="eastAsia"/>
                <w:sz w:val="28"/>
                <w:szCs w:val="28"/>
              </w:rPr>
              <w:t>國土計畫</w:t>
            </w:r>
            <w:r w:rsidR="009E7A13">
              <w:rPr>
                <w:rFonts w:ascii="標楷體" w:eastAsia="標楷體" w:hAnsi="標楷體" w:hint="eastAsia"/>
                <w:sz w:val="28"/>
                <w:szCs w:val="28"/>
              </w:rPr>
              <w:t>對於土地資源配置規劃內容，將直接影響未來高雄市至少20年的發展空間，茲事體大。然而高雄市政府對於相關資訊並未主動公開，使得這個議題未能受到應有的重視。為了監督高雄市政府在本議題的執行品質，滿足</w:t>
            </w:r>
            <w:r w:rsidR="009E7A13" w:rsidRPr="00D966CB">
              <w:rPr>
                <w:rFonts w:ascii="標楷體" w:eastAsia="標楷體" w:hAnsi="標楷體" w:hint="eastAsia"/>
                <w:sz w:val="28"/>
                <w:szCs w:val="28"/>
              </w:rPr>
              <w:t>市民</w:t>
            </w:r>
            <w:r w:rsidR="009E7A13">
              <w:rPr>
                <w:rFonts w:ascii="標楷體" w:eastAsia="標楷體" w:hAnsi="標楷體" w:hint="eastAsia"/>
                <w:sz w:val="28"/>
                <w:szCs w:val="28"/>
              </w:rPr>
              <w:t>知的權利。透過召開公聽會方式以建立產官學界的對話平台，讓高雄市國土計畫相關資訊得以適度披露</w:t>
            </w:r>
            <w:r w:rsidR="009E7A13" w:rsidRPr="00D966CB">
              <w:rPr>
                <w:rFonts w:ascii="標楷體" w:eastAsia="標楷體" w:hAnsi="標楷體" w:hint="eastAsia"/>
                <w:sz w:val="28"/>
                <w:szCs w:val="28"/>
              </w:rPr>
              <w:t>，</w:t>
            </w:r>
            <w:r w:rsidR="009E7A13">
              <w:rPr>
                <w:rFonts w:ascii="標楷體" w:eastAsia="標楷體" w:hAnsi="標楷體" w:hint="eastAsia"/>
                <w:sz w:val="28"/>
                <w:szCs w:val="28"/>
              </w:rPr>
              <w:t>並在</w:t>
            </w:r>
            <w:r w:rsidR="009E7A13" w:rsidRPr="00D966CB">
              <w:rPr>
                <w:rFonts w:ascii="標楷體" w:eastAsia="標楷體" w:hAnsi="標楷體" w:hint="eastAsia"/>
                <w:sz w:val="28"/>
                <w:szCs w:val="28"/>
              </w:rPr>
              <w:t>相關專家學者、</w:t>
            </w:r>
            <w:r w:rsidR="009E7A13">
              <w:rPr>
                <w:rFonts w:ascii="標楷體" w:eastAsia="標楷體" w:hAnsi="標楷體" w:hint="eastAsia"/>
                <w:sz w:val="28"/>
                <w:szCs w:val="28"/>
              </w:rPr>
              <w:t>產業代表和</w:t>
            </w:r>
            <w:r w:rsidR="009E7A13" w:rsidRPr="00D966CB">
              <w:rPr>
                <w:rFonts w:ascii="標楷體" w:eastAsia="標楷體" w:hAnsi="標楷體" w:hint="eastAsia"/>
                <w:sz w:val="28"/>
                <w:szCs w:val="28"/>
              </w:rPr>
              <w:t>地主民眾</w:t>
            </w:r>
            <w:r w:rsidR="009E7A13">
              <w:rPr>
                <w:rFonts w:ascii="標楷體" w:eastAsia="標楷體" w:hAnsi="標楷體" w:hint="eastAsia"/>
                <w:sz w:val="28"/>
                <w:szCs w:val="28"/>
              </w:rPr>
              <w:t>得以即時</w:t>
            </w:r>
            <w:r w:rsidR="009E7A13" w:rsidRPr="00D966CB">
              <w:rPr>
                <w:rFonts w:ascii="標楷體" w:eastAsia="標楷體" w:hAnsi="標楷體" w:hint="eastAsia"/>
                <w:sz w:val="28"/>
                <w:szCs w:val="28"/>
              </w:rPr>
              <w:t>反饋</w:t>
            </w:r>
            <w:r w:rsidR="009E7A13">
              <w:rPr>
                <w:rFonts w:ascii="標楷體" w:eastAsia="標楷體" w:hAnsi="標楷體" w:hint="eastAsia"/>
                <w:sz w:val="28"/>
                <w:szCs w:val="28"/>
              </w:rPr>
              <w:t>的狀況下</w:t>
            </w:r>
            <w:r w:rsidR="009E7A13" w:rsidRPr="00D966CB">
              <w:rPr>
                <w:rFonts w:ascii="標楷體" w:eastAsia="標楷體" w:hAnsi="標楷體" w:hint="eastAsia"/>
                <w:sz w:val="28"/>
                <w:szCs w:val="28"/>
              </w:rPr>
              <w:t>，</w:t>
            </w:r>
            <w:r w:rsidR="009E7A13">
              <w:rPr>
                <w:rFonts w:ascii="標楷體" w:eastAsia="標楷體" w:hAnsi="標楷體" w:hint="eastAsia"/>
                <w:sz w:val="28"/>
                <w:szCs w:val="28"/>
              </w:rPr>
              <w:t>使得規劃品質更貼合高雄市整體發展需求</w:t>
            </w:r>
            <w:r w:rsidR="009E7A13" w:rsidRPr="00D966CB">
              <w:rPr>
                <w:rFonts w:ascii="標楷體" w:eastAsia="標楷體" w:hAnsi="標楷體" w:hint="eastAsia"/>
                <w:sz w:val="28"/>
                <w:szCs w:val="28"/>
              </w:rPr>
              <w:t>。</w:t>
            </w:r>
          </w:p>
        </w:tc>
      </w:tr>
      <w:tr w:rsidR="002B4535" w:rsidRPr="00496C2B" w:rsidTr="00E61600">
        <w:tc>
          <w:tcPr>
            <w:tcW w:w="1413" w:type="dxa"/>
          </w:tcPr>
          <w:p w:rsidR="00D264B3" w:rsidRDefault="00D264B3" w:rsidP="00E61600">
            <w:pPr>
              <w:adjustRightInd w:val="0"/>
              <w:snapToGrid w:val="0"/>
              <w:spacing w:line="240" w:lineRule="atLeast"/>
              <w:jc w:val="center"/>
              <w:rPr>
                <w:rFonts w:ascii="標楷體" w:eastAsia="標楷體" w:hAnsi="標楷體" w:cs="Times New Roman"/>
                <w:sz w:val="28"/>
                <w:szCs w:val="28"/>
              </w:rPr>
            </w:pPr>
          </w:p>
          <w:p w:rsidR="00060820" w:rsidRDefault="00060820"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CB5301"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討論</w:t>
            </w:r>
            <w:r w:rsidRPr="00496C2B">
              <w:rPr>
                <w:rFonts w:ascii="標楷體" w:eastAsia="標楷體" w:hAnsi="標楷體" w:cs="Times New Roman" w:hint="eastAsia"/>
                <w:sz w:val="28"/>
                <w:szCs w:val="28"/>
              </w:rPr>
              <w:t>議</w:t>
            </w:r>
            <w:r w:rsidRPr="00496C2B">
              <w:rPr>
                <w:rFonts w:ascii="標楷體" w:eastAsia="標楷體" w:hAnsi="標楷體" w:cs="Times New Roman"/>
                <w:sz w:val="28"/>
                <w:szCs w:val="28"/>
              </w:rPr>
              <w:t>題</w:t>
            </w:r>
          </w:p>
          <w:p w:rsidR="00186605" w:rsidRDefault="00186605" w:rsidP="00E61600">
            <w:pPr>
              <w:adjustRightInd w:val="0"/>
              <w:snapToGrid w:val="0"/>
              <w:spacing w:line="240" w:lineRule="atLeast"/>
              <w:jc w:val="center"/>
              <w:rPr>
                <w:rFonts w:ascii="標楷體" w:eastAsia="標楷體" w:hAnsi="標楷體" w:cs="Times New Roman"/>
                <w:sz w:val="28"/>
                <w:szCs w:val="28"/>
              </w:rPr>
            </w:pPr>
          </w:p>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p>
        </w:tc>
        <w:tc>
          <w:tcPr>
            <w:tcW w:w="8781" w:type="dxa"/>
          </w:tcPr>
          <w:p w:rsidR="005F70BF" w:rsidRPr="00496C2B" w:rsidRDefault="00060820" w:rsidP="00060820">
            <w:pPr>
              <w:tabs>
                <w:tab w:val="left" w:pos="1710"/>
              </w:tabs>
              <w:adjustRightInd w:val="0"/>
              <w:snapToGrid w:val="0"/>
              <w:spacing w:line="460" w:lineRule="exact"/>
              <w:rPr>
                <w:rFonts w:ascii="標楷體" w:eastAsia="標楷體" w:hAnsi="標楷體" w:cs="Times New Roman"/>
                <w:sz w:val="28"/>
                <w:szCs w:val="28"/>
              </w:rPr>
            </w:pPr>
            <w:r>
              <w:rPr>
                <w:rFonts w:ascii="標楷體" w:eastAsia="標楷體" w:hAnsi="標楷體" w:hint="eastAsia"/>
                <w:sz w:val="28"/>
                <w:szCs w:val="28"/>
              </w:rPr>
              <w:t>延續上次公聽會各界反映的重點內容。本次主題續以</w:t>
            </w:r>
            <w:r w:rsidRPr="00422C66">
              <w:rPr>
                <w:rFonts w:ascii="標楷體" w:eastAsia="標楷體" w:hAnsi="標楷體" w:hint="eastAsia"/>
                <w:sz w:val="28"/>
                <w:szCs w:val="28"/>
              </w:rPr>
              <w:t>高雄市的產業政策</w:t>
            </w:r>
            <w:r>
              <w:rPr>
                <w:rFonts w:ascii="標楷體" w:eastAsia="標楷體" w:hAnsi="標楷體" w:hint="eastAsia"/>
                <w:sz w:val="28"/>
                <w:szCs w:val="28"/>
              </w:rPr>
              <w:t>為何</w:t>
            </w:r>
            <w:r w:rsidRPr="00422C66">
              <w:rPr>
                <w:rFonts w:ascii="標楷體" w:eastAsia="標楷體" w:hAnsi="標楷體" w:hint="eastAsia"/>
                <w:sz w:val="28"/>
                <w:szCs w:val="28"/>
              </w:rPr>
              <w:t>?</w:t>
            </w:r>
            <w:r>
              <w:rPr>
                <w:rFonts w:ascii="標楷體" w:eastAsia="標楷體" w:hAnsi="標楷體" w:hint="eastAsia"/>
                <w:sz w:val="28"/>
                <w:szCs w:val="28"/>
              </w:rPr>
              <w:t>以及高雄市</w:t>
            </w:r>
            <w:r w:rsidRPr="00422C66">
              <w:rPr>
                <w:rFonts w:ascii="標楷體" w:eastAsia="標楷體" w:hAnsi="標楷體" w:hint="eastAsia"/>
                <w:sz w:val="28"/>
                <w:szCs w:val="28"/>
              </w:rPr>
              <w:t>國土計畫</w:t>
            </w:r>
            <w:r>
              <w:rPr>
                <w:rFonts w:ascii="標楷體" w:eastAsia="標楷體" w:hAnsi="標楷體" w:hint="eastAsia"/>
                <w:sz w:val="28"/>
                <w:szCs w:val="28"/>
              </w:rPr>
              <w:t>提供產業政策</w:t>
            </w:r>
            <w:r w:rsidRPr="00422C66">
              <w:rPr>
                <w:rFonts w:ascii="標楷體" w:eastAsia="標楷體" w:hAnsi="標楷體" w:hint="eastAsia"/>
                <w:sz w:val="28"/>
                <w:szCs w:val="28"/>
              </w:rPr>
              <w:t>的介面</w:t>
            </w:r>
            <w:r>
              <w:rPr>
                <w:rFonts w:ascii="標楷體" w:eastAsia="標楷體" w:hAnsi="標楷體" w:hint="eastAsia"/>
                <w:sz w:val="28"/>
                <w:szCs w:val="28"/>
              </w:rPr>
              <w:t>是什麼</w:t>
            </w:r>
            <w:r w:rsidRPr="00422C66">
              <w:rPr>
                <w:rFonts w:ascii="標楷體" w:eastAsia="標楷體" w:hAnsi="標楷體" w:hint="eastAsia"/>
                <w:sz w:val="28"/>
                <w:szCs w:val="28"/>
              </w:rPr>
              <w:t>?</w:t>
            </w:r>
            <w:r>
              <w:rPr>
                <w:rFonts w:ascii="標楷體" w:eastAsia="標楷體" w:hAnsi="標楷體" w:hint="eastAsia"/>
                <w:sz w:val="28"/>
                <w:szCs w:val="28"/>
              </w:rPr>
              <w:t>為主軸，召開</w:t>
            </w:r>
            <w:r w:rsidRPr="00986DFD">
              <w:rPr>
                <w:rFonts w:ascii="標楷體" w:eastAsia="標楷體" w:hAnsi="標楷體" w:hint="eastAsia"/>
                <w:sz w:val="28"/>
                <w:szCs w:val="28"/>
              </w:rPr>
              <w:t>「高雄市，我們需要什麼樣的國土計畫-產業政策」</w:t>
            </w:r>
            <w:r>
              <w:rPr>
                <w:rFonts w:ascii="標楷體" w:eastAsia="標楷體" w:hAnsi="標楷體" w:hint="eastAsia"/>
                <w:sz w:val="28"/>
                <w:szCs w:val="28"/>
              </w:rPr>
              <w:t>公聽會，讓這個</w:t>
            </w:r>
            <w:proofErr w:type="gramStart"/>
            <w:r>
              <w:rPr>
                <w:rFonts w:ascii="標楷體" w:eastAsia="標楷體" w:hAnsi="標楷體" w:hint="eastAsia"/>
                <w:sz w:val="28"/>
                <w:szCs w:val="28"/>
              </w:rPr>
              <w:t>攸</w:t>
            </w:r>
            <w:proofErr w:type="gramEnd"/>
            <w:r>
              <w:rPr>
                <w:rFonts w:ascii="標楷體" w:eastAsia="標楷體" w:hAnsi="標楷體" w:hint="eastAsia"/>
                <w:sz w:val="28"/>
                <w:szCs w:val="28"/>
              </w:rPr>
              <w:t>關高雄市未來發展的議題得以經由產官學界面對面溝通的方式充分交流，亟盼提供高雄市政府規劃時的重要依據。</w:t>
            </w:r>
          </w:p>
        </w:tc>
      </w:tr>
      <w:tr w:rsidR="002B4535" w:rsidRPr="00496C2B" w:rsidTr="00E61600">
        <w:tc>
          <w:tcPr>
            <w:tcW w:w="1413" w:type="dxa"/>
          </w:tcPr>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D264B3" w:rsidRDefault="00D264B3" w:rsidP="00E61600">
            <w:pPr>
              <w:adjustRightInd w:val="0"/>
              <w:snapToGrid w:val="0"/>
              <w:spacing w:line="240" w:lineRule="atLeast"/>
              <w:jc w:val="center"/>
              <w:rPr>
                <w:rFonts w:ascii="標楷體" w:eastAsia="標楷體" w:hAnsi="標楷體" w:cs="Times New Roman"/>
                <w:sz w:val="28"/>
                <w:szCs w:val="28"/>
              </w:rPr>
            </w:pPr>
          </w:p>
          <w:p w:rsidR="00F25559" w:rsidRPr="00496C2B" w:rsidRDefault="00F25559" w:rsidP="00E61600">
            <w:pPr>
              <w:adjustRightInd w:val="0"/>
              <w:snapToGrid w:val="0"/>
              <w:spacing w:line="240" w:lineRule="atLeast"/>
              <w:jc w:val="center"/>
              <w:rPr>
                <w:rFonts w:ascii="標楷體" w:eastAsia="標楷體" w:hAnsi="標楷體" w:cs="Times New Roman"/>
                <w:sz w:val="28"/>
                <w:szCs w:val="28"/>
              </w:rPr>
            </w:pPr>
          </w:p>
          <w:p w:rsidR="00186605" w:rsidRPr="00496C2B" w:rsidRDefault="00CB5301" w:rsidP="00E61600">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進行程序</w:t>
            </w:r>
          </w:p>
          <w:p w:rsidR="00186605" w:rsidRPr="00496C2B" w:rsidRDefault="00186605" w:rsidP="00E61600">
            <w:pPr>
              <w:adjustRightInd w:val="0"/>
              <w:snapToGrid w:val="0"/>
              <w:spacing w:line="240" w:lineRule="atLeast"/>
              <w:jc w:val="center"/>
              <w:rPr>
                <w:rFonts w:ascii="標楷體" w:eastAsia="標楷體" w:hAnsi="標楷體" w:cs="Times New Roman"/>
                <w:sz w:val="28"/>
                <w:szCs w:val="28"/>
              </w:rPr>
            </w:pPr>
          </w:p>
          <w:p w:rsidR="002B4535" w:rsidRPr="00496C2B" w:rsidRDefault="002B4535" w:rsidP="00E61600">
            <w:pPr>
              <w:adjustRightInd w:val="0"/>
              <w:snapToGrid w:val="0"/>
              <w:spacing w:line="240" w:lineRule="atLeast"/>
              <w:jc w:val="center"/>
              <w:rPr>
                <w:rFonts w:ascii="標楷體" w:eastAsia="標楷體" w:hAnsi="標楷體" w:cs="Times New Roman"/>
                <w:sz w:val="28"/>
                <w:szCs w:val="28"/>
              </w:rPr>
            </w:pPr>
          </w:p>
        </w:tc>
        <w:tc>
          <w:tcPr>
            <w:tcW w:w="8781" w:type="dxa"/>
          </w:tcPr>
          <w:p w:rsidR="00060820" w:rsidRPr="00DC18C5" w:rsidRDefault="00060820" w:rsidP="00060820">
            <w:pPr>
              <w:spacing w:line="460" w:lineRule="exact"/>
              <w:ind w:leftChars="232" w:left="1957" w:hangingChars="500" w:hanging="1400"/>
              <w:rPr>
                <w:rFonts w:ascii="標楷體" w:eastAsia="標楷體" w:hAnsi="標楷體"/>
                <w:bCs/>
                <w:sz w:val="28"/>
                <w:szCs w:val="28"/>
              </w:rPr>
            </w:pPr>
            <w:r>
              <w:rPr>
                <w:rFonts w:ascii="標楷體" w:eastAsia="標楷體" w:hAnsi="標楷體"/>
                <w:bCs/>
                <w:sz w:val="28"/>
                <w:szCs w:val="28"/>
              </w:rPr>
              <w:t>13</w:t>
            </w:r>
            <w:r w:rsidRPr="00DC18C5">
              <w:rPr>
                <w:rFonts w:ascii="標楷體" w:eastAsia="標楷體" w:hAnsi="標楷體" w:hint="eastAsia"/>
                <w:bCs/>
                <w:sz w:val="28"/>
                <w:szCs w:val="28"/>
              </w:rPr>
              <w:t>：</w:t>
            </w:r>
            <w:r>
              <w:rPr>
                <w:rFonts w:ascii="標楷體" w:eastAsia="標楷體" w:hAnsi="標楷體"/>
                <w:bCs/>
                <w:sz w:val="28"/>
                <w:szCs w:val="28"/>
              </w:rPr>
              <w:t>40</w:t>
            </w:r>
            <w:r w:rsidRPr="00DC18C5">
              <w:rPr>
                <w:rFonts w:ascii="標楷體" w:eastAsia="標楷體" w:hAnsi="標楷體" w:hint="eastAsia"/>
                <w:bCs/>
                <w:sz w:val="28"/>
                <w:szCs w:val="28"/>
              </w:rPr>
              <w:t>－</w:t>
            </w:r>
            <w:r>
              <w:rPr>
                <w:rFonts w:ascii="標楷體" w:eastAsia="標楷體" w:hAnsi="標楷體"/>
                <w:bCs/>
                <w:sz w:val="28"/>
                <w:szCs w:val="28"/>
              </w:rPr>
              <w:t>14</w:t>
            </w:r>
            <w:r>
              <w:rPr>
                <w:rFonts w:ascii="標楷體" w:eastAsia="標楷體" w:hAnsi="標楷體" w:hint="eastAsia"/>
                <w:bCs/>
                <w:sz w:val="28"/>
                <w:szCs w:val="28"/>
              </w:rPr>
              <w:t>:</w:t>
            </w:r>
            <w:r>
              <w:rPr>
                <w:rFonts w:ascii="標楷體" w:eastAsia="標楷體" w:hAnsi="標楷體"/>
                <w:bCs/>
                <w:sz w:val="28"/>
                <w:szCs w:val="28"/>
              </w:rPr>
              <w:t>0</w:t>
            </w:r>
            <w:r>
              <w:rPr>
                <w:rFonts w:ascii="標楷體" w:eastAsia="標楷體" w:hAnsi="標楷體" w:hint="eastAsia"/>
                <w:bCs/>
                <w:sz w:val="28"/>
                <w:szCs w:val="28"/>
              </w:rPr>
              <w:t>0</w:t>
            </w:r>
            <w:r w:rsidRPr="00DC18C5">
              <w:rPr>
                <w:rFonts w:ascii="標楷體" w:eastAsia="標楷體" w:hAnsi="標楷體" w:hint="eastAsia"/>
                <w:bCs/>
                <w:sz w:val="28"/>
                <w:szCs w:val="28"/>
              </w:rPr>
              <w:t>報到，領取資料</w:t>
            </w:r>
          </w:p>
          <w:p w:rsidR="00060820" w:rsidRPr="00DC18C5" w:rsidRDefault="00060820" w:rsidP="00060820">
            <w:pPr>
              <w:spacing w:line="460" w:lineRule="exact"/>
              <w:ind w:left="1960" w:hangingChars="700" w:hanging="1960"/>
              <w:rPr>
                <w:rFonts w:ascii="標楷體" w:eastAsia="標楷體" w:hAnsi="標楷體"/>
                <w:bCs/>
                <w:sz w:val="28"/>
                <w:szCs w:val="28"/>
              </w:rPr>
            </w:pPr>
            <w:r>
              <w:rPr>
                <w:rFonts w:ascii="標楷體" w:eastAsia="標楷體" w:hAnsi="標楷體" w:hint="eastAsia"/>
                <w:bCs/>
                <w:sz w:val="28"/>
                <w:szCs w:val="28"/>
              </w:rPr>
              <w:t xml:space="preserve">    </w:t>
            </w:r>
            <w:r>
              <w:rPr>
                <w:rFonts w:ascii="標楷體" w:eastAsia="標楷體" w:hAnsi="標楷體"/>
                <w:bCs/>
                <w:sz w:val="28"/>
                <w:szCs w:val="28"/>
              </w:rPr>
              <w:t>14</w:t>
            </w:r>
            <w:r w:rsidRPr="00DC18C5">
              <w:rPr>
                <w:rFonts w:ascii="標楷體" w:eastAsia="標楷體" w:hAnsi="標楷體" w:hint="eastAsia"/>
                <w:bCs/>
                <w:sz w:val="28"/>
                <w:szCs w:val="28"/>
              </w:rPr>
              <w:t>：</w:t>
            </w:r>
            <w:r>
              <w:rPr>
                <w:rFonts w:ascii="標楷體" w:eastAsia="標楷體" w:hAnsi="標楷體"/>
                <w:bCs/>
                <w:sz w:val="28"/>
                <w:szCs w:val="28"/>
              </w:rPr>
              <w:t>0</w:t>
            </w:r>
            <w:r w:rsidRPr="00DC18C5">
              <w:rPr>
                <w:rFonts w:ascii="標楷體" w:eastAsia="標楷體" w:hAnsi="標楷體" w:hint="eastAsia"/>
                <w:bCs/>
                <w:sz w:val="28"/>
                <w:szCs w:val="28"/>
              </w:rPr>
              <w:t>0－</w:t>
            </w:r>
            <w:r>
              <w:rPr>
                <w:rFonts w:ascii="標楷體" w:eastAsia="標楷體" w:hAnsi="標楷體"/>
                <w:bCs/>
                <w:sz w:val="28"/>
                <w:szCs w:val="28"/>
              </w:rPr>
              <w:t>14</w:t>
            </w:r>
            <w:r>
              <w:rPr>
                <w:rFonts w:ascii="標楷體" w:eastAsia="標楷體" w:hAnsi="標楷體" w:hint="eastAsia"/>
                <w:bCs/>
                <w:sz w:val="28"/>
                <w:szCs w:val="28"/>
              </w:rPr>
              <w:t>:</w:t>
            </w:r>
            <w:r>
              <w:rPr>
                <w:rFonts w:ascii="標楷體" w:eastAsia="標楷體" w:hAnsi="標楷體"/>
                <w:bCs/>
                <w:sz w:val="28"/>
                <w:szCs w:val="28"/>
              </w:rPr>
              <w:t>1</w:t>
            </w:r>
            <w:r>
              <w:rPr>
                <w:rFonts w:ascii="標楷體" w:eastAsia="標楷體" w:hAnsi="標楷體" w:hint="eastAsia"/>
                <w:bCs/>
                <w:sz w:val="28"/>
                <w:szCs w:val="28"/>
              </w:rPr>
              <w:t xml:space="preserve">0 </w:t>
            </w:r>
            <w:r w:rsidRPr="00DC18C5">
              <w:rPr>
                <w:rFonts w:ascii="標楷體" w:eastAsia="標楷體" w:hAnsi="標楷體" w:hint="eastAsia"/>
                <w:bCs/>
                <w:sz w:val="28"/>
                <w:szCs w:val="28"/>
              </w:rPr>
              <w:t>公聽會主持人致詞</w:t>
            </w:r>
          </w:p>
          <w:p w:rsidR="00060820" w:rsidRPr="00DC18C5" w:rsidRDefault="00060820" w:rsidP="00060820">
            <w:pPr>
              <w:spacing w:line="460" w:lineRule="exact"/>
              <w:ind w:left="1960" w:hangingChars="700" w:hanging="1960"/>
              <w:rPr>
                <w:rFonts w:ascii="標楷體" w:eastAsia="標楷體" w:hAnsi="標楷體"/>
                <w:bCs/>
                <w:sz w:val="28"/>
                <w:szCs w:val="28"/>
              </w:rPr>
            </w:pPr>
            <w:r>
              <w:rPr>
                <w:rFonts w:ascii="標楷體" w:eastAsia="標楷體" w:hAnsi="標楷體" w:hint="eastAsia"/>
                <w:bCs/>
                <w:sz w:val="28"/>
                <w:szCs w:val="28"/>
              </w:rPr>
              <w:t xml:space="preserve">    </w:t>
            </w:r>
            <w:r>
              <w:rPr>
                <w:rFonts w:ascii="標楷體" w:eastAsia="標楷體" w:hAnsi="標楷體"/>
                <w:bCs/>
                <w:sz w:val="28"/>
                <w:szCs w:val="28"/>
              </w:rPr>
              <w:t>14</w:t>
            </w:r>
            <w:r w:rsidRPr="00DC18C5">
              <w:rPr>
                <w:rFonts w:ascii="標楷體" w:eastAsia="標楷體" w:hAnsi="標楷體" w:hint="eastAsia"/>
                <w:bCs/>
                <w:sz w:val="28"/>
                <w:szCs w:val="28"/>
              </w:rPr>
              <w:t>：</w:t>
            </w:r>
            <w:r>
              <w:rPr>
                <w:rFonts w:ascii="標楷體" w:eastAsia="標楷體" w:hAnsi="標楷體"/>
                <w:bCs/>
                <w:sz w:val="28"/>
                <w:szCs w:val="28"/>
              </w:rPr>
              <w:t>1</w:t>
            </w:r>
            <w:r w:rsidRPr="00DC18C5">
              <w:rPr>
                <w:rFonts w:ascii="標楷體" w:eastAsia="標楷體" w:hAnsi="標楷體" w:hint="eastAsia"/>
                <w:bCs/>
                <w:sz w:val="28"/>
                <w:szCs w:val="28"/>
              </w:rPr>
              <w:t>0－</w:t>
            </w:r>
            <w:r>
              <w:rPr>
                <w:rFonts w:ascii="標楷體" w:eastAsia="標楷體" w:hAnsi="標楷體" w:hint="eastAsia"/>
                <w:bCs/>
                <w:sz w:val="28"/>
                <w:szCs w:val="28"/>
              </w:rPr>
              <w:t>1</w:t>
            </w:r>
            <w:r>
              <w:rPr>
                <w:rFonts w:ascii="標楷體" w:eastAsia="標楷體" w:hAnsi="標楷體"/>
                <w:bCs/>
                <w:sz w:val="28"/>
                <w:szCs w:val="28"/>
              </w:rPr>
              <w:t>4</w:t>
            </w:r>
            <w:r w:rsidRPr="00DC18C5">
              <w:rPr>
                <w:rFonts w:ascii="標楷體" w:eastAsia="標楷體" w:hAnsi="標楷體" w:hint="eastAsia"/>
                <w:bCs/>
                <w:sz w:val="28"/>
                <w:szCs w:val="28"/>
              </w:rPr>
              <w:t>：</w:t>
            </w:r>
            <w:r>
              <w:rPr>
                <w:rFonts w:ascii="標楷體" w:eastAsia="標楷體" w:hAnsi="標楷體"/>
                <w:bCs/>
                <w:sz w:val="28"/>
                <w:szCs w:val="28"/>
              </w:rPr>
              <w:t>4</w:t>
            </w:r>
            <w:r>
              <w:rPr>
                <w:rFonts w:ascii="標楷體" w:eastAsia="標楷體" w:hAnsi="標楷體" w:hint="eastAsia"/>
                <w:bCs/>
                <w:sz w:val="28"/>
                <w:szCs w:val="28"/>
              </w:rPr>
              <w:t xml:space="preserve">0 </w:t>
            </w:r>
            <w:r w:rsidRPr="00DC18C5">
              <w:rPr>
                <w:rFonts w:ascii="標楷體" w:eastAsia="標楷體" w:hAnsi="標楷體" w:hint="eastAsia"/>
                <w:bCs/>
                <w:sz w:val="28"/>
                <w:szCs w:val="28"/>
              </w:rPr>
              <w:t>公部門報告</w:t>
            </w:r>
          </w:p>
          <w:p w:rsidR="00060820" w:rsidRPr="00DC18C5" w:rsidRDefault="00060820" w:rsidP="00060820">
            <w:pPr>
              <w:spacing w:line="460" w:lineRule="exact"/>
              <w:ind w:left="1960" w:rightChars="-181" w:right="-434" w:hangingChars="700" w:hanging="1960"/>
              <w:rPr>
                <w:rFonts w:ascii="標楷體" w:eastAsia="標楷體" w:hAnsi="標楷體"/>
                <w:bCs/>
                <w:sz w:val="28"/>
                <w:szCs w:val="28"/>
              </w:rPr>
            </w:pPr>
            <w:r>
              <w:rPr>
                <w:rFonts w:ascii="標楷體" w:eastAsia="標楷體" w:hAnsi="標楷體" w:hint="eastAsia"/>
                <w:bCs/>
                <w:sz w:val="28"/>
                <w:szCs w:val="28"/>
              </w:rPr>
              <w:t xml:space="preserve">    1</w:t>
            </w:r>
            <w:r>
              <w:rPr>
                <w:rFonts w:ascii="標楷體" w:eastAsia="標楷體" w:hAnsi="標楷體"/>
                <w:bCs/>
                <w:sz w:val="28"/>
                <w:szCs w:val="28"/>
              </w:rPr>
              <w:t>4</w:t>
            </w:r>
            <w:r w:rsidRPr="00DC18C5">
              <w:rPr>
                <w:rFonts w:ascii="標楷體" w:eastAsia="標楷體" w:hAnsi="標楷體" w:hint="eastAsia"/>
                <w:bCs/>
                <w:sz w:val="28"/>
                <w:szCs w:val="28"/>
              </w:rPr>
              <w:t>：</w:t>
            </w:r>
            <w:r>
              <w:rPr>
                <w:rFonts w:ascii="標楷體" w:eastAsia="標楷體" w:hAnsi="標楷體"/>
                <w:bCs/>
                <w:sz w:val="28"/>
                <w:szCs w:val="28"/>
              </w:rPr>
              <w:t>4</w:t>
            </w:r>
            <w:r w:rsidRPr="00DC18C5">
              <w:rPr>
                <w:rFonts w:ascii="標楷體" w:eastAsia="標楷體" w:hAnsi="標楷體" w:hint="eastAsia"/>
                <w:bCs/>
                <w:sz w:val="28"/>
                <w:szCs w:val="28"/>
              </w:rPr>
              <w:t>0－</w:t>
            </w:r>
            <w:r>
              <w:rPr>
                <w:rFonts w:ascii="標楷體" w:eastAsia="標楷體" w:hAnsi="標楷體" w:hint="eastAsia"/>
                <w:bCs/>
                <w:sz w:val="28"/>
                <w:szCs w:val="28"/>
              </w:rPr>
              <w:t>1</w:t>
            </w:r>
            <w:r>
              <w:rPr>
                <w:rFonts w:ascii="標楷體" w:eastAsia="標楷體" w:hAnsi="標楷體"/>
                <w:bCs/>
                <w:sz w:val="28"/>
                <w:szCs w:val="28"/>
              </w:rPr>
              <w:t>5</w:t>
            </w:r>
            <w:r w:rsidRPr="00DC18C5">
              <w:rPr>
                <w:rFonts w:ascii="標楷體" w:eastAsia="標楷體" w:hAnsi="標楷體" w:hint="eastAsia"/>
                <w:bCs/>
                <w:sz w:val="28"/>
                <w:szCs w:val="28"/>
              </w:rPr>
              <w:t>：</w:t>
            </w:r>
            <w:r>
              <w:rPr>
                <w:rFonts w:ascii="標楷體" w:eastAsia="標楷體" w:hAnsi="標楷體"/>
                <w:bCs/>
                <w:sz w:val="28"/>
                <w:szCs w:val="28"/>
              </w:rPr>
              <w:t>2</w:t>
            </w:r>
            <w:r>
              <w:rPr>
                <w:rFonts w:ascii="標楷體" w:eastAsia="標楷體" w:hAnsi="標楷體" w:hint="eastAsia"/>
                <w:bCs/>
                <w:sz w:val="28"/>
                <w:szCs w:val="28"/>
              </w:rPr>
              <w:t xml:space="preserve">0 </w:t>
            </w:r>
            <w:r w:rsidRPr="00DC18C5">
              <w:rPr>
                <w:rFonts w:ascii="標楷體" w:eastAsia="標楷體" w:hAnsi="標楷體" w:hint="eastAsia"/>
                <w:bCs/>
                <w:sz w:val="28"/>
                <w:szCs w:val="28"/>
              </w:rPr>
              <w:t>學者專家發言</w:t>
            </w:r>
          </w:p>
          <w:p w:rsidR="00060820" w:rsidRPr="00DC18C5" w:rsidRDefault="00060820" w:rsidP="00060820">
            <w:pPr>
              <w:spacing w:line="460" w:lineRule="exact"/>
              <w:ind w:left="1960" w:hangingChars="700" w:hanging="1960"/>
              <w:rPr>
                <w:rFonts w:ascii="標楷體" w:eastAsia="標楷體" w:hAnsi="標楷體"/>
                <w:bCs/>
                <w:sz w:val="28"/>
                <w:szCs w:val="28"/>
              </w:rPr>
            </w:pPr>
            <w:r>
              <w:rPr>
                <w:rFonts w:ascii="標楷體" w:eastAsia="標楷體" w:hAnsi="標楷體" w:hint="eastAsia"/>
                <w:bCs/>
                <w:sz w:val="28"/>
                <w:szCs w:val="28"/>
              </w:rPr>
              <w:t xml:space="preserve">    1</w:t>
            </w:r>
            <w:r>
              <w:rPr>
                <w:rFonts w:ascii="標楷體" w:eastAsia="標楷體" w:hAnsi="標楷體"/>
                <w:bCs/>
                <w:sz w:val="28"/>
                <w:szCs w:val="28"/>
              </w:rPr>
              <w:t>5</w:t>
            </w:r>
            <w:r w:rsidRPr="00DC18C5">
              <w:rPr>
                <w:rFonts w:ascii="標楷體" w:eastAsia="標楷體" w:hAnsi="標楷體" w:hint="eastAsia"/>
                <w:bCs/>
                <w:sz w:val="28"/>
                <w:szCs w:val="28"/>
              </w:rPr>
              <w:t>：</w:t>
            </w:r>
            <w:r>
              <w:rPr>
                <w:rFonts w:ascii="標楷體" w:eastAsia="標楷體" w:hAnsi="標楷體"/>
                <w:bCs/>
                <w:sz w:val="28"/>
                <w:szCs w:val="28"/>
              </w:rPr>
              <w:t>2</w:t>
            </w:r>
            <w:r w:rsidRPr="00DC18C5">
              <w:rPr>
                <w:rFonts w:ascii="標楷體" w:eastAsia="標楷體" w:hAnsi="標楷體" w:hint="eastAsia"/>
                <w:bCs/>
                <w:sz w:val="28"/>
                <w:szCs w:val="28"/>
              </w:rPr>
              <w:t>0－</w:t>
            </w:r>
            <w:r>
              <w:rPr>
                <w:rFonts w:ascii="標楷體" w:eastAsia="標楷體" w:hAnsi="標楷體" w:hint="eastAsia"/>
                <w:bCs/>
                <w:sz w:val="28"/>
                <w:szCs w:val="28"/>
              </w:rPr>
              <w:t>1</w:t>
            </w:r>
            <w:r>
              <w:rPr>
                <w:rFonts w:ascii="標楷體" w:eastAsia="標楷體" w:hAnsi="標楷體"/>
                <w:bCs/>
                <w:sz w:val="28"/>
                <w:szCs w:val="28"/>
              </w:rPr>
              <w:t>5</w:t>
            </w:r>
            <w:r w:rsidRPr="00DC18C5">
              <w:rPr>
                <w:rFonts w:ascii="標楷體" w:eastAsia="標楷體" w:hAnsi="標楷體" w:hint="eastAsia"/>
                <w:bCs/>
                <w:sz w:val="28"/>
                <w:szCs w:val="28"/>
              </w:rPr>
              <w:t>：</w:t>
            </w:r>
            <w:r>
              <w:rPr>
                <w:rFonts w:ascii="標楷體" w:eastAsia="標楷體" w:hAnsi="標楷體"/>
                <w:bCs/>
                <w:sz w:val="28"/>
                <w:szCs w:val="28"/>
              </w:rPr>
              <w:t>50</w:t>
            </w:r>
            <w:r>
              <w:rPr>
                <w:rFonts w:ascii="標楷體" w:eastAsia="標楷體" w:hAnsi="標楷體" w:hint="eastAsia"/>
                <w:bCs/>
                <w:sz w:val="28"/>
                <w:szCs w:val="28"/>
              </w:rPr>
              <w:t xml:space="preserve"> </w:t>
            </w:r>
            <w:r w:rsidRPr="00DC18C5">
              <w:rPr>
                <w:rFonts w:ascii="標楷體" w:eastAsia="標楷體" w:hAnsi="標楷體" w:hint="eastAsia"/>
                <w:bCs/>
                <w:sz w:val="28"/>
                <w:szCs w:val="28"/>
              </w:rPr>
              <w:t>與會團體人士發言及討論</w:t>
            </w:r>
          </w:p>
          <w:p w:rsidR="00025C73" w:rsidRPr="00496C2B" w:rsidRDefault="00060820" w:rsidP="00060820">
            <w:pPr>
              <w:spacing w:line="460" w:lineRule="exact"/>
              <w:ind w:leftChars="200" w:left="1880" w:rightChars="-431" w:right="-1034" w:hangingChars="500" w:hanging="1400"/>
              <w:rPr>
                <w:rFonts w:ascii="標楷體" w:eastAsia="標楷體" w:hAnsi="標楷體" w:cs="Times New Roman"/>
                <w:sz w:val="28"/>
                <w:szCs w:val="28"/>
              </w:rPr>
            </w:pPr>
            <w:r>
              <w:rPr>
                <w:rFonts w:ascii="標楷體" w:eastAsia="標楷體" w:hAnsi="標楷體" w:hint="eastAsia"/>
                <w:bCs/>
                <w:sz w:val="28"/>
                <w:szCs w:val="28"/>
              </w:rPr>
              <w:t xml:space="preserve"> 1</w:t>
            </w:r>
            <w:r>
              <w:rPr>
                <w:rFonts w:ascii="標楷體" w:eastAsia="標楷體" w:hAnsi="標楷體"/>
                <w:bCs/>
                <w:sz w:val="28"/>
                <w:szCs w:val="28"/>
              </w:rPr>
              <w:t>5</w:t>
            </w:r>
            <w:r w:rsidRPr="00DC18C5">
              <w:rPr>
                <w:rFonts w:ascii="標楷體" w:eastAsia="標楷體" w:hAnsi="標楷體" w:hint="eastAsia"/>
                <w:bCs/>
                <w:sz w:val="28"/>
                <w:szCs w:val="28"/>
              </w:rPr>
              <w:t>：</w:t>
            </w:r>
            <w:r>
              <w:rPr>
                <w:rFonts w:ascii="標楷體" w:eastAsia="標楷體" w:hAnsi="標楷體"/>
                <w:bCs/>
                <w:sz w:val="28"/>
                <w:szCs w:val="28"/>
              </w:rPr>
              <w:t>5</w:t>
            </w:r>
            <w:r w:rsidRPr="00DC18C5">
              <w:rPr>
                <w:rFonts w:ascii="標楷體" w:eastAsia="標楷體" w:hAnsi="標楷體" w:hint="eastAsia"/>
                <w:bCs/>
                <w:sz w:val="28"/>
                <w:szCs w:val="28"/>
              </w:rPr>
              <w:t>0－</w:t>
            </w:r>
            <w:r>
              <w:rPr>
                <w:rFonts w:ascii="標楷體" w:eastAsia="標楷體" w:hAnsi="標楷體" w:hint="eastAsia"/>
                <w:bCs/>
                <w:sz w:val="28"/>
                <w:szCs w:val="28"/>
              </w:rPr>
              <w:t>1</w:t>
            </w:r>
            <w:r>
              <w:rPr>
                <w:rFonts w:ascii="標楷體" w:eastAsia="標楷體" w:hAnsi="標楷體"/>
                <w:bCs/>
                <w:sz w:val="28"/>
                <w:szCs w:val="28"/>
              </w:rPr>
              <w:t>6</w:t>
            </w:r>
            <w:r w:rsidRPr="00DC18C5">
              <w:rPr>
                <w:rFonts w:ascii="標楷體" w:eastAsia="標楷體" w:hAnsi="標楷體" w:hint="eastAsia"/>
                <w:bCs/>
                <w:sz w:val="28"/>
                <w:szCs w:val="28"/>
              </w:rPr>
              <w:t>：</w:t>
            </w:r>
            <w:r>
              <w:rPr>
                <w:rFonts w:ascii="標楷體" w:eastAsia="標楷體" w:hAnsi="標楷體" w:hint="eastAsia"/>
                <w:bCs/>
                <w:sz w:val="28"/>
                <w:szCs w:val="28"/>
              </w:rPr>
              <w:t xml:space="preserve">30 </w:t>
            </w:r>
            <w:r w:rsidRPr="00DC18C5">
              <w:rPr>
                <w:rFonts w:ascii="標楷體" w:eastAsia="標楷體" w:hAnsi="標楷體" w:hint="eastAsia"/>
                <w:bCs/>
                <w:sz w:val="28"/>
                <w:szCs w:val="28"/>
              </w:rPr>
              <w:t>主持人結論</w:t>
            </w:r>
            <w:r w:rsidR="00CB5301" w:rsidRPr="00496C2B">
              <w:rPr>
                <w:rFonts w:ascii="標楷體" w:eastAsia="標楷體" w:hAnsi="標楷體" w:cs="Times New Roman" w:hint="eastAsia"/>
                <w:sz w:val="28"/>
                <w:szCs w:val="28"/>
              </w:rPr>
              <w:tab/>
            </w:r>
          </w:p>
        </w:tc>
      </w:tr>
      <w:tr w:rsidR="002B4535" w:rsidRPr="00496C2B" w:rsidTr="00496C2B">
        <w:trPr>
          <w:trHeight w:val="644"/>
        </w:trPr>
        <w:tc>
          <w:tcPr>
            <w:tcW w:w="1413" w:type="dxa"/>
          </w:tcPr>
          <w:p w:rsidR="002B4535" w:rsidRPr="00496C2B" w:rsidRDefault="00FB037E" w:rsidP="00FB037E">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參加人員</w:t>
            </w:r>
          </w:p>
        </w:tc>
        <w:tc>
          <w:tcPr>
            <w:tcW w:w="8781" w:type="dxa"/>
          </w:tcPr>
          <w:p w:rsidR="00FB037E" w:rsidRPr="00496C2B" w:rsidRDefault="00060820" w:rsidP="00060820">
            <w:pPr>
              <w:adjustRightInd w:val="0"/>
              <w:snapToGrid w:val="0"/>
              <w:spacing w:line="24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40</w:t>
            </w:r>
            <w:r w:rsidR="004C1BDB" w:rsidRPr="00496C2B">
              <w:rPr>
                <w:rFonts w:ascii="標楷體" w:eastAsia="標楷體" w:hAnsi="標楷體" w:cs="Times New Roman" w:hint="eastAsia"/>
                <w:sz w:val="28"/>
                <w:szCs w:val="28"/>
              </w:rPr>
              <w:t>~</w:t>
            </w:r>
            <w:r>
              <w:rPr>
                <w:rFonts w:ascii="標楷體" w:eastAsia="標楷體" w:hAnsi="標楷體" w:cs="Times New Roman" w:hint="eastAsia"/>
                <w:sz w:val="28"/>
                <w:szCs w:val="28"/>
              </w:rPr>
              <w:t>9</w:t>
            </w:r>
            <w:r w:rsidR="004C1BDB" w:rsidRPr="00496C2B">
              <w:rPr>
                <w:rFonts w:ascii="標楷體" w:eastAsia="標楷體" w:hAnsi="標楷體" w:cs="Times New Roman" w:hint="eastAsia"/>
                <w:sz w:val="28"/>
                <w:szCs w:val="28"/>
              </w:rPr>
              <w:t>0</w:t>
            </w:r>
            <w:r w:rsidR="00FB037E" w:rsidRPr="00496C2B">
              <w:rPr>
                <w:rFonts w:ascii="標楷體" w:eastAsia="標楷體" w:hAnsi="標楷體" w:cs="Times New Roman"/>
                <w:sz w:val="28"/>
                <w:szCs w:val="28"/>
              </w:rPr>
              <w:t>人</w:t>
            </w:r>
          </w:p>
        </w:tc>
      </w:tr>
      <w:tr w:rsidR="002B4535" w:rsidRPr="00496C2B" w:rsidTr="00496C2B">
        <w:trPr>
          <w:trHeight w:val="980"/>
        </w:trPr>
        <w:tc>
          <w:tcPr>
            <w:tcW w:w="1413" w:type="dxa"/>
          </w:tcPr>
          <w:p w:rsidR="002B4535" w:rsidRPr="00496C2B" w:rsidRDefault="00FB037E" w:rsidP="00FB037E">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聯絡人</w:t>
            </w:r>
          </w:p>
        </w:tc>
        <w:tc>
          <w:tcPr>
            <w:tcW w:w="8781" w:type="dxa"/>
          </w:tcPr>
          <w:p w:rsidR="00186605" w:rsidRPr="00496C2B" w:rsidRDefault="00186605" w:rsidP="00186605">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hint="eastAsia"/>
                <w:sz w:val="28"/>
                <w:szCs w:val="28"/>
              </w:rPr>
              <w:t>高雄</w:t>
            </w:r>
            <w:r w:rsidRPr="00496C2B">
              <w:rPr>
                <w:rFonts w:ascii="標楷體" w:eastAsia="標楷體" w:hAnsi="標楷體" w:cs="Times New Roman"/>
                <w:sz w:val="28"/>
                <w:szCs w:val="28"/>
              </w:rPr>
              <w:t>市議</w:t>
            </w:r>
            <w:r w:rsidRPr="00496C2B">
              <w:rPr>
                <w:rFonts w:ascii="標楷體" w:eastAsia="標楷體" w:hAnsi="標楷體" w:cs="Times New Roman" w:hint="eastAsia"/>
                <w:sz w:val="28"/>
                <w:szCs w:val="28"/>
              </w:rPr>
              <w:t>會工務委員會專員吳春英</w:t>
            </w:r>
          </w:p>
          <w:p w:rsidR="002B4535" w:rsidRPr="00496C2B" w:rsidRDefault="00186605" w:rsidP="00186605">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sz w:val="28"/>
                <w:szCs w:val="28"/>
              </w:rPr>
              <w:t>電話：07-7</w:t>
            </w:r>
            <w:r w:rsidRPr="00496C2B">
              <w:rPr>
                <w:rFonts w:ascii="標楷體" w:eastAsia="標楷體" w:hAnsi="標楷體" w:cs="Times New Roman" w:hint="eastAsia"/>
                <w:sz w:val="28"/>
                <w:szCs w:val="28"/>
              </w:rPr>
              <w:t>10</w:t>
            </w:r>
            <w:r w:rsidRPr="00496C2B">
              <w:rPr>
                <w:rFonts w:ascii="標楷體" w:eastAsia="標楷體" w:hAnsi="標楷體" w:cs="Times New Roman"/>
                <w:sz w:val="28"/>
                <w:szCs w:val="28"/>
              </w:rPr>
              <w:t>-</w:t>
            </w:r>
            <w:r w:rsidRPr="00496C2B">
              <w:rPr>
                <w:rFonts w:ascii="標楷體" w:eastAsia="標楷體" w:hAnsi="標楷體" w:cs="Times New Roman" w:hint="eastAsia"/>
                <w:sz w:val="28"/>
                <w:szCs w:val="28"/>
              </w:rPr>
              <w:t>8091</w:t>
            </w:r>
            <w:r w:rsidRPr="00496C2B">
              <w:rPr>
                <w:rFonts w:ascii="標楷體" w:eastAsia="標楷體" w:hAnsi="標楷體" w:cs="Times New Roman"/>
                <w:sz w:val="28"/>
                <w:szCs w:val="28"/>
              </w:rPr>
              <w:t>，E-mail：</w:t>
            </w:r>
            <w:r w:rsidRPr="00496C2B">
              <w:rPr>
                <w:rFonts w:ascii="標楷體" w:eastAsia="標楷體" w:hAnsi="標楷體" w:cs="Times New Roman" w:hint="eastAsia"/>
                <w:sz w:val="28"/>
                <w:szCs w:val="28"/>
              </w:rPr>
              <w:t>rola</w:t>
            </w:r>
            <w:r w:rsidRPr="00496C2B">
              <w:rPr>
                <w:rFonts w:ascii="標楷體" w:eastAsia="標楷體" w:hAnsi="標楷體" w:cs="Times New Roman"/>
                <w:sz w:val="28"/>
                <w:szCs w:val="28"/>
              </w:rPr>
              <w:t>@</w:t>
            </w:r>
            <w:r w:rsidRPr="00496C2B">
              <w:rPr>
                <w:rFonts w:ascii="標楷體" w:eastAsia="標楷體" w:hAnsi="標楷體" w:cs="Times New Roman" w:hint="eastAsia"/>
                <w:sz w:val="28"/>
                <w:szCs w:val="28"/>
              </w:rPr>
              <w:t>kcc</w:t>
            </w:r>
            <w:r w:rsidRPr="00496C2B">
              <w:rPr>
                <w:rFonts w:ascii="標楷體" w:eastAsia="標楷體" w:hAnsi="標楷體" w:cs="Times New Roman"/>
                <w:sz w:val="28"/>
                <w:szCs w:val="28"/>
              </w:rPr>
              <w:t>.</w:t>
            </w:r>
            <w:r w:rsidRPr="00496C2B">
              <w:rPr>
                <w:rFonts w:ascii="標楷體" w:eastAsia="標楷體" w:hAnsi="標楷體" w:cs="Times New Roman" w:hint="eastAsia"/>
                <w:sz w:val="28"/>
                <w:szCs w:val="28"/>
              </w:rPr>
              <w:t>gov.tw</w:t>
            </w:r>
          </w:p>
        </w:tc>
      </w:tr>
      <w:tr w:rsidR="00FB037E" w:rsidRPr="00496C2B" w:rsidTr="00496C2B">
        <w:trPr>
          <w:trHeight w:val="979"/>
        </w:trPr>
        <w:tc>
          <w:tcPr>
            <w:tcW w:w="1413" w:type="dxa"/>
          </w:tcPr>
          <w:p w:rsidR="00FB037E" w:rsidRPr="00496C2B" w:rsidRDefault="00FB037E" w:rsidP="00FB037E">
            <w:pPr>
              <w:adjustRightInd w:val="0"/>
              <w:snapToGrid w:val="0"/>
              <w:spacing w:line="240" w:lineRule="atLeast"/>
              <w:jc w:val="center"/>
              <w:rPr>
                <w:rFonts w:ascii="標楷體" w:eastAsia="標楷體" w:hAnsi="標楷體" w:cs="Times New Roman"/>
                <w:sz w:val="28"/>
                <w:szCs w:val="28"/>
              </w:rPr>
            </w:pPr>
            <w:r w:rsidRPr="00496C2B">
              <w:rPr>
                <w:rFonts w:ascii="標楷體" w:eastAsia="標楷體" w:hAnsi="標楷體" w:cs="Times New Roman"/>
                <w:sz w:val="28"/>
                <w:szCs w:val="28"/>
              </w:rPr>
              <w:t>備註</w:t>
            </w:r>
          </w:p>
        </w:tc>
        <w:tc>
          <w:tcPr>
            <w:tcW w:w="8781" w:type="dxa"/>
          </w:tcPr>
          <w:p w:rsidR="00FB037E" w:rsidRPr="00496C2B" w:rsidRDefault="00FB037E" w:rsidP="00FB037E">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sz w:val="28"/>
                <w:szCs w:val="28"/>
              </w:rPr>
              <w:t>1.受邀公家單位請派員參加。</w:t>
            </w:r>
          </w:p>
          <w:p w:rsidR="00FB037E" w:rsidRPr="00496C2B" w:rsidRDefault="00FB037E" w:rsidP="00FB037E">
            <w:pPr>
              <w:adjustRightInd w:val="0"/>
              <w:snapToGrid w:val="0"/>
              <w:spacing w:line="240" w:lineRule="atLeast"/>
              <w:jc w:val="both"/>
              <w:rPr>
                <w:rFonts w:ascii="標楷體" w:eastAsia="標楷體" w:hAnsi="標楷體" w:cs="Times New Roman"/>
                <w:sz w:val="28"/>
                <w:szCs w:val="28"/>
              </w:rPr>
            </w:pPr>
            <w:r w:rsidRPr="00496C2B">
              <w:rPr>
                <w:rFonts w:ascii="標楷體" w:eastAsia="標楷體" w:hAnsi="標楷體" w:cs="Times New Roman"/>
                <w:sz w:val="28"/>
                <w:szCs w:val="28"/>
              </w:rPr>
              <w:t>2.受邀學者專家，學校請給予公</w:t>
            </w:r>
            <w:r w:rsidR="004C32FF" w:rsidRPr="00496C2B">
              <w:rPr>
                <w:rFonts w:ascii="標楷體" w:eastAsia="標楷體" w:hAnsi="標楷體" w:cs="Times New Roman" w:hint="eastAsia"/>
                <w:sz w:val="28"/>
                <w:szCs w:val="28"/>
              </w:rPr>
              <w:t>(差)</w:t>
            </w:r>
            <w:r w:rsidRPr="00496C2B">
              <w:rPr>
                <w:rFonts w:ascii="標楷體" w:eastAsia="標楷體" w:hAnsi="標楷體" w:cs="Times New Roman"/>
                <w:sz w:val="28"/>
                <w:szCs w:val="28"/>
              </w:rPr>
              <w:t>假。</w:t>
            </w:r>
          </w:p>
        </w:tc>
      </w:tr>
    </w:tbl>
    <w:p w:rsidR="00B2587C" w:rsidRPr="00496C2B" w:rsidRDefault="00B2587C" w:rsidP="00B2587C">
      <w:pPr>
        <w:adjustRightInd w:val="0"/>
        <w:snapToGrid w:val="0"/>
        <w:spacing w:line="240" w:lineRule="atLeast"/>
        <w:jc w:val="both"/>
        <w:rPr>
          <w:rFonts w:ascii="標楷體" w:eastAsia="標楷體" w:hAnsi="標楷體" w:cs="Times New Roman"/>
          <w:sz w:val="28"/>
          <w:szCs w:val="28"/>
        </w:rPr>
      </w:pPr>
    </w:p>
    <w:sectPr w:rsidR="00B2587C" w:rsidRPr="00496C2B" w:rsidSect="00841E4F">
      <w:footerReference w:type="default" r:id="rId9"/>
      <w:pgSz w:w="11906" w:h="16838" w:code="9"/>
      <w:pgMar w:top="851" w:right="851" w:bottom="851" w:left="851" w:header="567" w:footer="567" w:gutter="0"/>
      <w:cols w:space="425"/>
      <w:docGrid w:type="line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5A" w:rsidRDefault="001F525A" w:rsidP="00513A6D">
      <w:r>
        <w:separator/>
      </w:r>
    </w:p>
  </w:endnote>
  <w:endnote w:type="continuationSeparator" w:id="0">
    <w:p w:rsidR="001F525A" w:rsidRDefault="001F525A" w:rsidP="0051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74396"/>
      <w:docPartObj>
        <w:docPartGallery w:val="Page Numbers (Bottom of Page)"/>
        <w:docPartUnique/>
      </w:docPartObj>
    </w:sdtPr>
    <w:sdtEndPr>
      <w:rPr>
        <w:rFonts w:ascii="Times New Roman" w:hAnsi="Times New Roman" w:cs="Times New Roman"/>
        <w:sz w:val="24"/>
        <w:szCs w:val="24"/>
      </w:rPr>
    </w:sdtEndPr>
    <w:sdtContent>
      <w:p w:rsidR="001230DE" w:rsidRPr="00930FD6" w:rsidRDefault="001230DE">
        <w:pPr>
          <w:pStyle w:val="a6"/>
          <w:jc w:val="center"/>
          <w:rPr>
            <w:rFonts w:ascii="Times New Roman" w:hAnsi="Times New Roman" w:cs="Times New Roman"/>
            <w:sz w:val="24"/>
            <w:szCs w:val="24"/>
          </w:rPr>
        </w:pPr>
        <w:r w:rsidRPr="00930FD6">
          <w:rPr>
            <w:rFonts w:ascii="Times New Roman" w:hAnsi="Times New Roman" w:cs="Times New Roman"/>
            <w:sz w:val="24"/>
            <w:szCs w:val="24"/>
          </w:rPr>
          <w:fldChar w:fldCharType="begin"/>
        </w:r>
        <w:r w:rsidRPr="00930FD6">
          <w:rPr>
            <w:rFonts w:ascii="Times New Roman" w:hAnsi="Times New Roman" w:cs="Times New Roman"/>
            <w:sz w:val="24"/>
            <w:szCs w:val="24"/>
          </w:rPr>
          <w:instrText>PAGE   \* MERGEFORMAT</w:instrText>
        </w:r>
        <w:r w:rsidRPr="00930FD6">
          <w:rPr>
            <w:rFonts w:ascii="Times New Roman" w:hAnsi="Times New Roman" w:cs="Times New Roman"/>
            <w:sz w:val="24"/>
            <w:szCs w:val="24"/>
          </w:rPr>
          <w:fldChar w:fldCharType="separate"/>
        </w:r>
        <w:r w:rsidR="00C957B3" w:rsidRPr="00C957B3">
          <w:rPr>
            <w:rFonts w:ascii="Times New Roman" w:hAnsi="Times New Roman" w:cs="Times New Roman"/>
            <w:noProof/>
            <w:sz w:val="24"/>
            <w:szCs w:val="24"/>
            <w:lang w:val="zh-TW"/>
          </w:rPr>
          <w:t>1</w:t>
        </w:r>
        <w:r w:rsidRPr="00930FD6">
          <w:rPr>
            <w:rFonts w:ascii="Times New Roman" w:hAnsi="Times New Roman" w:cs="Times New Roman"/>
            <w:sz w:val="24"/>
            <w:szCs w:val="24"/>
          </w:rPr>
          <w:fldChar w:fldCharType="end"/>
        </w:r>
      </w:p>
    </w:sdtContent>
  </w:sdt>
  <w:p w:rsidR="001230DE" w:rsidRDefault="001230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5A" w:rsidRDefault="001F525A" w:rsidP="00513A6D">
      <w:r>
        <w:separator/>
      </w:r>
    </w:p>
  </w:footnote>
  <w:footnote w:type="continuationSeparator" w:id="0">
    <w:p w:rsidR="001F525A" w:rsidRDefault="001F525A" w:rsidP="00513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1F7"/>
    <w:multiLevelType w:val="hybridMultilevel"/>
    <w:tmpl w:val="8F58B3B0"/>
    <w:lvl w:ilvl="0" w:tplc="09C8A1B8">
      <w:start w:val="1"/>
      <w:numFmt w:val="taiwaneseCountingThousand"/>
      <w:lvlText w:val="%1、"/>
      <w:lvlJc w:val="left"/>
      <w:pPr>
        <w:ind w:left="720" w:hanging="72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84786F"/>
    <w:multiLevelType w:val="hybridMultilevel"/>
    <w:tmpl w:val="7AFA4688"/>
    <w:lvl w:ilvl="0" w:tplc="97168EC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36A632AC"/>
    <w:multiLevelType w:val="hybridMultilevel"/>
    <w:tmpl w:val="41B67834"/>
    <w:lvl w:ilvl="0" w:tplc="708ADB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F46C5D"/>
    <w:multiLevelType w:val="hybridMultilevel"/>
    <w:tmpl w:val="8DD46794"/>
    <w:lvl w:ilvl="0" w:tplc="67F47DEE">
      <w:start w:val="1"/>
      <w:numFmt w:val="decimal"/>
      <w:lvlText w:val="%1."/>
      <w:lvlJc w:val="left"/>
      <w:pPr>
        <w:ind w:left="720" w:hanging="720"/>
      </w:pPr>
      <w:rPr>
        <w:rFonts w:ascii="標楷體" w:eastAsia="標楷體"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7575089"/>
    <w:multiLevelType w:val="hybridMultilevel"/>
    <w:tmpl w:val="E1AC1AB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6A8D6550"/>
    <w:multiLevelType w:val="hybridMultilevel"/>
    <w:tmpl w:val="3B36E83C"/>
    <w:lvl w:ilvl="0" w:tplc="42621F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241"/>
  <w:drawingGridVerticalSpacing w:val="1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35"/>
    <w:rsid w:val="00025C73"/>
    <w:rsid w:val="00031BF1"/>
    <w:rsid w:val="0003638F"/>
    <w:rsid w:val="00046C0C"/>
    <w:rsid w:val="00060820"/>
    <w:rsid w:val="00073ED4"/>
    <w:rsid w:val="00074BD5"/>
    <w:rsid w:val="0008294C"/>
    <w:rsid w:val="000A602C"/>
    <w:rsid w:val="000D3256"/>
    <w:rsid w:val="000D692C"/>
    <w:rsid w:val="000E37FD"/>
    <w:rsid w:val="000E6CD7"/>
    <w:rsid w:val="0010575D"/>
    <w:rsid w:val="00114CEC"/>
    <w:rsid w:val="00115552"/>
    <w:rsid w:val="001230DE"/>
    <w:rsid w:val="00126939"/>
    <w:rsid w:val="001306F8"/>
    <w:rsid w:val="00142B9D"/>
    <w:rsid w:val="00143723"/>
    <w:rsid w:val="0014577C"/>
    <w:rsid w:val="00154FC2"/>
    <w:rsid w:val="00172091"/>
    <w:rsid w:val="00172FF7"/>
    <w:rsid w:val="001736B1"/>
    <w:rsid w:val="00183C8D"/>
    <w:rsid w:val="00186605"/>
    <w:rsid w:val="00187FA4"/>
    <w:rsid w:val="00194A52"/>
    <w:rsid w:val="001A3D24"/>
    <w:rsid w:val="001F0952"/>
    <w:rsid w:val="001F525A"/>
    <w:rsid w:val="00200910"/>
    <w:rsid w:val="00210867"/>
    <w:rsid w:val="0023334D"/>
    <w:rsid w:val="0026342F"/>
    <w:rsid w:val="0029385A"/>
    <w:rsid w:val="002B4535"/>
    <w:rsid w:val="002E12B3"/>
    <w:rsid w:val="002E3C8F"/>
    <w:rsid w:val="002F1DBF"/>
    <w:rsid w:val="003471AC"/>
    <w:rsid w:val="00360635"/>
    <w:rsid w:val="00377245"/>
    <w:rsid w:val="00394294"/>
    <w:rsid w:val="003B2CF8"/>
    <w:rsid w:val="003B5BC5"/>
    <w:rsid w:val="003D502A"/>
    <w:rsid w:val="0042560D"/>
    <w:rsid w:val="00433DE1"/>
    <w:rsid w:val="004353B1"/>
    <w:rsid w:val="00451F97"/>
    <w:rsid w:val="00454B3E"/>
    <w:rsid w:val="004736D0"/>
    <w:rsid w:val="004812D9"/>
    <w:rsid w:val="004934F3"/>
    <w:rsid w:val="00496C2B"/>
    <w:rsid w:val="004A12FE"/>
    <w:rsid w:val="004C1BDB"/>
    <w:rsid w:val="004C32FF"/>
    <w:rsid w:val="004D273F"/>
    <w:rsid w:val="004E08E9"/>
    <w:rsid w:val="004E7334"/>
    <w:rsid w:val="004F7A1C"/>
    <w:rsid w:val="004F7CE1"/>
    <w:rsid w:val="005010D5"/>
    <w:rsid w:val="00513A6D"/>
    <w:rsid w:val="00515779"/>
    <w:rsid w:val="00516368"/>
    <w:rsid w:val="0053454A"/>
    <w:rsid w:val="005358B6"/>
    <w:rsid w:val="00541F0B"/>
    <w:rsid w:val="00555FC0"/>
    <w:rsid w:val="005759F2"/>
    <w:rsid w:val="005856D4"/>
    <w:rsid w:val="005F12E9"/>
    <w:rsid w:val="005F70BF"/>
    <w:rsid w:val="00605AB7"/>
    <w:rsid w:val="0061083E"/>
    <w:rsid w:val="00621872"/>
    <w:rsid w:val="00646989"/>
    <w:rsid w:val="00656397"/>
    <w:rsid w:val="006A3FB1"/>
    <w:rsid w:val="006A64C5"/>
    <w:rsid w:val="006B0A61"/>
    <w:rsid w:val="006C089E"/>
    <w:rsid w:val="006D6EC5"/>
    <w:rsid w:val="00700B74"/>
    <w:rsid w:val="00721E22"/>
    <w:rsid w:val="00722DF0"/>
    <w:rsid w:val="007256C8"/>
    <w:rsid w:val="00734C01"/>
    <w:rsid w:val="00777862"/>
    <w:rsid w:val="00785394"/>
    <w:rsid w:val="00791083"/>
    <w:rsid w:val="007A44C4"/>
    <w:rsid w:val="007C3895"/>
    <w:rsid w:val="007C5343"/>
    <w:rsid w:val="007E2F4D"/>
    <w:rsid w:val="007E306E"/>
    <w:rsid w:val="007F1E66"/>
    <w:rsid w:val="007F6699"/>
    <w:rsid w:val="0081125C"/>
    <w:rsid w:val="00814CBB"/>
    <w:rsid w:val="00824CF0"/>
    <w:rsid w:val="00831599"/>
    <w:rsid w:val="00841E4F"/>
    <w:rsid w:val="0085559C"/>
    <w:rsid w:val="008A7741"/>
    <w:rsid w:val="008B6217"/>
    <w:rsid w:val="008C083E"/>
    <w:rsid w:val="008C4F80"/>
    <w:rsid w:val="008C6913"/>
    <w:rsid w:val="008D5F99"/>
    <w:rsid w:val="00915981"/>
    <w:rsid w:val="00926777"/>
    <w:rsid w:val="00930FD6"/>
    <w:rsid w:val="009456F0"/>
    <w:rsid w:val="00972B8D"/>
    <w:rsid w:val="009734FD"/>
    <w:rsid w:val="0097756A"/>
    <w:rsid w:val="009942B6"/>
    <w:rsid w:val="009A1FD7"/>
    <w:rsid w:val="009C1B28"/>
    <w:rsid w:val="009C26C2"/>
    <w:rsid w:val="009E74D2"/>
    <w:rsid w:val="009E7A13"/>
    <w:rsid w:val="009F456E"/>
    <w:rsid w:val="00A242F9"/>
    <w:rsid w:val="00A26F36"/>
    <w:rsid w:val="00A75D6A"/>
    <w:rsid w:val="00A9171D"/>
    <w:rsid w:val="00AB189D"/>
    <w:rsid w:val="00AC3772"/>
    <w:rsid w:val="00AD2264"/>
    <w:rsid w:val="00AD42E1"/>
    <w:rsid w:val="00AF3CBD"/>
    <w:rsid w:val="00AF5CB7"/>
    <w:rsid w:val="00AF5DE2"/>
    <w:rsid w:val="00B0387C"/>
    <w:rsid w:val="00B11487"/>
    <w:rsid w:val="00B2587C"/>
    <w:rsid w:val="00B32656"/>
    <w:rsid w:val="00B33831"/>
    <w:rsid w:val="00B53670"/>
    <w:rsid w:val="00B67D54"/>
    <w:rsid w:val="00B875F6"/>
    <w:rsid w:val="00BA72E9"/>
    <w:rsid w:val="00BC0D74"/>
    <w:rsid w:val="00BD0875"/>
    <w:rsid w:val="00BD0B03"/>
    <w:rsid w:val="00BD6905"/>
    <w:rsid w:val="00BE0318"/>
    <w:rsid w:val="00BE2AF8"/>
    <w:rsid w:val="00C01C49"/>
    <w:rsid w:val="00C223B3"/>
    <w:rsid w:val="00C23C76"/>
    <w:rsid w:val="00C7300A"/>
    <w:rsid w:val="00C92C2C"/>
    <w:rsid w:val="00C957B3"/>
    <w:rsid w:val="00CA0212"/>
    <w:rsid w:val="00CB5301"/>
    <w:rsid w:val="00CB62ED"/>
    <w:rsid w:val="00CC0086"/>
    <w:rsid w:val="00CC03BC"/>
    <w:rsid w:val="00CC2202"/>
    <w:rsid w:val="00CC4BF9"/>
    <w:rsid w:val="00CE5116"/>
    <w:rsid w:val="00CE75D9"/>
    <w:rsid w:val="00D04D3E"/>
    <w:rsid w:val="00D06A15"/>
    <w:rsid w:val="00D15CCB"/>
    <w:rsid w:val="00D264B3"/>
    <w:rsid w:val="00D33F27"/>
    <w:rsid w:val="00D358E5"/>
    <w:rsid w:val="00D65AFF"/>
    <w:rsid w:val="00D70F06"/>
    <w:rsid w:val="00DA22EA"/>
    <w:rsid w:val="00DA533E"/>
    <w:rsid w:val="00DA7607"/>
    <w:rsid w:val="00DB6B25"/>
    <w:rsid w:val="00DC19BC"/>
    <w:rsid w:val="00DC52A6"/>
    <w:rsid w:val="00DD34A9"/>
    <w:rsid w:val="00DD5D53"/>
    <w:rsid w:val="00DF002B"/>
    <w:rsid w:val="00E06D36"/>
    <w:rsid w:val="00E31E2B"/>
    <w:rsid w:val="00E61600"/>
    <w:rsid w:val="00E8169B"/>
    <w:rsid w:val="00E82E39"/>
    <w:rsid w:val="00E91EF2"/>
    <w:rsid w:val="00E92AC3"/>
    <w:rsid w:val="00EB661B"/>
    <w:rsid w:val="00EE02E4"/>
    <w:rsid w:val="00EF2F8A"/>
    <w:rsid w:val="00EF6274"/>
    <w:rsid w:val="00F13DC1"/>
    <w:rsid w:val="00F24103"/>
    <w:rsid w:val="00F25559"/>
    <w:rsid w:val="00F60F87"/>
    <w:rsid w:val="00F67734"/>
    <w:rsid w:val="00F7684E"/>
    <w:rsid w:val="00F83F60"/>
    <w:rsid w:val="00F84547"/>
    <w:rsid w:val="00F9051E"/>
    <w:rsid w:val="00F93765"/>
    <w:rsid w:val="00FA298C"/>
    <w:rsid w:val="00FB01C5"/>
    <w:rsid w:val="00FB037E"/>
    <w:rsid w:val="00FD4347"/>
    <w:rsid w:val="00FE2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A6D"/>
    <w:pPr>
      <w:tabs>
        <w:tab w:val="center" w:pos="4153"/>
        <w:tab w:val="right" w:pos="8306"/>
      </w:tabs>
      <w:snapToGrid w:val="0"/>
    </w:pPr>
    <w:rPr>
      <w:sz w:val="20"/>
      <w:szCs w:val="20"/>
    </w:rPr>
  </w:style>
  <w:style w:type="character" w:customStyle="1" w:styleId="a5">
    <w:name w:val="頁首 字元"/>
    <w:basedOn w:val="a0"/>
    <w:link w:val="a4"/>
    <w:uiPriority w:val="99"/>
    <w:rsid w:val="00513A6D"/>
    <w:rPr>
      <w:sz w:val="20"/>
      <w:szCs w:val="20"/>
    </w:rPr>
  </w:style>
  <w:style w:type="paragraph" w:styleId="a6">
    <w:name w:val="footer"/>
    <w:basedOn w:val="a"/>
    <w:link w:val="a7"/>
    <w:uiPriority w:val="99"/>
    <w:unhideWhenUsed/>
    <w:rsid w:val="00513A6D"/>
    <w:pPr>
      <w:tabs>
        <w:tab w:val="center" w:pos="4153"/>
        <w:tab w:val="right" w:pos="8306"/>
      </w:tabs>
      <w:snapToGrid w:val="0"/>
    </w:pPr>
    <w:rPr>
      <w:sz w:val="20"/>
      <w:szCs w:val="20"/>
    </w:rPr>
  </w:style>
  <w:style w:type="character" w:customStyle="1" w:styleId="a7">
    <w:name w:val="頁尾 字元"/>
    <w:basedOn w:val="a0"/>
    <w:link w:val="a6"/>
    <w:uiPriority w:val="99"/>
    <w:rsid w:val="00513A6D"/>
    <w:rPr>
      <w:sz w:val="20"/>
      <w:szCs w:val="20"/>
    </w:rPr>
  </w:style>
  <w:style w:type="paragraph" w:styleId="a8">
    <w:name w:val="Date"/>
    <w:basedOn w:val="a"/>
    <w:next w:val="a"/>
    <w:link w:val="a9"/>
    <w:uiPriority w:val="99"/>
    <w:semiHidden/>
    <w:unhideWhenUsed/>
    <w:rsid w:val="00074BD5"/>
    <w:pPr>
      <w:jc w:val="right"/>
    </w:pPr>
  </w:style>
  <w:style w:type="character" w:customStyle="1" w:styleId="a9">
    <w:name w:val="日期 字元"/>
    <w:basedOn w:val="a0"/>
    <w:link w:val="a8"/>
    <w:uiPriority w:val="99"/>
    <w:semiHidden/>
    <w:rsid w:val="00074BD5"/>
  </w:style>
  <w:style w:type="paragraph" w:styleId="aa">
    <w:name w:val="List Paragraph"/>
    <w:basedOn w:val="a"/>
    <w:uiPriority w:val="34"/>
    <w:qFormat/>
    <w:rsid w:val="004F7CE1"/>
    <w:pPr>
      <w:ind w:leftChars="200" w:left="480"/>
    </w:pPr>
  </w:style>
  <w:style w:type="character" w:styleId="ab">
    <w:name w:val="page number"/>
    <w:basedOn w:val="a0"/>
    <w:uiPriority w:val="99"/>
    <w:rsid w:val="00172FF7"/>
  </w:style>
  <w:style w:type="paragraph" w:styleId="ac">
    <w:name w:val="Title"/>
    <w:basedOn w:val="a"/>
    <w:next w:val="ad"/>
    <w:link w:val="ae"/>
    <w:uiPriority w:val="99"/>
    <w:qFormat/>
    <w:rsid w:val="00172FF7"/>
    <w:pPr>
      <w:keepNext/>
      <w:suppressAutoHyphens/>
      <w:spacing w:before="240" w:after="120"/>
    </w:pPr>
    <w:rPr>
      <w:rFonts w:ascii="Arial" w:eastAsia="新細明體" w:hAnsi="Arial" w:cs="Arial"/>
      <w:kern w:val="1"/>
      <w:sz w:val="28"/>
      <w:szCs w:val="28"/>
      <w:lang w:eastAsia="ar-SA"/>
    </w:rPr>
  </w:style>
  <w:style w:type="character" w:customStyle="1" w:styleId="ae">
    <w:name w:val="標題 字元"/>
    <w:basedOn w:val="a0"/>
    <w:link w:val="ac"/>
    <w:uiPriority w:val="99"/>
    <w:rsid w:val="00172FF7"/>
    <w:rPr>
      <w:rFonts w:ascii="Arial" w:eastAsia="新細明體" w:hAnsi="Arial" w:cs="Arial"/>
      <w:kern w:val="1"/>
      <w:sz w:val="28"/>
      <w:szCs w:val="28"/>
      <w:lang w:eastAsia="ar-SA"/>
    </w:rPr>
  </w:style>
  <w:style w:type="paragraph" w:styleId="ad">
    <w:name w:val="Body Text"/>
    <w:basedOn w:val="a"/>
    <w:link w:val="af"/>
    <w:uiPriority w:val="99"/>
    <w:rsid w:val="00172FF7"/>
    <w:pPr>
      <w:suppressAutoHyphens/>
      <w:spacing w:after="120"/>
    </w:pPr>
    <w:rPr>
      <w:rFonts w:ascii="Times New Roman" w:eastAsia="新細明體" w:hAnsi="Times New Roman" w:cs="Times New Roman"/>
      <w:kern w:val="1"/>
      <w:szCs w:val="24"/>
      <w:lang w:eastAsia="ar-SA"/>
    </w:rPr>
  </w:style>
  <w:style w:type="character" w:customStyle="1" w:styleId="af">
    <w:name w:val="本文 字元"/>
    <w:basedOn w:val="a0"/>
    <w:link w:val="ad"/>
    <w:uiPriority w:val="99"/>
    <w:rsid w:val="00172FF7"/>
    <w:rPr>
      <w:rFonts w:ascii="Times New Roman" w:eastAsia="新細明體" w:hAnsi="Times New Roman" w:cs="Times New Roman"/>
      <w:kern w:val="1"/>
      <w:szCs w:val="24"/>
      <w:lang w:eastAsia="ar-SA"/>
    </w:rPr>
  </w:style>
  <w:style w:type="paragraph" w:styleId="af0">
    <w:name w:val="List"/>
    <w:basedOn w:val="ad"/>
    <w:uiPriority w:val="99"/>
    <w:rsid w:val="00172FF7"/>
  </w:style>
  <w:style w:type="paragraph" w:customStyle="1" w:styleId="af1">
    <w:name w:val="標籤"/>
    <w:basedOn w:val="a"/>
    <w:uiPriority w:val="99"/>
    <w:rsid w:val="00172FF7"/>
    <w:pPr>
      <w:suppressLineNumbers/>
      <w:suppressAutoHyphens/>
      <w:spacing w:before="120" w:after="120"/>
    </w:pPr>
    <w:rPr>
      <w:rFonts w:ascii="Times New Roman" w:eastAsia="新細明體" w:hAnsi="Times New Roman" w:cs="Times New Roman"/>
      <w:i/>
      <w:iCs/>
      <w:kern w:val="1"/>
      <w:szCs w:val="24"/>
      <w:lang w:eastAsia="ar-SA"/>
    </w:rPr>
  </w:style>
  <w:style w:type="paragraph" w:customStyle="1" w:styleId="af2">
    <w:name w:val="目錄"/>
    <w:basedOn w:val="a"/>
    <w:uiPriority w:val="99"/>
    <w:rsid w:val="00172FF7"/>
    <w:pPr>
      <w:suppressLineNumbers/>
      <w:suppressAutoHyphens/>
    </w:pPr>
    <w:rPr>
      <w:rFonts w:ascii="Times New Roman" w:eastAsia="新細明體" w:hAnsi="Times New Roman" w:cs="Times New Roman"/>
      <w:kern w:val="1"/>
      <w:szCs w:val="24"/>
      <w:lang w:eastAsia="ar-SA"/>
    </w:rPr>
  </w:style>
  <w:style w:type="paragraph" w:customStyle="1" w:styleId="af3">
    <w:name w:val="表格內容"/>
    <w:basedOn w:val="a"/>
    <w:uiPriority w:val="99"/>
    <w:rsid w:val="00172FF7"/>
    <w:pPr>
      <w:suppressLineNumbers/>
      <w:suppressAutoHyphens/>
    </w:pPr>
    <w:rPr>
      <w:rFonts w:ascii="Times New Roman" w:eastAsia="新細明體" w:hAnsi="Times New Roman" w:cs="Times New Roman"/>
      <w:kern w:val="1"/>
      <w:szCs w:val="24"/>
      <w:lang w:eastAsia="ar-SA"/>
    </w:rPr>
  </w:style>
  <w:style w:type="paragraph" w:customStyle="1" w:styleId="af4">
    <w:name w:val="表格標題"/>
    <w:basedOn w:val="af3"/>
    <w:uiPriority w:val="99"/>
    <w:rsid w:val="00172FF7"/>
    <w:pPr>
      <w:jc w:val="center"/>
    </w:pPr>
    <w:rPr>
      <w:b/>
      <w:bCs/>
    </w:rPr>
  </w:style>
  <w:style w:type="paragraph" w:styleId="Web">
    <w:name w:val="Normal (Web)"/>
    <w:basedOn w:val="a"/>
    <w:uiPriority w:val="99"/>
    <w:rsid w:val="00172FF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5">
    <w:name w:val="條文分類"/>
    <w:basedOn w:val="a"/>
    <w:uiPriority w:val="99"/>
    <w:rsid w:val="00172FF7"/>
    <w:pPr>
      <w:adjustRightInd w:val="0"/>
      <w:snapToGrid w:val="0"/>
      <w:ind w:leftChars="100" w:left="480" w:hangingChars="100" w:hanging="240"/>
      <w:textAlignment w:val="baseline"/>
    </w:pPr>
    <w:rPr>
      <w:rFonts w:ascii="華康中黑體" w:eastAsia="華康中黑體" w:hAnsi="Times New Roman" w:cs="華康中黑體"/>
      <w:kern w:val="0"/>
      <w:szCs w:val="24"/>
    </w:rPr>
  </w:style>
  <w:style w:type="paragraph" w:styleId="HTML">
    <w:name w:val="HTML Preformatted"/>
    <w:basedOn w:val="a"/>
    <w:link w:val="HTML0"/>
    <w:uiPriority w:val="99"/>
    <w:rsid w:val="00172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0"/>
    <w:link w:val="HTML"/>
    <w:uiPriority w:val="99"/>
    <w:rsid w:val="00172FF7"/>
    <w:rPr>
      <w:rFonts w:ascii="細明體" w:eastAsia="細明體" w:hAnsi="細明體" w:cs="細明體"/>
      <w:color w:val="000000"/>
      <w:kern w:val="0"/>
      <w:szCs w:val="24"/>
    </w:rPr>
  </w:style>
  <w:style w:type="paragraph" w:styleId="af6">
    <w:name w:val="Balloon Text"/>
    <w:basedOn w:val="a"/>
    <w:link w:val="af7"/>
    <w:uiPriority w:val="99"/>
    <w:semiHidden/>
    <w:unhideWhenUsed/>
    <w:rsid w:val="00DC19BC"/>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DC19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A6D"/>
    <w:pPr>
      <w:tabs>
        <w:tab w:val="center" w:pos="4153"/>
        <w:tab w:val="right" w:pos="8306"/>
      </w:tabs>
      <w:snapToGrid w:val="0"/>
    </w:pPr>
    <w:rPr>
      <w:sz w:val="20"/>
      <w:szCs w:val="20"/>
    </w:rPr>
  </w:style>
  <w:style w:type="character" w:customStyle="1" w:styleId="a5">
    <w:name w:val="頁首 字元"/>
    <w:basedOn w:val="a0"/>
    <w:link w:val="a4"/>
    <w:uiPriority w:val="99"/>
    <w:rsid w:val="00513A6D"/>
    <w:rPr>
      <w:sz w:val="20"/>
      <w:szCs w:val="20"/>
    </w:rPr>
  </w:style>
  <w:style w:type="paragraph" w:styleId="a6">
    <w:name w:val="footer"/>
    <w:basedOn w:val="a"/>
    <w:link w:val="a7"/>
    <w:uiPriority w:val="99"/>
    <w:unhideWhenUsed/>
    <w:rsid w:val="00513A6D"/>
    <w:pPr>
      <w:tabs>
        <w:tab w:val="center" w:pos="4153"/>
        <w:tab w:val="right" w:pos="8306"/>
      </w:tabs>
      <w:snapToGrid w:val="0"/>
    </w:pPr>
    <w:rPr>
      <w:sz w:val="20"/>
      <w:szCs w:val="20"/>
    </w:rPr>
  </w:style>
  <w:style w:type="character" w:customStyle="1" w:styleId="a7">
    <w:name w:val="頁尾 字元"/>
    <w:basedOn w:val="a0"/>
    <w:link w:val="a6"/>
    <w:uiPriority w:val="99"/>
    <w:rsid w:val="00513A6D"/>
    <w:rPr>
      <w:sz w:val="20"/>
      <w:szCs w:val="20"/>
    </w:rPr>
  </w:style>
  <w:style w:type="paragraph" w:styleId="a8">
    <w:name w:val="Date"/>
    <w:basedOn w:val="a"/>
    <w:next w:val="a"/>
    <w:link w:val="a9"/>
    <w:uiPriority w:val="99"/>
    <w:semiHidden/>
    <w:unhideWhenUsed/>
    <w:rsid w:val="00074BD5"/>
    <w:pPr>
      <w:jc w:val="right"/>
    </w:pPr>
  </w:style>
  <w:style w:type="character" w:customStyle="1" w:styleId="a9">
    <w:name w:val="日期 字元"/>
    <w:basedOn w:val="a0"/>
    <w:link w:val="a8"/>
    <w:uiPriority w:val="99"/>
    <w:semiHidden/>
    <w:rsid w:val="00074BD5"/>
  </w:style>
  <w:style w:type="paragraph" w:styleId="aa">
    <w:name w:val="List Paragraph"/>
    <w:basedOn w:val="a"/>
    <w:uiPriority w:val="34"/>
    <w:qFormat/>
    <w:rsid w:val="004F7CE1"/>
    <w:pPr>
      <w:ind w:leftChars="200" w:left="480"/>
    </w:pPr>
  </w:style>
  <w:style w:type="character" w:styleId="ab">
    <w:name w:val="page number"/>
    <w:basedOn w:val="a0"/>
    <w:uiPriority w:val="99"/>
    <w:rsid w:val="00172FF7"/>
  </w:style>
  <w:style w:type="paragraph" w:styleId="ac">
    <w:name w:val="Title"/>
    <w:basedOn w:val="a"/>
    <w:next w:val="ad"/>
    <w:link w:val="ae"/>
    <w:uiPriority w:val="99"/>
    <w:qFormat/>
    <w:rsid w:val="00172FF7"/>
    <w:pPr>
      <w:keepNext/>
      <w:suppressAutoHyphens/>
      <w:spacing w:before="240" w:after="120"/>
    </w:pPr>
    <w:rPr>
      <w:rFonts w:ascii="Arial" w:eastAsia="新細明體" w:hAnsi="Arial" w:cs="Arial"/>
      <w:kern w:val="1"/>
      <w:sz w:val="28"/>
      <w:szCs w:val="28"/>
      <w:lang w:eastAsia="ar-SA"/>
    </w:rPr>
  </w:style>
  <w:style w:type="character" w:customStyle="1" w:styleId="ae">
    <w:name w:val="標題 字元"/>
    <w:basedOn w:val="a0"/>
    <w:link w:val="ac"/>
    <w:uiPriority w:val="99"/>
    <w:rsid w:val="00172FF7"/>
    <w:rPr>
      <w:rFonts w:ascii="Arial" w:eastAsia="新細明體" w:hAnsi="Arial" w:cs="Arial"/>
      <w:kern w:val="1"/>
      <w:sz w:val="28"/>
      <w:szCs w:val="28"/>
      <w:lang w:eastAsia="ar-SA"/>
    </w:rPr>
  </w:style>
  <w:style w:type="paragraph" w:styleId="ad">
    <w:name w:val="Body Text"/>
    <w:basedOn w:val="a"/>
    <w:link w:val="af"/>
    <w:uiPriority w:val="99"/>
    <w:rsid w:val="00172FF7"/>
    <w:pPr>
      <w:suppressAutoHyphens/>
      <w:spacing w:after="120"/>
    </w:pPr>
    <w:rPr>
      <w:rFonts w:ascii="Times New Roman" w:eastAsia="新細明體" w:hAnsi="Times New Roman" w:cs="Times New Roman"/>
      <w:kern w:val="1"/>
      <w:szCs w:val="24"/>
      <w:lang w:eastAsia="ar-SA"/>
    </w:rPr>
  </w:style>
  <w:style w:type="character" w:customStyle="1" w:styleId="af">
    <w:name w:val="本文 字元"/>
    <w:basedOn w:val="a0"/>
    <w:link w:val="ad"/>
    <w:uiPriority w:val="99"/>
    <w:rsid w:val="00172FF7"/>
    <w:rPr>
      <w:rFonts w:ascii="Times New Roman" w:eastAsia="新細明體" w:hAnsi="Times New Roman" w:cs="Times New Roman"/>
      <w:kern w:val="1"/>
      <w:szCs w:val="24"/>
      <w:lang w:eastAsia="ar-SA"/>
    </w:rPr>
  </w:style>
  <w:style w:type="paragraph" w:styleId="af0">
    <w:name w:val="List"/>
    <w:basedOn w:val="ad"/>
    <w:uiPriority w:val="99"/>
    <w:rsid w:val="00172FF7"/>
  </w:style>
  <w:style w:type="paragraph" w:customStyle="1" w:styleId="af1">
    <w:name w:val="標籤"/>
    <w:basedOn w:val="a"/>
    <w:uiPriority w:val="99"/>
    <w:rsid w:val="00172FF7"/>
    <w:pPr>
      <w:suppressLineNumbers/>
      <w:suppressAutoHyphens/>
      <w:spacing w:before="120" w:after="120"/>
    </w:pPr>
    <w:rPr>
      <w:rFonts w:ascii="Times New Roman" w:eastAsia="新細明體" w:hAnsi="Times New Roman" w:cs="Times New Roman"/>
      <w:i/>
      <w:iCs/>
      <w:kern w:val="1"/>
      <w:szCs w:val="24"/>
      <w:lang w:eastAsia="ar-SA"/>
    </w:rPr>
  </w:style>
  <w:style w:type="paragraph" w:customStyle="1" w:styleId="af2">
    <w:name w:val="目錄"/>
    <w:basedOn w:val="a"/>
    <w:uiPriority w:val="99"/>
    <w:rsid w:val="00172FF7"/>
    <w:pPr>
      <w:suppressLineNumbers/>
      <w:suppressAutoHyphens/>
    </w:pPr>
    <w:rPr>
      <w:rFonts w:ascii="Times New Roman" w:eastAsia="新細明體" w:hAnsi="Times New Roman" w:cs="Times New Roman"/>
      <w:kern w:val="1"/>
      <w:szCs w:val="24"/>
      <w:lang w:eastAsia="ar-SA"/>
    </w:rPr>
  </w:style>
  <w:style w:type="paragraph" w:customStyle="1" w:styleId="af3">
    <w:name w:val="表格內容"/>
    <w:basedOn w:val="a"/>
    <w:uiPriority w:val="99"/>
    <w:rsid w:val="00172FF7"/>
    <w:pPr>
      <w:suppressLineNumbers/>
      <w:suppressAutoHyphens/>
    </w:pPr>
    <w:rPr>
      <w:rFonts w:ascii="Times New Roman" w:eastAsia="新細明體" w:hAnsi="Times New Roman" w:cs="Times New Roman"/>
      <w:kern w:val="1"/>
      <w:szCs w:val="24"/>
      <w:lang w:eastAsia="ar-SA"/>
    </w:rPr>
  </w:style>
  <w:style w:type="paragraph" w:customStyle="1" w:styleId="af4">
    <w:name w:val="表格標題"/>
    <w:basedOn w:val="af3"/>
    <w:uiPriority w:val="99"/>
    <w:rsid w:val="00172FF7"/>
    <w:pPr>
      <w:jc w:val="center"/>
    </w:pPr>
    <w:rPr>
      <w:b/>
      <w:bCs/>
    </w:rPr>
  </w:style>
  <w:style w:type="paragraph" w:styleId="Web">
    <w:name w:val="Normal (Web)"/>
    <w:basedOn w:val="a"/>
    <w:uiPriority w:val="99"/>
    <w:rsid w:val="00172FF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5">
    <w:name w:val="條文分類"/>
    <w:basedOn w:val="a"/>
    <w:uiPriority w:val="99"/>
    <w:rsid w:val="00172FF7"/>
    <w:pPr>
      <w:adjustRightInd w:val="0"/>
      <w:snapToGrid w:val="0"/>
      <w:ind w:leftChars="100" w:left="480" w:hangingChars="100" w:hanging="240"/>
      <w:textAlignment w:val="baseline"/>
    </w:pPr>
    <w:rPr>
      <w:rFonts w:ascii="華康中黑體" w:eastAsia="華康中黑體" w:hAnsi="Times New Roman" w:cs="華康中黑體"/>
      <w:kern w:val="0"/>
      <w:szCs w:val="24"/>
    </w:rPr>
  </w:style>
  <w:style w:type="paragraph" w:styleId="HTML">
    <w:name w:val="HTML Preformatted"/>
    <w:basedOn w:val="a"/>
    <w:link w:val="HTML0"/>
    <w:uiPriority w:val="99"/>
    <w:rsid w:val="00172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0"/>
    <w:link w:val="HTML"/>
    <w:uiPriority w:val="99"/>
    <w:rsid w:val="00172FF7"/>
    <w:rPr>
      <w:rFonts w:ascii="細明體" w:eastAsia="細明體" w:hAnsi="細明體" w:cs="細明體"/>
      <w:color w:val="000000"/>
      <w:kern w:val="0"/>
      <w:szCs w:val="24"/>
    </w:rPr>
  </w:style>
  <w:style w:type="paragraph" w:styleId="af6">
    <w:name w:val="Balloon Text"/>
    <w:basedOn w:val="a"/>
    <w:link w:val="af7"/>
    <w:uiPriority w:val="99"/>
    <w:semiHidden/>
    <w:unhideWhenUsed/>
    <w:rsid w:val="00DC19BC"/>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DC19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58A1E-9131-4A8A-A3E5-35B8677B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Company>KCC</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liminglun李銘倫</dc:creator>
  <cp:lastModifiedBy>吳春英</cp:lastModifiedBy>
  <cp:revision>2</cp:revision>
  <cp:lastPrinted>2018-05-25T01:19:00Z</cp:lastPrinted>
  <dcterms:created xsi:type="dcterms:W3CDTF">2018-08-20T08:09:00Z</dcterms:created>
  <dcterms:modified xsi:type="dcterms:W3CDTF">2018-08-20T08:09:00Z</dcterms:modified>
</cp:coreProperties>
</file>