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5E" w:rsidRDefault="00F5139B">
      <w:pPr>
        <w:pStyle w:val="Textbody"/>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369</w:t>
      </w:r>
      <w:r>
        <w:rPr>
          <w:rFonts w:ascii="標楷體" w:eastAsia="標楷體" w:hAnsi="標楷體"/>
          <w:sz w:val="32"/>
          <w:szCs w:val="32"/>
        </w:rPr>
        <w:t>次市政會議紀錄</w:t>
      </w:r>
    </w:p>
    <w:p w:rsidR="00AB755E" w:rsidRDefault="00F5139B">
      <w:pPr>
        <w:pStyle w:val="Textbody"/>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04</w:t>
      </w:r>
      <w:r>
        <w:rPr>
          <w:rFonts w:ascii="標楷體" w:eastAsia="標楷體" w:hAnsi="標楷體"/>
          <w:sz w:val="32"/>
          <w:szCs w:val="32"/>
        </w:rPr>
        <w:t>月</w:t>
      </w:r>
      <w:r>
        <w:rPr>
          <w:rFonts w:ascii="標楷體" w:eastAsia="標楷體" w:hAnsi="標楷體"/>
          <w:sz w:val="32"/>
          <w:szCs w:val="32"/>
        </w:rPr>
        <w:t>10</w:t>
      </w:r>
      <w:r>
        <w:rPr>
          <w:rFonts w:ascii="標楷體" w:eastAsia="標楷體" w:hAnsi="標楷體"/>
          <w:sz w:val="32"/>
          <w:szCs w:val="32"/>
        </w:rPr>
        <w:t>日（星期二）上午</w:t>
      </w:r>
      <w:r>
        <w:rPr>
          <w:rFonts w:ascii="標楷體" w:eastAsia="標楷體" w:hAnsi="標楷體"/>
          <w:sz w:val="32"/>
          <w:szCs w:val="32"/>
        </w:rPr>
        <w:t>9</w:t>
      </w:r>
      <w:r>
        <w:rPr>
          <w:rFonts w:ascii="標楷體" w:eastAsia="標楷體" w:hAnsi="標楷體"/>
          <w:sz w:val="32"/>
          <w:szCs w:val="32"/>
        </w:rPr>
        <w:t>時</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點：四維行政中心第一會議室</w:t>
      </w:r>
    </w:p>
    <w:p w:rsidR="00AB755E" w:rsidRDefault="00F5139B">
      <w:pPr>
        <w:pStyle w:val="Textbody"/>
        <w:overflowPunct w:val="0"/>
        <w:spacing w:after="0" w:line="500" w:lineRule="exact"/>
        <w:ind w:left="1258" w:hanging="1258"/>
        <w:jc w:val="both"/>
        <w:rPr>
          <w:rFonts w:ascii="標楷體" w:hAnsi="標楷體"/>
        </w:rPr>
      </w:pPr>
      <w:r>
        <w:rPr>
          <w:rFonts w:ascii="標楷體" w:eastAsia="標楷體" w:hAnsi="標楷體"/>
          <w:sz w:val="32"/>
          <w:szCs w:val="32"/>
        </w:rPr>
        <w:t>出　席：許立明</w:t>
      </w:r>
      <w:r>
        <w:rPr>
          <w:rFonts w:ascii="標楷體" w:eastAsia="標楷體" w:hAnsi="標楷體"/>
          <w:sz w:val="32"/>
          <w:szCs w:val="32"/>
        </w:rPr>
        <w:t xml:space="preserve"> </w:t>
      </w:r>
      <w:r>
        <w:rPr>
          <w:rFonts w:ascii="標楷體" w:eastAsia="標楷體" w:hAnsi="標楷體"/>
          <w:sz w:val="32"/>
          <w:szCs w:val="32"/>
        </w:rPr>
        <w:t>史　哲</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陳鴻益（請假）</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proofErr w:type="gramStart"/>
      <w:r>
        <w:rPr>
          <w:rFonts w:ascii="標楷體" w:eastAsia="標楷體" w:hAnsi="標楷體"/>
          <w:sz w:val="32"/>
          <w:szCs w:val="32"/>
        </w:rPr>
        <w:t>游尚儒</w:t>
      </w:r>
      <w:proofErr w:type="gramEnd"/>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proofErr w:type="gramStart"/>
      <w:r>
        <w:rPr>
          <w:rFonts w:ascii="標楷體" w:eastAsia="標楷體" w:hAnsi="標楷體"/>
          <w:sz w:val="32"/>
          <w:szCs w:val="32"/>
        </w:rPr>
        <w:t>張乃千</w:t>
      </w:r>
      <w:proofErr w:type="gramEnd"/>
      <w:r>
        <w:rPr>
          <w:rFonts w:ascii="標楷體" w:eastAsia="標楷體" w:hAnsi="標楷體"/>
          <w:sz w:val="32"/>
          <w:szCs w:val="32"/>
        </w:rPr>
        <w:t xml:space="preserve"> </w:t>
      </w:r>
      <w:r>
        <w:rPr>
          <w:rFonts w:ascii="標楷體" w:eastAsia="標楷體" w:hAnsi="標楷體"/>
          <w:sz w:val="32"/>
          <w:szCs w:val="32"/>
        </w:rPr>
        <w:t>簡振澄</w:t>
      </w:r>
      <w:r>
        <w:rPr>
          <w:rFonts w:ascii="標楷體" w:eastAsia="標楷體" w:hAnsi="標楷體"/>
          <w:sz w:val="32"/>
          <w:szCs w:val="32"/>
        </w:rPr>
        <w:t xml:space="preserve">       </w:t>
      </w:r>
      <w:r>
        <w:rPr>
          <w:rFonts w:ascii="標楷體" w:eastAsia="標楷體" w:hAnsi="標楷體"/>
          <w:sz w:val="32"/>
          <w:szCs w:val="32"/>
        </w:rPr>
        <w:t>（曾美妙代）</w:t>
      </w:r>
      <w:r>
        <w:rPr>
          <w:rFonts w:ascii="標楷體" w:eastAsia="標楷體" w:hAnsi="標楷體"/>
          <w:sz w:val="32"/>
          <w:szCs w:val="32"/>
        </w:rPr>
        <w:t xml:space="preserve"> </w:t>
      </w:r>
      <w:proofErr w:type="gramStart"/>
      <w:r>
        <w:rPr>
          <w:rFonts w:ascii="標楷體" w:eastAsia="標楷體" w:hAnsi="標楷體"/>
          <w:sz w:val="32"/>
          <w:szCs w:val="32"/>
        </w:rPr>
        <w:t>范巽</w:t>
      </w:r>
      <w:proofErr w:type="gramEnd"/>
      <w:r>
        <w:rPr>
          <w:rFonts w:ascii="標楷體" w:eastAsia="標楷體" w:hAnsi="標楷體"/>
          <w:sz w:val="32"/>
          <w:szCs w:val="32"/>
        </w:rPr>
        <w:t>綠（游淑惠代）</w:t>
      </w:r>
      <w:r>
        <w:rPr>
          <w:rFonts w:ascii="標楷體" w:eastAsia="標楷體" w:hAnsi="標楷體"/>
          <w:sz w:val="32"/>
          <w:szCs w:val="32"/>
        </w:rPr>
        <w:t xml:space="preserve"> </w:t>
      </w:r>
      <w:r>
        <w:rPr>
          <w:rFonts w:ascii="標楷體" w:eastAsia="標楷體" w:hAnsi="標楷體"/>
          <w:sz w:val="32"/>
          <w:szCs w:val="32"/>
        </w:rPr>
        <w:t>曾文生</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蔡復進</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何明洲</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proofErr w:type="gramStart"/>
      <w:r>
        <w:rPr>
          <w:rFonts w:ascii="標楷體" w:eastAsia="標楷體" w:hAnsi="標楷體"/>
          <w:sz w:val="32"/>
          <w:szCs w:val="32"/>
        </w:rPr>
        <w:t>尹</w:t>
      </w:r>
      <w:proofErr w:type="gramEnd"/>
      <w:r>
        <w:rPr>
          <w:rFonts w:ascii="標楷體" w:eastAsia="標楷體" w:hAnsi="標楷體"/>
          <w:sz w:val="32"/>
          <w:szCs w:val="32"/>
        </w:rPr>
        <w:t xml:space="preserve">　立（劉秀英代）</w:t>
      </w:r>
      <w:r>
        <w:rPr>
          <w:rFonts w:ascii="標楷體" w:eastAsia="標楷體" w:hAnsi="標楷體"/>
          <w:sz w:val="32"/>
          <w:szCs w:val="32"/>
        </w:rPr>
        <w:t xml:space="preserve"> </w:t>
      </w:r>
      <w:r>
        <w:rPr>
          <w:rFonts w:ascii="標楷體" w:eastAsia="標楷體" w:hAnsi="標楷體"/>
          <w:sz w:val="32"/>
          <w:szCs w:val="32"/>
        </w:rPr>
        <w:t>陳勁甫</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w:t>
      </w:r>
      <w:proofErr w:type="gramStart"/>
      <w:r>
        <w:rPr>
          <w:rFonts w:ascii="標楷體" w:eastAsia="標楷體" w:hAnsi="標楷體" w:cs="標楷體"/>
          <w:sz w:val="32"/>
          <w:szCs w:val="32"/>
        </w:rPr>
        <w:t>鍾</w:t>
      </w:r>
      <w:proofErr w:type="gramEnd"/>
      <w:r>
        <w:rPr>
          <w:rFonts w:ascii="標楷體" w:eastAsia="標楷體" w:hAnsi="標楷體" w:cs="標楷體"/>
          <w:sz w:val="32"/>
          <w:szCs w:val="32"/>
        </w:rPr>
        <w:t>致遠代）</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sz w:val="32"/>
          <w:szCs w:val="32"/>
        </w:rPr>
        <w:t>劉進興</w:t>
      </w:r>
      <w:r>
        <w:rPr>
          <w:rFonts w:ascii="標楷體" w:eastAsia="標楷體" w:hAnsi="標楷體"/>
          <w:sz w:val="32"/>
          <w:szCs w:val="32"/>
        </w:rPr>
        <w:t xml:space="preserve">    </w:t>
      </w:r>
      <w:r>
        <w:rPr>
          <w:rFonts w:ascii="標楷體" w:eastAsia="標楷體" w:hAnsi="標楷體"/>
          <w:sz w:val="32"/>
          <w:szCs w:val="32"/>
        </w:rPr>
        <w:t>谷縱</w:t>
      </w:r>
      <w:proofErr w:type="gramStart"/>
      <w:r>
        <w:rPr>
          <w:rFonts w:ascii="標楷體" w:eastAsia="標楷體" w:hAnsi="標楷體"/>
          <w:sz w:val="32"/>
          <w:szCs w:val="32"/>
        </w:rPr>
        <w:t>‧</w:t>
      </w:r>
      <w:proofErr w:type="gramEnd"/>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葉瑞與</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cs="標楷體"/>
          <w:sz w:val="32"/>
          <w:szCs w:val="32"/>
        </w:rPr>
        <w:t>（蔡宗哲代）</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proofErr w:type="gramStart"/>
      <w:r>
        <w:rPr>
          <w:rFonts w:ascii="標楷體" w:eastAsia="標楷體" w:hAnsi="標楷體"/>
          <w:sz w:val="32"/>
          <w:szCs w:val="32"/>
        </w:rPr>
        <w:t>黃燭吉</w:t>
      </w:r>
      <w:proofErr w:type="gramEnd"/>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w:t>
      </w:r>
      <w:r>
        <w:rPr>
          <w:rFonts w:ascii="標楷體" w:eastAsia="標楷體" w:hAnsi="標楷體"/>
          <w:sz w:val="32"/>
          <w:szCs w:val="32"/>
        </w:rPr>
        <w:t>吳瑞川</w:t>
      </w:r>
      <w:r>
        <w:rPr>
          <w:rFonts w:ascii="標楷體" w:eastAsia="標楷體" w:hAnsi="標楷體"/>
          <w:sz w:val="32"/>
          <w:szCs w:val="32"/>
        </w:rPr>
        <w:t xml:space="preserve"> </w:t>
      </w:r>
      <w:r>
        <w:rPr>
          <w:rFonts w:ascii="標楷體" w:eastAsia="標楷體" w:hAnsi="標楷體"/>
          <w:sz w:val="32"/>
          <w:szCs w:val="32"/>
        </w:rPr>
        <w:t>吳宗明</w:t>
      </w:r>
    </w:p>
    <w:p w:rsidR="00AB755E" w:rsidRDefault="00F5139B">
      <w:pPr>
        <w:pStyle w:val="Textbody"/>
        <w:overflowPunct w:val="0"/>
        <w:spacing w:after="0" w:line="500" w:lineRule="exact"/>
        <w:ind w:left="1260" w:hanging="1260"/>
        <w:jc w:val="both"/>
        <w:rPr>
          <w:rFonts w:ascii="標楷體" w:eastAsia="標楷體" w:hAnsi="標楷體"/>
          <w:spacing w:val="-10"/>
          <w:sz w:val="32"/>
          <w:szCs w:val="32"/>
        </w:rPr>
      </w:pPr>
      <w:r>
        <w:rPr>
          <w:rFonts w:ascii="標楷體" w:eastAsia="標楷體" w:hAnsi="標楷體"/>
          <w:spacing w:val="-10"/>
          <w:sz w:val="32"/>
          <w:szCs w:val="32"/>
        </w:rPr>
        <w:t>列　席：范正益（林</w:t>
      </w:r>
      <w:proofErr w:type="gramStart"/>
      <w:r>
        <w:rPr>
          <w:rFonts w:ascii="標楷體" w:eastAsia="標楷體" w:hAnsi="標楷體"/>
          <w:spacing w:val="-10"/>
          <w:sz w:val="32"/>
          <w:szCs w:val="32"/>
        </w:rPr>
        <w:t>旻伶</w:t>
      </w:r>
      <w:proofErr w:type="gramEnd"/>
      <w:r>
        <w:rPr>
          <w:rFonts w:ascii="標楷體" w:eastAsia="標楷體" w:hAnsi="標楷體"/>
          <w:spacing w:val="-10"/>
          <w:sz w:val="32"/>
          <w:szCs w:val="32"/>
        </w:rPr>
        <w:t>代）</w:t>
      </w:r>
      <w:r>
        <w:rPr>
          <w:rFonts w:ascii="標楷體" w:eastAsia="標楷體" w:hAnsi="標楷體"/>
          <w:spacing w:val="-10"/>
          <w:sz w:val="32"/>
          <w:szCs w:val="32"/>
        </w:rPr>
        <w:t xml:space="preserve"> </w:t>
      </w:r>
      <w:r>
        <w:rPr>
          <w:rFonts w:ascii="標楷體" w:eastAsia="標楷體" w:hAnsi="標楷體"/>
          <w:spacing w:val="-10"/>
          <w:sz w:val="32"/>
          <w:szCs w:val="32"/>
        </w:rPr>
        <w:t>郭榮哲</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林敬堯</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沈梅香</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陳玉芬代</w:t>
      </w:r>
      <w:r>
        <w:rPr>
          <w:rFonts w:ascii="標楷體" w:eastAsia="標楷體" w:hAnsi="標楷體"/>
          <w:spacing w:val="-10"/>
          <w:sz w:val="32"/>
          <w:szCs w:val="32"/>
        </w:rPr>
        <w:t>)</w:t>
      </w:r>
    </w:p>
    <w:p w:rsidR="00AB755E" w:rsidRDefault="00F5139B">
      <w:pPr>
        <w:pStyle w:val="Textbody"/>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席：陳市長</w:t>
      </w:r>
      <w:r>
        <w:rPr>
          <w:rFonts w:ascii="標楷體" w:eastAsia="標楷體" w:hAnsi="標楷體"/>
          <w:sz w:val="32"/>
          <w:szCs w:val="32"/>
        </w:rPr>
        <w:t xml:space="preserve"> </w:t>
      </w:r>
      <w:r>
        <w:rPr>
          <w:rFonts w:ascii="標楷體" w:eastAsia="標楷體" w:hAnsi="標楷體"/>
          <w:sz w:val="32"/>
          <w:szCs w:val="32"/>
        </w:rPr>
        <w:t>菊</w:t>
      </w:r>
      <w:r>
        <w:rPr>
          <w:rFonts w:ascii="標楷體" w:eastAsia="標楷體" w:hAnsi="標楷體"/>
          <w:sz w:val="32"/>
          <w:szCs w:val="32"/>
        </w:rPr>
        <w:t xml:space="preserve">                      </w:t>
      </w:r>
      <w:r>
        <w:rPr>
          <w:rFonts w:ascii="標楷體" w:eastAsia="標楷體" w:hAnsi="標楷體"/>
          <w:sz w:val="32"/>
          <w:szCs w:val="32"/>
        </w:rPr>
        <w:t>記錄：張小惠</w:t>
      </w:r>
    </w:p>
    <w:p w:rsidR="00AB755E" w:rsidRDefault="00F5139B">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壹、獻獎暨頒獎活動</w:t>
      </w:r>
    </w:p>
    <w:p w:rsidR="00AB755E" w:rsidRDefault="00F5139B">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一、都發局：</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表揚參與「</w:t>
      </w:r>
      <w:proofErr w:type="gramStart"/>
      <w:r>
        <w:rPr>
          <w:rFonts w:ascii="標楷體" w:eastAsia="標楷體" w:hAnsi="標楷體"/>
          <w:sz w:val="32"/>
          <w:szCs w:val="32"/>
        </w:rPr>
        <w:t>106</w:t>
      </w:r>
      <w:proofErr w:type="gramEnd"/>
      <w:r>
        <w:rPr>
          <w:rFonts w:ascii="標楷體" w:eastAsia="標楷體" w:hAnsi="標楷體"/>
          <w:sz w:val="32"/>
          <w:szCs w:val="32"/>
        </w:rPr>
        <w:t>年度高雄市清淨家園社區營造</w:t>
      </w:r>
      <w:r>
        <w:rPr>
          <w:rFonts w:ascii="標楷體" w:eastAsia="標楷體" w:hAnsi="標楷體"/>
          <w:sz w:val="32"/>
          <w:szCs w:val="32"/>
        </w:rPr>
        <w:t>-</w:t>
      </w:r>
      <w:r>
        <w:rPr>
          <w:rFonts w:ascii="標楷體" w:eastAsia="標楷體" w:hAnsi="標楷體"/>
          <w:sz w:val="32"/>
          <w:szCs w:val="32"/>
        </w:rPr>
        <w:t>大學生根方案」計畫，表現良好之大寮區前</w:t>
      </w:r>
      <w:proofErr w:type="gramStart"/>
      <w:r>
        <w:rPr>
          <w:rFonts w:ascii="標楷體" w:eastAsia="標楷體" w:hAnsi="標楷體"/>
          <w:sz w:val="32"/>
          <w:szCs w:val="32"/>
        </w:rPr>
        <w:t>庄</w:t>
      </w:r>
      <w:proofErr w:type="gramEnd"/>
      <w:r>
        <w:rPr>
          <w:rFonts w:ascii="標楷體" w:eastAsia="標楷體" w:hAnsi="標楷體"/>
          <w:sz w:val="32"/>
          <w:szCs w:val="32"/>
        </w:rPr>
        <w:t>社區與正修科技大學；大寮區江山社區與高苑科技大學；大</w:t>
      </w:r>
      <w:proofErr w:type="gramStart"/>
      <w:r>
        <w:rPr>
          <w:rFonts w:ascii="標楷體" w:eastAsia="標楷體" w:hAnsi="標楷體"/>
          <w:sz w:val="32"/>
          <w:szCs w:val="32"/>
        </w:rPr>
        <w:t>樹區龍目</w:t>
      </w:r>
      <w:proofErr w:type="gramEnd"/>
      <w:r>
        <w:rPr>
          <w:rFonts w:ascii="標楷體" w:eastAsia="標楷體" w:hAnsi="標楷體"/>
          <w:sz w:val="32"/>
          <w:szCs w:val="32"/>
        </w:rPr>
        <w:t>社區與高苑科技大學；大</w:t>
      </w:r>
      <w:proofErr w:type="gramStart"/>
      <w:r>
        <w:rPr>
          <w:rFonts w:ascii="標楷體" w:eastAsia="標楷體" w:hAnsi="標楷體"/>
          <w:sz w:val="32"/>
          <w:szCs w:val="32"/>
        </w:rPr>
        <w:t>樹區龍目</w:t>
      </w:r>
      <w:proofErr w:type="gramEnd"/>
      <w:r>
        <w:rPr>
          <w:rFonts w:ascii="標楷體" w:eastAsia="標楷體" w:hAnsi="標楷體"/>
          <w:sz w:val="32"/>
          <w:szCs w:val="32"/>
        </w:rPr>
        <w:t>社區與高雄大學；</w:t>
      </w:r>
      <w:proofErr w:type="gramStart"/>
      <w:r>
        <w:rPr>
          <w:rFonts w:ascii="標楷體" w:eastAsia="標楷體" w:hAnsi="標楷體"/>
          <w:sz w:val="32"/>
          <w:szCs w:val="32"/>
        </w:rPr>
        <w:t>楠梓區惠楠社區</w:t>
      </w:r>
      <w:proofErr w:type="gramEnd"/>
      <w:r>
        <w:rPr>
          <w:rFonts w:ascii="標楷體" w:eastAsia="標楷體" w:hAnsi="標楷體"/>
          <w:sz w:val="32"/>
          <w:szCs w:val="32"/>
        </w:rPr>
        <w:t>與樹德科技大學；</w:t>
      </w:r>
      <w:proofErr w:type="gramStart"/>
      <w:r>
        <w:rPr>
          <w:rFonts w:ascii="標楷體" w:eastAsia="標楷體" w:hAnsi="標楷體"/>
          <w:sz w:val="32"/>
          <w:szCs w:val="32"/>
        </w:rPr>
        <w:t>美濃區吉和</w:t>
      </w:r>
      <w:proofErr w:type="gramEnd"/>
      <w:r>
        <w:rPr>
          <w:rFonts w:ascii="標楷體" w:eastAsia="標楷體" w:hAnsi="標楷體"/>
          <w:sz w:val="32"/>
          <w:szCs w:val="32"/>
        </w:rPr>
        <w:t>社區與樹德科技大學；茂</w:t>
      </w:r>
      <w:proofErr w:type="gramStart"/>
      <w:r>
        <w:rPr>
          <w:rFonts w:ascii="標楷體" w:eastAsia="標楷體" w:hAnsi="標楷體"/>
          <w:sz w:val="32"/>
          <w:szCs w:val="32"/>
        </w:rPr>
        <w:t>林濁口</w:t>
      </w:r>
      <w:proofErr w:type="gramEnd"/>
      <w:r>
        <w:rPr>
          <w:rFonts w:ascii="標楷體" w:eastAsia="標楷體" w:hAnsi="標楷體"/>
          <w:sz w:val="32"/>
          <w:szCs w:val="32"/>
        </w:rPr>
        <w:t>溪生態保育協會與高苑科技大學；鳳山區新海光社區與樹德科技大學等</w:t>
      </w:r>
      <w:r>
        <w:rPr>
          <w:rFonts w:ascii="標楷體" w:eastAsia="標楷體" w:hAnsi="標楷體"/>
          <w:sz w:val="32"/>
          <w:szCs w:val="32"/>
        </w:rPr>
        <w:t>8</w:t>
      </w:r>
      <w:r>
        <w:rPr>
          <w:rFonts w:ascii="標楷體" w:eastAsia="標楷體" w:hAnsi="標楷體"/>
          <w:sz w:val="32"/>
          <w:szCs w:val="32"/>
        </w:rPr>
        <w:t>組社區代表及學生團隊。</w:t>
      </w:r>
    </w:p>
    <w:p w:rsidR="00AB755E" w:rsidRDefault="00F5139B">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二、研考會：</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w:t>
      </w:r>
      <w:r>
        <w:rPr>
          <w:rFonts w:ascii="標楷體" w:eastAsia="標楷體" w:hAnsi="標楷體"/>
          <w:sz w:val="32"/>
          <w:szCs w:val="32"/>
        </w:rPr>
        <w:t>2018</w:t>
      </w:r>
      <w:r>
        <w:rPr>
          <w:rFonts w:ascii="標楷體" w:eastAsia="標楷體" w:hAnsi="標楷體"/>
          <w:sz w:val="32"/>
          <w:szCs w:val="32"/>
        </w:rPr>
        <w:t>年台北市電腦公會第五屆智慧城市創新應用獎」，本府民政局及農業局分別以「行動戶政所</w:t>
      </w:r>
      <w:proofErr w:type="gramStart"/>
      <w:r>
        <w:rPr>
          <w:rFonts w:ascii="標楷體" w:eastAsia="標楷體" w:hAnsi="標楷體"/>
          <w:sz w:val="32"/>
          <w:szCs w:val="32"/>
        </w:rPr>
        <w:t>及線上</w:t>
      </w:r>
      <w:proofErr w:type="gramEnd"/>
      <w:r>
        <w:rPr>
          <w:rFonts w:ascii="標楷體" w:eastAsia="標楷體" w:hAnsi="標楷體"/>
          <w:sz w:val="32"/>
          <w:szCs w:val="32"/>
        </w:rPr>
        <w:t>e</w:t>
      </w:r>
      <w:r>
        <w:rPr>
          <w:rFonts w:ascii="標楷體" w:eastAsia="標楷體" w:hAnsi="標楷體"/>
          <w:sz w:val="32"/>
          <w:szCs w:val="32"/>
        </w:rPr>
        <w:t>指通系統」以及「農</w:t>
      </w:r>
      <w:proofErr w:type="gramStart"/>
      <w:r>
        <w:rPr>
          <w:rFonts w:ascii="標楷體" w:eastAsia="標楷體" w:hAnsi="標楷體"/>
          <w:sz w:val="32"/>
          <w:szCs w:val="32"/>
        </w:rPr>
        <w:t>務</w:t>
      </w:r>
      <w:proofErr w:type="gramEnd"/>
      <w:r>
        <w:rPr>
          <w:rFonts w:ascii="標楷體" w:eastAsia="標楷體" w:hAnsi="標楷體"/>
          <w:sz w:val="32"/>
          <w:szCs w:val="32"/>
        </w:rPr>
        <w:t>即時人力需求平台</w:t>
      </w:r>
      <w:r>
        <w:rPr>
          <w:rFonts w:ascii="標楷體" w:eastAsia="標楷體" w:hAnsi="標楷體"/>
          <w:sz w:val="32"/>
          <w:szCs w:val="32"/>
        </w:rPr>
        <w:t>-</w:t>
      </w:r>
      <w:proofErr w:type="gramStart"/>
      <w:r>
        <w:rPr>
          <w:rFonts w:ascii="標楷體" w:eastAsia="標楷體" w:hAnsi="標楷體"/>
          <w:sz w:val="32"/>
          <w:szCs w:val="32"/>
        </w:rPr>
        <w:t>農來趣</w:t>
      </w:r>
      <w:proofErr w:type="spellStart"/>
      <w:proofErr w:type="gramEnd"/>
      <w:r>
        <w:rPr>
          <w:rFonts w:ascii="標楷體" w:eastAsia="標楷體" w:hAnsi="標楷體"/>
          <w:sz w:val="32"/>
          <w:szCs w:val="32"/>
        </w:rPr>
        <w:t>AgriMax</w:t>
      </w:r>
      <w:proofErr w:type="spellEnd"/>
      <w:r>
        <w:rPr>
          <w:rFonts w:ascii="標楷體" w:eastAsia="標楷體" w:hAnsi="標楷體"/>
          <w:sz w:val="32"/>
          <w:szCs w:val="32"/>
        </w:rPr>
        <w:t>」獲獎，表現優異，</w:t>
      </w:r>
      <w:proofErr w:type="gramStart"/>
      <w:r>
        <w:rPr>
          <w:rFonts w:ascii="標楷體" w:eastAsia="標楷體" w:hAnsi="標楷體"/>
          <w:sz w:val="32"/>
          <w:szCs w:val="32"/>
        </w:rPr>
        <w:t>特</w:t>
      </w:r>
      <w:proofErr w:type="gramEnd"/>
      <w:r>
        <w:rPr>
          <w:rFonts w:ascii="標楷體" w:eastAsia="標楷體" w:hAnsi="標楷體"/>
          <w:sz w:val="32"/>
          <w:szCs w:val="32"/>
        </w:rPr>
        <w:t>將</w:t>
      </w:r>
      <w:proofErr w:type="gramStart"/>
      <w:r>
        <w:rPr>
          <w:rFonts w:ascii="標楷體" w:eastAsia="標楷體" w:hAnsi="標楷體"/>
          <w:sz w:val="32"/>
          <w:szCs w:val="32"/>
        </w:rPr>
        <w:t>榮耀獻予市府</w:t>
      </w:r>
      <w:proofErr w:type="gramEnd"/>
      <w:r>
        <w:rPr>
          <w:rFonts w:ascii="標楷體" w:eastAsia="標楷體" w:hAnsi="標楷體"/>
          <w:sz w:val="32"/>
          <w:szCs w:val="32"/>
        </w:rPr>
        <w:t>。</w:t>
      </w:r>
    </w:p>
    <w:p w:rsidR="00AB755E" w:rsidRDefault="00AB755E">
      <w:pPr>
        <w:pStyle w:val="Textbody"/>
        <w:overflowPunct w:val="0"/>
        <w:spacing w:after="0" w:line="500" w:lineRule="exact"/>
        <w:jc w:val="both"/>
        <w:rPr>
          <w:rFonts w:ascii="標楷體" w:eastAsia="標楷體" w:hAnsi="標楷體"/>
          <w:b/>
          <w:sz w:val="32"/>
          <w:szCs w:val="32"/>
        </w:rPr>
      </w:pPr>
    </w:p>
    <w:p w:rsidR="00AB755E" w:rsidRDefault="00F5139B">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AB755E" w:rsidRDefault="00F5139B">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財政局</w:t>
      </w:r>
      <w:proofErr w:type="gramStart"/>
      <w:r>
        <w:rPr>
          <w:rFonts w:ascii="標楷體" w:eastAsia="標楷體" w:hAnsi="標楷體"/>
          <w:sz w:val="32"/>
          <w:szCs w:val="32"/>
        </w:rPr>
        <w:t>簡局長振澄公假</w:t>
      </w:r>
      <w:proofErr w:type="gramEnd"/>
      <w:r>
        <w:rPr>
          <w:rFonts w:ascii="標楷體" w:eastAsia="標楷體" w:hAnsi="標楷體"/>
          <w:sz w:val="32"/>
          <w:szCs w:val="32"/>
        </w:rPr>
        <w:t>出國，由曾副局長美妙代理；教育局</w:t>
      </w:r>
      <w:proofErr w:type="gramStart"/>
      <w:r>
        <w:rPr>
          <w:rFonts w:ascii="標楷體" w:eastAsia="標楷體" w:hAnsi="標楷體"/>
          <w:sz w:val="32"/>
          <w:szCs w:val="32"/>
        </w:rPr>
        <w:t>范</w:t>
      </w:r>
      <w:proofErr w:type="gramEnd"/>
      <w:r>
        <w:rPr>
          <w:rFonts w:ascii="標楷體" w:eastAsia="標楷體" w:hAnsi="標楷體"/>
          <w:sz w:val="32"/>
          <w:szCs w:val="32"/>
        </w:rPr>
        <w:t>局長</w:t>
      </w:r>
      <w:proofErr w:type="gramStart"/>
      <w:r>
        <w:rPr>
          <w:rFonts w:ascii="標楷體" w:eastAsia="標楷體" w:hAnsi="標楷體"/>
          <w:sz w:val="32"/>
          <w:szCs w:val="32"/>
        </w:rPr>
        <w:t>巽</w:t>
      </w:r>
      <w:proofErr w:type="gramEnd"/>
      <w:r>
        <w:rPr>
          <w:rFonts w:ascii="標楷體" w:eastAsia="標楷體" w:hAnsi="標楷體"/>
          <w:sz w:val="32"/>
          <w:szCs w:val="32"/>
        </w:rPr>
        <w:t>綠、文化局尹局長立、新聞局張局長家興、空中大學劉校長嘉</w:t>
      </w:r>
      <w:proofErr w:type="gramStart"/>
      <w:r>
        <w:rPr>
          <w:rFonts w:ascii="標楷體" w:eastAsia="標楷體" w:hAnsi="標楷體"/>
          <w:sz w:val="32"/>
          <w:szCs w:val="32"/>
        </w:rPr>
        <w:t>茹</w:t>
      </w:r>
      <w:proofErr w:type="gramEnd"/>
      <w:r>
        <w:rPr>
          <w:rFonts w:ascii="標楷體" w:eastAsia="標楷體" w:hAnsi="標楷體"/>
          <w:sz w:val="32"/>
          <w:szCs w:val="32"/>
        </w:rPr>
        <w:t>公假至議會備</w:t>
      </w:r>
      <w:proofErr w:type="gramStart"/>
      <w:r>
        <w:rPr>
          <w:rFonts w:ascii="標楷體" w:eastAsia="標楷體" w:hAnsi="標楷體"/>
          <w:sz w:val="32"/>
          <w:szCs w:val="32"/>
        </w:rPr>
        <w:t>詢</w:t>
      </w:r>
      <w:proofErr w:type="gramEnd"/>
      <w:r>
        <w:rPr>
          <w:rFonts w:ascii="標楷體" w:eastAsia="標楷體" w:hAnsi="標楷體"/>
          <w:sz w:val="32"/>
          <w:szCs w:val="32"/>
        </w:rPr>
        <w:t>，分別由</w:t>
      </w:r>
      <w:proofErr w:type="gramStart"/>
      <w:r>
        <w:rPr>
          <w:rFonts w:ascii="標楷體" w:eastAsia="標楷體" w:hAnsi="標楷體"/>
          <w:sz w:val="32"/>
          <w:szCs w:val="32"/>
        </w:rPr>
        <w:t>游</w:t>
      </w:r>
      <w:proofErr w:type="gramEnd"/>
      <w:r>
        <w:rPr>
          <w:rFonts w:ascii="標楷體" w:eastAsia="標楷體" w:hAnsi="標楷體"/>
          <w:sz w:val="32"/>
          <w:szCs w:val="32"/>
        </w:rPr>
        <w:t>主任秘書淑惠、劉主任秘書秀英、</w:t>
      </w:r>
      <w:proofErr w:type="gramStart"/>
      <w:r>
        <w:rPr>
          <w:rFonts w:ascii="標楷體" w:eastAsia="標楷體" w:hAnsi="標楷體"/>
          <w:sz w:val="32"/>
          <w:szCs w:val="32"/>
        </w:rPr>
        <w:t>鍾</w:t>
      </w:r>
      <w:proofErr w:type="gramEnd"/>
      <w:r>
        <w:rPr>
          <w:rFonts w:ascii="標楷體" w:eastAsia="標楷體" w:hAnsi="標楷體"/>
          <w:sz w:val="32"/>
          <w:szCs w:val="32"/>
        </w:rPr>
        <w:t>主任秘書致遠及法政學系</w:t>
      </w:r>
      <w:proofErr w:type="gramStart"/>
      <w:r>
        <w:rPr>
          <w:rFonts w:ascii="標楷體" w:eastAsia="標楷體" w:hAnsi="標楷體"/>
          <w:sz w:val="32"/>
          <w:szCs w:val="32"/>
        </w:rPr>
        <w:t>蔡系主</w:t>
      </w:r>
      <w:proofErr w:type="gramEnd"/>
      <w:r>
        <w:rPr>
          <w:rFonts w:ascii="標楷體" w:eastAsia="標楷體" w:hAnsi="標楷體"/>
          <w:sz w:val="32"/>
          <w:szCs w:val="32"/>
        </w:rPr>
        <w:t>任宗哲代理。</w:t>
      </w:r>
    </w:p>
    <w:p w:rsidR="00AB755E" w:rsidRDefault="00F5139B">
      <w:pPr>
        <w:pStyle w:val="Textbody"/>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二、研考會劉主任委員報告：</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本市推動智慧城市的規劃與挑戰</w:t>
      </w:r>
      <w:r>
        <w:rPr>
          <w:rFonts w:ascii="標楷體" w:eastAsia="標楷體" w:hAnsi="標楷體"/>
          <w:sz w:val="32"/>
          <w:szCs w:val="32"/>
        </w:rPr>
        <w:t>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（二）謝謝研考會報告。近年在本府團隊的努力下，積極推動市政服務轉型，不僅導入智慧化技術，</w:t>
      </w:r>
      <w:proofErr w:type="gramStart"/>
      <w:r>
        <w:rPr>
          <w:rFonts w:ascii="標楷體" w:eastAsia="標楷體" w:hAnsi="標楷體"/>
          <w:sz w:val="32"/>
          <w:szCs w:val="32"/>
        </w:rPr>
        <w:t>更率全國</w:t>
      </w:r>
      <w:proofErr w:type="gramEnd"/>
      <w:r>
        <w:rPr>
          <w:rFonts w:ascii="標楷體" w:eastAsia="標楷體" w:hAnsi="標楷體"/>
          <w:sz w:val="32"/>
          <w:szCs w:val="32"/>
        </w:rPr>
        <w:t>之先創辦多項智慧化服務，屢獲全國性獎項的殊榮，展現豐碩的執行成果，對於研考會、資訊中心協助整合各局處資訊業務之努力，以及相關局處的用心，</w:t>
      </w:r>
      <w:proofErr w:type="gramStart"/>
      <w:r>
        <w:rPr>
          <w:rFonts w:ascii="標楷體" w:eastAsia="標楷體" w:hAnsi="標楷體"/>
          <w:sz w:val="32"/>
          <w:szCs w:val="32"/>
        </w:rPr>
        <w:t>特</w:t>
      </w:r>
      <w:proofErr w:type="gramEnd"/>
      <w:r>
        <w:rPr>
          <w:rFonts w:ascii="標楷體" w:eastAsia="標楷體" w:hAnsi="標楷體"/>
          <w:sz w:val="32"/>
          <w:szCs w:val="32"/>
        </w:rPr>
        <w:t>予肯定與感謝。</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（三）本府</w:t>
      </w:r>
      <w:r>
        <w:rPr>
          <w:rFonts w:ascii="標楷體" w:eastAsia="標楷體" w:hAnsi="標楷體"/>
          <w:sz w:val="32"/>
          <w:szCs w:val="32"/>
        </w:rPr>
        <w:t>1999</w:t>
      </w:r>
      <w:r>
        <w:rPr>
          <w:rFonts w:ascii="標楷體" w:eastAsia="標楷體" w:hAnsi="標楷體"/>
          <w:sz w:val="32"/>
          <w:szCs w:val="32"/>
        </w:rPr>
        <w:t>萬事通係民眾即時反映意見之直接管道，為瞭解市民真正需求，請各機關及區公所妥善運用研考會（聯合服務中心）蒐集之大數據資訊，進一步瞭解轄管區域及權管業務範圍內之民眾關切議題</w:t>
      </w:r>
      <w:r>
        <w:rPr>
          <w:rFonts w:ascii="標楷體" w:eastAsia="標楷體" w:hAnsi="標楷體"/>
          <w:sz w:val="32"/>
          <w:szCs w:val="32"/>
        </w:rPr>
        <w:t>，</w:t>
      </w:r>
      <w:proofErr w:type="gramStart"/>
      <w:r>
        <w:rPr>
          <w:rFonts w:ascii="標楷體" w:eastAsia="標楷體" w:hAnsi="標楷體"/>
          <w:sz w:val="32"/>
          <w:szCs w:val="32"/>
        </w:rPr>
        <w:t>俾</w:t>
      </w:r>
      <w:proofErr w:type="gramEnd"/>
      <w:r>
        <w:rPr>
          <w:rFonts w:ascii="標楷體" w:eastAsia="標楷體" w:hAnsi="標楷體"/>
          <w:sz w:val="32"/>
          <w:szCs w:val="32"/>
        </w:rPr>
        <w:t>精進施政品質。</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（四）城市建構多元</w:t>
      </w:r>
      <w:r>
        <w:rPr>
          <w:rFonts w:ascii="標楷體" w:eastAsia="標楷體" w:hAnsi="標楷體"/>
          <w:sz w:val="32"/>
          <w:szCs w:val="32"/>
        </w:rPr>
        <w:t>的智慧應用已蔚為潮流，中央推動或補助民間業者辦理的計畫，請各機關積極爭取於本市優先推行或試辦，推動各項業務導入智慧化元素，並結合民間資源，鼓勵民間企業積極投資高雄智慧產業，共同推動本市智慧城市發展，達成智慧治理、智慧生活的市政目標。</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（五）本府已規劃「資源整合」、「推動智慧化服務」、「打造亮點場域」、「公私協力合作」及「</w:t>
      </w:r>
      <w:proofErr w:type="gramStart"/>
      <w:r>
        <w:rPr>
          <w:rFonts w:ascii="標楷體" w:eastAsia="標楷體" w:hAnsi="標楷體"/>
          <w:sz w:val="32"/>
          <w:szCs w:val="32"/>
        </w:rPr>
        <w:t>宜居永續</w:t>
      </w:r>
      <w:proofErr w:type="gramEnd"/>
      <w:r>
        <w:rPr>
          <w:rFonts w:ascii="標楷體" w:eastAsia="標楷體" w:hAnsi="標楷體"/>
          <w:sz w:val="32"/>
          <w:szCs w:val="32"/>
        </w:rPr>
        <w:t>環境」等</w:t>
      </w:r>
      <w:r>
        <w:rPr>
          <w:rFonts w:ascii="標楷體" w:eastAsia="標楷體" w:hAnsi="標楷體"/>
          <w:sz w:val="32"/>
          <w:szCs w:val="32"/>
        </w:rPr>
        <w:t>5</w:t>
      </w:r>
      <w:r>
        <w:rPr>
          <w:rFonts w:ascii="標楷體" w:eastAsia="標楷體" w:hAnsi="標楷體"/>
          <w:sz w:val="32"/>
          <w:szCs w:val="32"/>
        </w:rPr>
        <w:t>大推動策略及中長程發展計畫，請各機關持續積極推動；而因應智慧科技日新月異、民眾使用習慣改變，應滾動式檢討改進相關智慧化服務</w:t>
      </w:r>
      <w:r>
        <w:rPr>
          <w:rFonts w:ascii="標楷體" w:eastAsia="標楷體" w:hAnsi="標楷體"/>
          <w:sz w:val="32"/>
          <w:szCs w:val="32"/>
        </w:rPr>
        <w:t>(</w:t>
      </w:r>
      <w:r>
        <w:rPr>
          <w:rFonts w:ascii="標楷體" w:eastAsia="標楷體" w:hAnsi="標楷體"/>
          <w:sz w:val="32"/>
          <w:szCs w:val="32"/>
        </w:rPr>
        <w:t>如</w:t>
      </w:r>
      <w:r>
        <w:rPr>
          <w:rFonts w:ascii="標楷體" w:eastAsia="標楷體" w:hAnsi="標楷體"/>
          <w:sz w:val="32"/>
          <w:szCs w:val="32"/>
        </w:rPr>
        <w:t>App</w:t>
      </w:r>
      <w:r>
        <w:rPr>
          <w:rFonts w:ascii="標楷體" w:eastAsia="標楷體" w:hAnsi="標楷體"/>
          <w:sz w:val="32"/>
          <w:szCs w:val="32"/>
        </w:rPr>
        <w:t>應用程式</w:t>
      </w:r>
      <w:r>
        <w:rPr>
          <w:rFonts w:ascii="標楷體" w:eastAsia="標楷體" w:hAnsi="標楷體"/>
          <w:sz w:val="32"/>
          <w:szCs w:val="32"/>
        </w:rPr>
        <w:t>)</w:t>
      </w:r>
      <w:r>
        <w:rPr>
          <w:rFonts w:ascii="標楷體" w:eastAsia="標楷體" w:hAnsi="標楷體"/>
          <w:sz w:val="32"/>
          <w:szCs w:val="32"/>
        </w:rPr>
        <w:t>，以期與時俱進，落實使用者導向</w:t>
      </w:r>
      <w:r>
        <w:rPr>
          <w:rFonts w:ascii="標楷體" w:eastAsia="標楷體" w:hAnsi="標楷體"/>
          <w:sz w:val="32"/>
          <w:szCs w:val="32"/>
        </w:rPr>
        <w:t>之智慧市政服務，實踐宜居城市、智慧高雄之城市願景。</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（六）</w:t>
      </w:r>
      <w:proofErr w:type="gramStart"/>
      <w:r>
        <w:rPr>
          <w:rFonts w:ascii="標楷體" w:eastAsia="標楷體" w:hAnsi="標楷體"/>
          <w:sz w:val="32"/>
          <w:szCs w:val="32"/>
        </w:rPr>
        <w:t>此外，</w:t>
      </w:r>
      <w:proofErr w:type="gramEnd"/>
      <w:r>
        <w:rPr>
          <w:rFonts w:ascii="標楷體" w:eastAsia="標楷體" w:hAnsi="標楷體"/>
          <w:sz w:val="32"/>
          <w:szCs w:val="32"/>
        </w:rPr>
        <w:t>本次簡報內容言簡意賅，具體呈現本府推動智慧城市之建設成果、後續行動方案、策略及目標，值得肯定，請各機關多加借鏡參</w:t>
      </w:r>
      <w:proofErr w:type="gramStart"/>
      <w:r>
        <w:rPr>
          <w:rFonts w:ascii="標楷體" w:eastAsia="標楷體" w:hAnsi="標楷體"/>
          <w:sz w:val="32"/>
          <w:szCs w:val="32"/>
        </w:rPr>
        <w:t>採</w:t>
      </w:r>
      <w:proofErr w:type="gramEnd"/>
      <w:r>
        <w:rPr>
          <w:rFonts w:ascii="標楷體" w:eastAsia="標楷體" w:hAnsi="標楷體"/>
          <w:sz w:val="32"/>
          <w:szCs w:val="32"/>
        </w:rPr>
        <w:t>。</w:t>
      </w:r>
    </w:p>
    <w:p w:rsidR="00AB755E" w:rsidRDefault="00F5139B">
      <w:pPr>
        <w:pStyle w:val="Textbody"/>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三、重建工作報告：</w:t>
      </w:r>
    </w:p>
    <w:p w:rsidR="00AB755E" w:rsidRDefault="00F5139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（一）社會局姚局長報告：</w:t>
      </w:r>
    </w:p>
    <w:p w:rsidR="00AB755E" w:rsidRDefault="00F5139B">
      <w:pPr>
        <w:pStyle w:val="Textbody"/>
        <w:tabs>
          <w:tab w:val="left" w:pos="2973"/>
        </w:tabs>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氣爆安置小組</w:t>
      </w:r>
      <w:r>
        <w:rPr>
          <w:rFonts w:ascii="標楷體" w:eastAsia="標楷體" w:hAnsi="標楷體"/>
          <w:sz w:val="32"/>
          <w:szCs w:val="32"/>
        </w:rPr>
        <w:t>(</w:t>
      </w:r>
      <w:r>
        <w:rPr>
          <w:rFonts w:ascii="標楷體" w:eastAsia="標楷體" w:hAnsi="標楷體"/>
          <w:sz w:val="32"/>
          <w:szCs w:val="32"/>
        </w:rPr>
        <w:t>災後重建暨捐款執行情形</w:t>
      </w:r>
      <w:r>
        <w:rPr>
          <w:rFonts w:ascii="標楷體" w:eastAsia="標楷體" w:hAnsi="標楷體"/>
          <w:sz w:val="32"/>
          <w:szCs w:val="32"/>
        </w:rPr>
        <w:t>)</w:t>
      </w:r>
      <w:r>
        <w:rPr>
          <w:rFonts w:ascii="標楷體" w:eastAsia="標楷體" w:hAnsi="標楷體"/>
          <w:sz w:val="32"/>
          <w:szCs w:val="32"/>
        </w:rPr>
        <w:t>報告。</w:t>
      </w:r>
    </w:p>
    <w:p w:rsidR="00AB755E" w:rsidRDefault="00F5139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（二）研考會劉主任委員報告：</w:t>
      </w:r>
    </w:p>
    <w:p w:rsidR="00AB755E" w:rsidRDefault="00F5139B">
      <w:pPr>
        <w:pStyle w:val="Textbody"/>
        <w:overflowPunct w:val="0"/>
        <w:spacing w:after="0" w:line="500" w:lineRule="exact"/>
        <w:ind w:left="1995"/>
        <w:jc w:val="both"/>
        <w:rPr>
          <w:rFonts w:ascii="標楷體" w:eastAsia="標楷體" w:hAnsi="標楷體"/>
          <w:sz w:val="32"/>
          <w:szCs w:val="32"/>
        </w:rPr>
      </w:pPr>
      <w:r>
        <w:rPr>
          <w:rFonts w:ascii="標楷體" w:eastAsia="標楷體" w:hAnsi="標楷體"/>
          <w:sz w:val="32"/>
          <w:szCs w:val="32"/>
        </w:rPr>
        <w:t>81</w:t>
      </w:r>
      <w:r>
        <w:rPr>
          <w:rFonts w:ascii="標楷體" w:eastAsia="標楷體" w:hAnsi="標楷體"/>
          <w:sz w:val="32"/>
          <w:szCs w:val="32"/>
        </w:rPr>
        <w:t>石化氣爆辦理事項列管案件，各相關機關執行情形報告。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法制局陳局長補充報告：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sz w:val="32"/>
          <w:szCs w:val="32"/>
        </w:rPr>
        <w:t>「受災者求償救助計畫」辦理情形報告。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lastRenderedPageBreak/>
        <w:t>都發局李局長補充報告：</w:t>
      </w:r>
    </w:p>
    <w:p w:rsidR="00AB755E" w:rsidRDefault="00F5139B">
      <w:pPr>
        <w:pStyle w:val="Textbody"/>
        <w:spacing w:after="0" w:line="500" w:lineRule="atLeast"/>
        <w:ind w:left="945"/>
        <w:jc w:val="both"/>
        <w:rPr>
          <w:rFonts w:ascii="標楷體" w:eastAsia="標楷體" w:hAnsi="標楷體"/>
          <w:sz w:val="32"/>
          <w:szCs w:val="32"/>
        </w:rPr>
      </w:pPr>
      <w:r>
        <w:rPr>
          <w:rFonts w:ascii="標楷體" w:eastAsia="標楷體" w:hAnsi="標楷體"/>
          <w:sz w:val="32"/>
          <w:szCs w:val="32"/>
        </w:rPr>
        <w:t>「道路復建路段建築景觀改善補助民眾自行施作計畫」辦理情形報告。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文化局劉主任秘書補充報告：</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「紀念裝置藝術計畫」辦理情形</w:t>
      </w:r>
      <w:r>
        <w:rPr>
          <w:rFonts w:ascii="標楷體" w:eastAsia="標楷體" w:hAnsi="標楷體"/>
          <w:sz w:val="32"/>
          <w:szCs w:val="32"/>
        </w:rPr>
        <w:t>報告。</w:t>
      </w:r>
    </w:p>
    <w:p w:rsidR="00AB755E" w:rsidRDefault="00F5139B">
      <w:pPr>
        <w:pStyle w:val="Textbody"/>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（二）謝謝社會局及研考會報告。</w:t>
      </w:r>
      <w:r>
        <w:rPr>
          <w:rFonts w:ascii="標楷體" w:eastAsia="標楷體" w:hAnsi="標楷體"/>
          <w:sz w:val="32"/>
          <w:szCs w:val="32"/>
        </w:rPr>
        <w:t>81</w:t>
      </w:r>
      <w:r>
        <w:rPr>
          <w:rFonts w:ascii="標楷體" w:eastAsia="標楷體" w:hAnsi="標楷體"/>
          <w:sz w:val="32"/>
          <w:szCs w:val="32"/>
        </w:rPr>
        <w:t>氣爆</w:t>
      </w:r>
      <w:r>
        <w:rPr>
          <w:rFonts w:ascii="標楷體" w:eastAsia="標楷體" w:hAnsi="標楷體"/>
          <w:sz w:val="32"/>
          <w:szCs w:val="32"/>
        </w:rPr>
        <w:t>各項復建計畫除中長期計畫仍按期撥付外，其餘計畫已陸續結案，受災者求償訴訟案亦將於近期宣判，感謝相關機關在過程中攜手合作，以及這段期間的辛勞，在這最後階段仍請各權責機關加速辦理，儘早完成復原工作，回復市容景觀。</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（三）繼續列管的案件有</w:t>
      </w:r>
      <w:r>
        <w:rPr>
          <w:rFonts w:ascii="標楷體" w:eastAsia="標楷體" w:hAnsi="標楷體"/>
          <w:sz w:val="32"/>
          <w:szCs w:val="32"/>
        </w:rPr>
        <w:t>13</w:t>
      </w:r>
      <w:r>
        <w:rPr>
          <w:rFonts w:ascii="標楷體" w:eastAsia="標楷體" w:hAnsi="標楷體"/>
          <w:sz w:val="32"/>
          <w:szCs w:val="32"/>
        </w:rPr>
        <w:t>案，其中：</w:t>
      </w:r>
    </w:p>
    <w:p w:rsidR="00AB755E" w:rsidRDefault="00F5139B">
      <w:pPr>
        <w:pStyle w:val="Textbody"/>
        <w:overflowPunct w:val="0"/>
        <w:spacing w:after="0" w:line="500" w:lineRule="exact"/>
        <w:ind w:left="1928" w:firstLine="57"/>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法制局「受災者求償救助計畫」：</w:t>
      </w:r>
    </w:p>
    <w:p w:rsidR="00AB755E" w:rsidRDefault="00F5139B">
      <w:pPr>
        <w:pStyle w:val="Textbody"/>
        <w:overflowPunct w:val="0"/>
        <w:spacing w:after="0" w:line="500" w:lineRule="exact"/>
        <w:ind w:left="2835" w:hanging="525"/>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為儘速填補受災者之損害，本府提出代位求償計畫，避免民眾受災後須再經歷冗長、繁複的訴訟程序</w:t>
      </w:r>
      <w:r>
        <w:rPr>
          <w:rFonts w:ascii="標楷體" w:eastAsia="標楷體" w:hAnsi="標楷體"/>
          <w:sz w:val="32"/>
          <w:szCs w:val="32"/>
        </w:rPr>
        <w:t>，期對受災戶提供實質與心理層面的最大協助。鑒於本案所涉訴訟種類、關係較為繁複，對法制局陳局長上任後帶領法制局全體同仁</w:t>
      </w:r>
      <w:r>
        <w:rPr>
          <w:rFonts w:ascii="標楷體" w:eastAsia="標楷體" w:hAnsi="標楷體"/>
          <w:sz w:val="32"/>
          <w:szCs w:val="32"/>
        </w:rPr>
        <w:t>協助</w:t>
      </w:r>
      <w:r>
        <w:rPr>
          <w:rFonts w:ascii="標楷體" w:eastAsia="標楷體" w:hAnsi="標楷體"/>
          <w:sz w:val="32"/>
          <w:szCs w:val="32"/>
        </w:rPr>
        <w:t>積極整合，使整體訴訟策略趨於一致，並彙整有利的陳述與證據</w:t>
      </w:r>
      <w:r>
        <w:rPr>
          <w:rFonts w:ascii="標楷體" w:eastAsia="標楷體" w:hAnsi="標楷體"/>
          <w:sz w:val="32"/>
          <w:szCs w:val="32"/>
        </w:rPr>
        <w:t>之用心</w:t>
      </w:r>
      <w:r>
        <w:rPr>
          <w:rFonts w:ascii="標楷體" w:eastAsia="標楷體" w:hAnsi="標楷體"/>
          <w:sz w:val="32"/>
          <w:szCs w:val="32"/>
        </w:rPr>
        <w:t>，特</w:t>
      </w:r>
      <w:proofErr w:type="gramStart"/>
      <w:r>
        <w:rPr>
          <w:rFonts w:ascii="標楷體" w:eastAsia="標楷體" w:hAnsi="標楷體"/>
          <w:sz w:val="32"/>
          <w:szCs w:val="32"/>
        </w:rPr>
        <w:t>予感</w:t>
      </w:r>
      <w:proofErr w:type="gramEnd"/>
      <w:r>
        <w:rPr>
          <w:rFonts w:ascii="標楷體" w:eastAsia="標楷體" w:hAnsi="標楷體"/>
          <w:sz w:val="32"/>
          <w:szCs w:val="32"/>
        </w:rPr>
        <w:t>謝。受</w:t>
      </w:r>
      <w:proofErr w:type="gramStart"/>
      <w:r>
        <w:rPr>
          <w:rFonts w:ascii="標楷體" w:eastAsia="標楷體" w:hAnsi="標楷體"/>
          <w:sz w:val="32"/>
          <w:szCs w:val="32"/>
        </w:rPr>
        <w:t>災戶代位</w:t>
      </w:r>
      <w:proofErr w:type="gramEnd"/>
      <w:r>
        <w:rPr>
          <w:rFonts w:ascii="標楷體" w:eastAsia="標楷體" w:hAnsi="標楷體"/>
          <w:sz w:val="32"/>
          <w:szCs w:val="32"/>
        </w:rPr>
        <w:t>求償</w:t>
      </w:r>
      <w:r>
        <w:rPr>
          <w:rFonts w:ascii="標楷體" w:eastAsia="標楷體" w:hAnsi="標楷體"/>
          <w:sz w:val="32"/>
          <w:szCs w:val="32"/>
        </w:rPr>
        <w:t>3,140</w:t>
      </w:r>
      <w:r>
        <w:rPr>
          <w:rFonts w:ascii="標楷體" w:eastAsia="標楷體" w:hAnsi="標楷體"/>
          <w:sz w:val="32"/>
          <w:szCs w:val="32"/>
        </w:rPr>
        <w:t>案提起訴訟，將於近期宣判，請法制局與律師務必密切關注並審慎因應，以提高勝訴機會。</w:t>
      </w:r>
    </w:p>
    <w:p w:rsidR="00AB755E" w:rsidRDefault="00F5139B">
      <w:pPr>
        <w:pStyle w:val="Textbody"/>
        <w:overflowPunct w:val="0"/>
        <w:spacing w:after="0" w:line="500" w:lineRule="exact"/>
        <w:ind w:left="2835" w:hanging="525"/>
        <w:jc w:val="both"/>
        <w:rPr>
          <w:rFonts w:ascii="標楷體" w:eastAsia="標楷體" w:hAnsi="標楷體"/>
          <w:sz w:val="32"/>
          <w:szCs w:val="32"/>
        </w:rPr>
      </w:pPr>
      <w:r>
        <w:rPr>
          <w:rFonts w:ascii="標楷體" w:eastAsia="標楷體" w:hAnsi="標楷體"/>
          <w:sz w:val="32"/>
          <w:szCs w:val="32"/>
        </w:rPr>
        <w:lastRenderedPageBreak/>
        <w:t>(2)</w:t>
      </w:r>
      <w:r>
        <w:rPr>
          <w:rFonts w:ascii="標楷體" w:eastAsia="標楷體" w:hAnsi="標楷體"/>
          <w:sz w:val="32"/>
          <w:szCs w:val="32"/>
        </w:rPr>
        <w:t>另</w:t>
      </w:r>
      <w:r>
        <w:rPr>
          <w:rFonts w:ascii="標楷體" w:eastAsia="標楷體" w:hAnsi="標楷體"/>
          <w:sz w:val="32"/>
          <w:szCs w:val="32"/>
        </w:rPr>
        <w:t>為讓重傷者可早日達成和解，雖</w:t>
      </w:r>
      <w:r>
        <w:rPr>
          <w:rFonts w:ascii="標楷體" w:eastAsia="標楷體" w:hAnsi="標楷體"/>
          <w:sz w:val="32"/>
          <w:szCs w:val="32"/>
        </w:rPr>
        <w:t>重傷者和解工作因案情較為複雜，難度更甚於罹難者家屬和解工作，</w:t>
      </w:r>
      <w:r>
        <w:rPr>
          <w:rFonts w:ascii="標楷體" w:eastAsia="標楷體" w:hAnsi="標楷體"/>
          <w:sz w:val="32"/>
          <w:szCs w:val="32"/>
        </w:rPr>
        <w:t>經過自救會的溝通，</w:t>
      </w:r>
      <w:proofErr w:type="gramStart"/>
      <w:r>
        <w:rPr>
          <w:rFonts w:ascii="標楷體" w:eastAsia="標楷體" w:hAnsi="標楷體"/>
          <w:sz w:val="32"/>
          <w:szCs w:val="32"/>
        </w:rPr>
        <w:t>傷友漸</w:t>
      </w:r>
      <w:proofErr w:type="gramEnd"/>
      <w:r>
        <w:rPr>
          <w:rFonts w:ascii="標楷體" w:eastAsia="標楷體" w:hAnsi="標楷體"/>
          <w:sz w:val="32"/>
          <w:szCs w:val="32"/>
        </w:rPr>
        <w:t>有正面回應，請法制局、社會局藉由已簽署的「三方協議」</w:t>
      </w:r>
      <w:r>
        <w:rPr>
          <w:rFonts w:ascii="標楷體" w:eastAsia="標楷體" w:hAnsi="標楷體"/>
          <w:sz w:val="32"/>
          <w:szCs w:val="32"/>
        </w:rPr>
        <w:t>以達成更高的簽約比率為目標</w:t>
      </w:r>
      <w:r>
        <w:rPr>
          <w:rFonts w:ascii="標楷體" w:eastAsia="標楷體" w:hAnsi="標楷體"/>
          <w:sz w:val="32"/>
          <w:szCs w:val="32"/>
        </w:rPr>
        <w:t>持續努力，</w:t>
      </w:r>
      <w:proofErr w:type="gramStart"/>
      <w:r>
        <w:rPr>
          <w:rFonts w:ascii="標楷體" w:eastAsia="標楷體" w:hAnsi="標楷體"/>
          <w:sz w:val="32"/>
          <w:szCs w:val="32"/>
        </w:rPr>
        <w:t>俾</w:t>
      </w:r>
      <w:proofErr w:type="gramEnd"/>
      <w:r>
        <w:rPr>
          <w:rFonts w:ascii="標楷體" w:eastAsia="標楷體" w:hAnsi="標楷體"/>
          <w:sz w:val="32"/>
          <w:szCs w:val="32"/>
        </w:rPr>
        <w:t>讓本案儘速順利完成。亦再次對法制局、社會局全力協助完成罹難者和解，以及推動重傷者和解之努力，</w:t>
      </w:r>
      <w:proofErr w:type="gramStart"/>
      <w:r>
        <w:rPr>
          <w:rFonts w:ascii="標楷體" w:eastAsia="標楷體" w:hAnsi="標楷體"/>
          <w:sz w:val="32"/>
          <w:szCs w:val="32"/>
        </w:rPr>
        <w:t>特</w:t>
      </w:r>
      <w:proofErr w:type="gramEnd"/>
      <w:r>
        <w:rPr>
          <w:rFonts w:ascii="標楷體" w:eastAsia="標楷體" w:hAnsi="標楷體"/>
          <w:sz w:val="32"/>
          <w:szCs w:val="32"/>
        </w:rPr>
        <w:t>予高度感謝。</w:t>
      </w:r>
    </w:p>
    <w:p w:rsidR="00AB755E" w:rsidRDefault="00F5139B">
      <w:pPr>
        <w:pStyle w:val="Textbody"/>
        <w:overflowPunct w:val="0"/>
        <w:spacing w:after="0" w:line="500" w:lineRule="exact"/>
        <w:ind w:left="1928" w:firstLine="57"/>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文化局「紀念裝置藝術計畫」：</w:t>
      </w:r>
    </w:p>
    <w:p w:rsidR="00AB755E" w:rsidRDefault="00F5139B">
      <w:pPr>
        <w:pStyle w:val="Textbody"/>
        <w:overflowPunct w:val="0"/>
        <w:spacing w:after="0" w:line="500" w:lineRule="exact"/>
        <w:ind w:left="2415"/>
        <w:jc w:val="both"/>
        <w:rPr>
          <w:rFonts w:ascii="標楷體" w:eastAsia="標楷體" w:hAnsi="標楷體"/>
          <w:sz w:val="32"/>
          <w:szCs w:val="32"/>
        </w:rPr>
      </w:pPr>
      <w:r>
        <w:rPr>
          <w:rFonts w:ascii="標楷體" w:eastAsia="標楷體" w:hAnsi="標楷體"/>
          <w:sz w:val="32"/>
          <w:szCs w:val="32"/>
        </w:rPr>
        <w:t>本案因具有紀念及教育意義</w:t>
      </w:r>
      <w:r>
        <w:rPr>
          <w:rFonts w:ascii="標楷體" w:eastAsia="標楷體" w:hAnsi="標楷體"/>
          <w:sz w:val="32"/>
          <w:szCs w:val="32"/>
        </w:rPr>
        <w:t>，性質有別於其他公共藝術裝置，</w:t>
      </w:r>
      <w:r>
        <w:rPr>
          <w:rFonts w:ascii="標楷體" w:eastAsia="標楷體" w:hAnsi="標楷體"/>
          <w:sz w:val="32"/>
          <w:szCs w:val="32"/>
        </w:rPr>
        <w:t>雖</w:t>
      </w:r>
      <w:r>
        <w:rPr>
          <w:rFonts w:ascii="標楷體" w:eastAsia="標楷體" w:hAnsi="標楷體"/>
          <w:sz w:val="32"/>
          <w:szCs w:val="32"/>
        </w:rPr>
        <w:t>曾費時與當地民眾及相關團體妥善溝通取得共識，惟後續請文化局持續努力，加速辦理各項作業，務必於今（</w:t>
      </w:r>
      <w:r>
        <w:rPr>
          <w:rFonts w:ascii="標楷體" w:eastAsia="標楷體" w:hAnsi="標楷體"/>
          <w:sz w:val="32"/>
          <w:szCs w:val="32"/>
        </w:rPr>
        <w:t>107</w:t>
      </w:r>
      <w:r>
        <w:rPr>
          <w:rFonts w:ascii="標楷體" w:eastAsia="標楷體" w:hAnsi="標楷體"/>
          <w:sz w:val="32"/>
          <w:szCs w:val="32"/>
        </w:rPr>
        <w:t>）年上半年如期如質完成。</w:t>
      </w:r>
    </w:p>
    <w:p w:rsidR="00AB755E" w:rsidRDefault="00F5139B">
      <w:pPr>
        <w:pStyle w:val="Textbody"/>
        <w:overflowPunct w:val="0"/>
        <w:spacing w:after="0" w:line="500" w:lineRule="exact"/>
        <w:ind w:left="2438" w:hanging="1361"/>
        <w:jc w:val="both"/>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3.</w:t>
      </w:r>
      <w:r>
        <w:rPr>
          <w:rFonts w:ascii="標楷體" w:eastAsia="標楷體" w:hAnsi="標楷體"/>
          <w:sz w:val="32"/>
          <w:szCs w:val="32"/>
        </w:rPr>
        <w:t>都發局「建築景觀改善補助民眾自行施作計畫」：</w:t>
      </w:r>
    </w:p>
    <w:p w:rsidR="00AB755E" w:rsidRDefault="00F5139B">
      <w:pPr>
        <w:pStyle w:val="Textbody"/>
        <w:overflowPunct w:val="0"/>
        <w:spacing w:after="0" w:line="500" w:lineRule="exact"/>
        <w:ind w:left="2415"/>
        <w:jc w:val="both"/>
        <w:rPr>
          <w:rFonts w:ascii="標楷體" w:eastAsia="標楷體" w:hAnsi="標楷體"/>
          <w:sz w:val="32"/>
          <w:szCs w:val="32"/>
        </w:rPr>
      </w:pPr>
      <w:r>
        <w:rPr>
          <w:rFonts w:ascii="標楷體" w:eastAsia="標楷體" w:hAnsi="標楷體"/>
          <w:sz w:val="32"/>
          <w:szCs w:val="32"/>
        </w:rPr>
        <w:t>考量災區建築景觀復建工作所涉層面繁複，除專業技術能力外，更需投入許多心力與居民妥善溝通，相關挽面計畫至今執行成效十分良好，對於都發局李局長、王</w:t>
      </w:r>
      <w:proofErr w:type="gramStart"/>
      <w:r>
        <w:rPr>
          <w:rFonts w:ascii="標楷體" w:eastAsia="標楷體" w:hAnsi="標楷體"/>
          <w:sz w:val="32"/>
          <w:szCs w:val="32"/>
        </w:rPr>
        <w:t>副局長屯電及</w:t>
      </w:r>
      <w:proofErr w:type="gramEnd"/>
      <w:r>
        <w:rPr>
          <w:rFonts w:ascii="標楷體" w:eastAsia="標楷體" w:hAnsi="標楷體"/>
          <w:sz w:val="32"/>
          <w:szCs w:val="32"/>
        </w:rPr>
        <w:t>全體同仁之努力，特</w:t>
      </w:r>
      <w:proofErr w:type="gramStart"/>
      <w:r>
        <w:rPr>
          <w:rFonts w:ascii="標楷體" w:eastAsia="標楷體" w:hAnsi="標楷體"/>
          <w:sz w:val="32"/>
          <w:szCs w:val="32"/>
        </w:rPr>
        <w:t>予感</w:t>
      </w:r>
      <w:proofErr w:type="gramEnd"/>
      <w:r>
        <w:rPr>
          <w:rFonts w:ascii="標楷體" w:eastAsia="標楷體" w:hAnsi="標楷體"/>
          <w:sz w:val="32"/>
          <w:szCs w:val="32"/>
        </w:rPr>
        <w:t>謝。為讓受災戶感受本府的用心，這項計畫請都發局持續</w:t>
      </w:r>
      <w:r>
        <w:rPr>
          <w:rFonts w:ascii="標楷體" w:eastAsia="標楷體" w:hAnsi="標楷體"/>
          <w:sz w:val="32"/>
          <w:szCs w:val="32"/>
        </w:rPr>
        <w:t>以更</w:t>
      </w:r>
      <w:r>
        <w:rPr>
          <w:rFonts w:ascii="標楷體" w:eastAsia="標楷體" w:hAnsi="標楷體"/>
          <w:sz w:val="32"/>
          <w:szCs w:val="32"/>
        </w:rPr>
        <w:t>細緻、體貼的服務，確實掌握施作期程加速辦理；另本案經費如有剩餘，倘災區民眾仍有需求，請都發局積極予以協助，持續受理。</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（四）其餘列管事項，請各局處依管制時程積極辦理完成，讓災區民眾感受到本府的關懷及用心。</w:t>
      </w:r>
    </w:p>
    <w:p w:rsidR="00AB755E" w:rsidRDefault="00F5139B">
      <w:pPr>
        <w:pStyle w:val="Textbody"/>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（五）</w:t>
      </w:r>
      <w:proofErr w:type="gramStart"/>
      <w:r>
        <w:rPr>
          <w:rFonts w:ascii="標楷體" w:eastAsia="標楷體" w:hAnsi="標楷體"/>
          <w:sz w:val="32"/>
          <w:szCs w:val="32"/>
        </w:rPr>
        <w:t>邇</w:t>
      </w:r>
      <w:proofErr w:type="gramEnd"/>
      <w:r>
        <w:rPr>
          <w:rFonts w:ascii="標楷體" w:eastAsia="標楷體" w:hAnsi="標楷體"/>
          <w:sz w:val="32"/>
          <w:szCs w:val="32"/>
        </w:rPr>
        <w:t>來花</w:t>
      </w:r>
      <w:r>
        <w:rPr>
          <w:rFonts w:ascii="標楷體" w:eastAsia="標楷體" w:hAnsi="標楷體"/>
          <w:sz w:val="32"/>
          <w:szCs w:val="32"/>
        </w:rPr>
        <w:t>蓮地震災款運用相關報導，多次提及高雄氣爆善款有不當使用情形，請新</w:t>
      </w:r>
      <w:r>
        <w:rPr>
          <w:rFonts w:ascii="標楷體" w:eastAsia="標楷體" w:hAnsi="標楷體"/>
          <w:sz w:val="32"/>
          <w:szCs w:val="32"/>
        </w:rPr>
        <w:t>聞局、法制局、社會局等機關務必即時澄清，因為高雄氣爆善款每一筆都用在受災戶身上，皆具有正當性、急迫性及必要性，避免類此報導誤導社會視聽。</w:t>
      </w:r>
    </w:p>
    <w:p w:rsidR="00AB755E" w:rsidRDefault="00AB755E">
      <w:pPr>
        <w:pStyle w:val="Textbody"/>
        <w:overflowPunct w:val="0"/>
        <w:spacing w:after="0" w:line="500" w:lineRule="exact"/>
        <w:ind w:left="1890" w:hanging="945"/>
        <w:jc w:val="both"/>
        <w:rPr>
          <w:rFonts w:ascii="標楷體" w:eastAsia="標楷體" w:hAnsi="標楷體"/>
          <w:sz w:val="32"/>
          <w:szCs w:val="32"/>
        </w:rPr>
      </w:pPr>
    </w:p>
    <w:p w:rsidR="00AB755E" w:rsidRDefault="00F5139B">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參、討論事項</w:t>
      </w:r>
    </w:p>
    <w:p w:rsidR="00AB755E" w:rsidRDefault="00F5139B">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經發局：有關經濟部工業局核定補助本府辦理「和發產業園區新創基地計畫」、「仁武產業園區計畫」及「岡山</w:t>
      </w:r>
      <w:proofErr w:type="gramStart"/>
      <w:r>
        <w:rPr>
          <w:rFonts w:ascii="標楷體" w:eastAsia="標楷體" w:hAnsi="標楷體"/>
          <w:sz w:val="32"/>
          <w:szCs w:val="32"/>
        </w:rPr>
        <w:t>本洲</w:t>
      </w:r>
      <w:proofErr w:type="gramEnd"/>
      <w:r>
        <w:rPr>
          <w:rFonts w:ascii="標楷體" w:eastAsia="標楷體" w:hAnsi="標楷體"/>
          <w:sz w:val="32"/>
          <w:szCs w:val="32"/>
        </w:rPr>
        <w:t>產業園區道路路面更新計畫」</w:t>
      </w:r>
      <w:r>
        <w:rPr>
          <w:rFonts w:ascii="標楷體" w:eastAsia="標楷體" w:hAnsi="標楷體"/>
          <w:sz w:val="32"/>
          <w:szCs w:val="32"/>
        </w:rPr>
        <w:t>3</w:t>
      </w:r>
      <w:r>
        <w:rPr>
          <w:rFonts w:ascii="標楷體" w:eastAsia="標楷體" w:hAnsi="標楷體"/>
          <w:sz w:val="32"/>
          <w:szCs w:val="32"/>
        </w:rPr>
        <w:t>案，中央核定計畫補助額度合計為</w:t>
      </w:r>
      <w:r>
        <w:rPr>
          <w:rFonts w:ascii="標楷體" w:eastAsia="標楷體" w:hAnsi="標楷體"/>
          <w:sz w:val="32"/>
          <w:szCs w:val="32"/>
        </w:rPr>
        <w:t>14</w:t>
      </w:r>
      <w:r>
        <w:rPr>
          <w:rFonts w:ascii="標楷體" w:eastAsia="標楷體" w:hAnsi="標楷體"/>
          <w:sz w:val="32"/>
          <w:szCs w:val="32"/>
        </w:rPr>
        <w:t>億</w:t>
      </w:r>
      <w:r>
        <w:rPr>
          <w:rFonts w:ascii="標楷體" w:eastAsia="標楷體" w:hAnsi="標楷體"/>
          <w:sz w:val="32"/>
          <w:szCs w:val="32"/>
        </w:rPr>
        <w:t>1,198</w:t>
      </w:r>
      <w:r>
        <w:rPr>
          <w:rFonts w:ascii="標楷體" w:eastAsia="標楷體" w:hAnsi="標楷體"/>
          <w:sz w:val="32"/>
          <w:szCs w:val="32"/>
        </w:rPr>
        <w:t>萬元，預計第一年</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w:t>
      </w:r>
      <w:r>
        <w:rPr>
          <w:rFonts w:ascii="標楷體" w:eastAsia="標楷體" w:hAnsi="標楷體"/>
          <w:sz w:val="32"/>
          <w:szCs w:val="32"/>
        </w:rPr>
        <w:t>計畫執行費用</w:t>
      </w:r>
      <w:r>
        <w:rPr>
          <w:rFonts w:ascii="標楷體" w:eastAsia="標楷體" w:hAnsi="標楷體"/>
          <w:sz w:val="32"/>
          <w:szCs w:val="32"/>
        </w:rPr>
        <w:t>1</w:t>
      </w:r>
      <w:r>
        <w:rPr>
          <w:rFonts w:ascii="標楷體" w:eastAsia="標楷體" w:hAnsi="標楷體"/>
          <w:sz w:val="32"/>
          <w:szCs w:val="32"/>
        </w:rPr>
        <w:t>億</w:t>
      </w:r>
      <w:r>
        <w:rPr>
          <w:rFonts w:ascii="標楷體" w:eastAsia="標楷體" w:hAnsi="標楷體"/>
          <w:sz w:val="32"/>
          <w:szCs w:val="32"/>
        </w:rPr>
        <w:t>2,603</w:t>
      </w:r>
      <w:r>
        <w:rPr>
          <w:rFonts w:ascii="標楷體" w:eastAsia="標楷體" w:hAnsi="標楷體"/>
          <w:sz w:val="32"/>
          <w:szCs w:val="32"/>
        </w:rPr>
        <w:t>萬元，請准予以墊付款方式辦理，敬請審議。</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AB755E" w:rsidRDefault="00AB755E">
      <w:pPr>
        <w:pStyle w:val="Textbody"/>
        <w:overflowPunct w:val="0"/>
        <w:spacing w:after="0" w:line="500" w:lineRule="exact"/>
        <w:jc w:val="both"/>
        <w:rPr>
          <w:rFonts w:ascii="標楷體" w:eastAsia="標楷體" w:hAnsi="標楷體"/>
          <w:sz w:val="32"/>
          <w:szCs w:val="32"/>
        </w:rPr>
      </w:pPr>
    </w:p>
    <w:p w:rsidR="00AB755E" w:rsidRDefault="00F5139B">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2</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經發局：經濟部水利署補助台灣自來水股份</w:t>
      </w:r>
      <w:r>
        <w:rPr>
          <w:rFonts w:ascii="標楷體" w:eastAsia="標楷體" w:hAnsi="標楷體"/>
          <w:sz w:val="32"/>
          <w:szCs w:val="32"/>
        </w:rPr>
        <w:t>有限公司第七區管理處辦理「無自來水地區供水改善計畫」</w:t>
      </w:r>
      <w:r>
        <w:rPr>
          <w:rFonts w:ascii="標楷體" w:eastAsia="標楷體" w:hAnsi="標楷體"/>
          <w:sz w:val="32"/>
          <w:szCs w:val="32"/>
        </w:rPr>
        <w:t>-</w:t>
      </w:r>
      <w:r>
        <w:rPr>
          <w:rFonts w:ascii="標楷體" w:eastAsia="標楷體" w:hAnsi="標楷體"/>
          <w:sz w:val="32"/>
          <w:szCs w:val="32"/>
        </w:rPr>
        <w:t>本市林</w:t>
      </w:r>
      <w:proofErr w:type="gramStart"/>
      <w:r>
        <w:rPr>
          <w:rFonts w:ascii="標楷體" w:eastAsia="標楷體" w:hAnsi="標楷體"/>
          <w:sz w:val="32"/>
          <w:szCs w:val="32"/>
        </w:rPr>
        <w:t>園區潭</w:t>
      </w:r>
      <w:proofErr w:type="gramEnd"/>
      <w:r>
        <w:rPr>
          <w:rFonts w:ascii="標楷體" w:eastAsia="標楷體" w:hAnsi="標楷體"/>
          <w:sz w:val="32"/>
          <w:szCs w:val="32"/>
        </w:rPr>
        <w:t>頭里工業二路</w:t>
      </w:r>
      <w:r>
        <w:rPr>
          <w:rFonts w:ascii="標楷體" w:eastAsia="標楷體" w:hAnsi="標楷體"/>
          <w:sz w:val="32"/>
          <w:szCs w:val="32"/>
        </w:rPr>
        <w:t>300</w:t>
      </w:r>
      <w:r>
        <w:rPr>
          <w:rFonts w:ascii="標楷體" w:eastAsia="標楷體" w:hAnsi="標楷體"/>
          <w:sz w:val="32"/>
          <w:szCs w:val="32"/>
        </w:rPr>
        <w:t>巷</w:t>
      </w:r>
      <w:proofErr w:type="gramStart"/>
      <w:r>
        <w:rPr>
          <w:rFonts w:ascii="標楷體" w:eastAsia="標楷體" w:hAnsi="標楷體"/>
          <w:sz w:val="32"/>
          <w:szCs w:val="32"/>
        </w:rPr>
        <w:t>供水延管工程</w:t>
      </w:r>
      <w:proofErr w:type="gramEnd"/>
      <w:r>
        <w:rPr>
          <w:rFonts w:ascii="標楷體" w:eastAsia="標楷體" w:hAnsi="標楷體"/>
          <w:sz w:val="32"/>
          <w:szCs w:val="32"/>
        </w:rPr>
        <w:t>案，本府配合款</w:t>
      </w:r>
      <w:r>
        <w:rPr>
          <w:rFonts w:ascii="標楷體" w:eastAsia="標楷體" w:hAnsi="標楷體"/>
          <w:sz w:val="32"/>
          <w:szCs w:val="32"/>
        </w:rPr>
        <w:t>60</w:t>
      </w:r>
      <w:r>
        <w:rPr>
          <w:rFonts w:ascii="標楷體" w:eastAsia="標楷體" w:hAnsi="標楷體"/>
          <w:sz w:val="32"/>
          <w:szCs w:val="32"/>
        </w:rPr>
        <w:t>萬</w:t>
      </w:r>
      <w:r>
        <w:rPr>
          <w:rFonts w:ascii="標楷體" w:eastAsia="標楷體" w:hAnsi="標楷體"/>
          <w:sz w:val="32"/>
          <w:szCs w:val="32"/>
        </w:rPr>
        <w:t>7,070</w:t>
      </w:r>
      <w:r>
        <w:rPr>
          <w:rFonts w:ascii="標楷體" w:eastAsia="標楷體" w:hAnsi="標楷體"/>
          <w:sz w:val="32"/>
          <w:szCs w:val="32"/>
        </w:rPr>
        <w:t>元</w:t>
      </w:r>
      <w:r>
        <w:rPr>
          <w:rFonts w:ascii="標楷體" w:eastAsia="標楷體" w:hAnsi="標楷體"/>
          <w:sz w:val="32"/>
          <w:szCs w:val="32"/>
        </w:rPr>
        <w:t>(</w:t>
      </w:r>
      <w:r>
        <w:rPr>
          <w:rFonts w:ascii="標楷體" w:eastAsia="標楷體" w:hAnsi="標楷體"/>
          <w:sz w:val="32"/>
          <w:szCs w:val="32"/>
        </w:rPr>
        <w:t>含稅</w:t>
      </w:r>
      <w:r>
        <w:rPr>
          <w:rFonts w:ascii="標楷體" w:eastAsia="標楷體" w:hAnsi="標楷體"/>
          <w:sz w:val="32"/>
          <w:szCs w:val="32"/>
        </w:rPr>
        <w:t>)</w:t>
      </w:r>
      <w:r>
        <w:rPr>
          <w:rFonts w:ascii="標楷體" w:eastAsia="標楷體" w:hAnsi="標楷體"/>
          <w:sz w:val="32"/>
          <w:szCs w:val="32"/>
        </w:rPr>
        <w:t>，請准予以墊付款方式辦理，提請審議。</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AB755E" w:rsidRDefault="00AB755E">
      <w:pPr>
        <w:pStyle w:val="Textbody"/>
        <w:overflowPunct w:val="0"/>
        <w:spacing w:after="0" w:line="500" w:lineRule="exact"/>
        <w:ind w:left="2625" w:hanging="2625"/>
        <w:jc w:val="both"/>
        <w:rPr>
          <w:rFonts w:ascii="標楷體" w:eastAsia="標楷體" w:hAnsi="標楷體"/>
          <w:sz w:val="32"/>
          <w:szCs w:val="32"/>
        </w:rPr>
      </w:pPr>
    </w:p>
    <w:p w:rsidR="00AB755E" w:rsidRDefault="00F5139B">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lastRenderedPageBreak/>
        <w:t>第</w:t>
      </w:r>
      <w:r>
        <w:rPr>
          <w:rFonts w:ascii="標楷體" w:eastAsia="標楷體" w:hAnsi="標楷體"/>
          <w:sz w:val="32"/>
          <w:szCs w:val="32"/>
        </w:rPr>
        <w:t>3</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經發局：有關經濟部工業局核定補助辦理「</w:t>
      </w:r>
      <w:proofErr w:type="gramStart"/>
      <w:r>
        <w:rPr>
          <w:rFonts w:ascii="標楷體" w:eastAsia="標楷體" w:hAnsi="標楷體"/>
          <w:sz w:val="32"/>
          <w:szCs w:val="32"/>
        </w:rPr>
        <w:t>後鄉允</w:t>
      </w:r>
      <w:proofErr w:type="gramEnd"/>
      <w:r>
        <w:rPr>
          <w:rFonts w:ascii="標楷體" w:eastAsia="標楷體" w:hAnsi="標楷體"/>
          <w:sz w:val="32"/>
          <w:szCs w:val="32"/>
        </w:rPr>
        <w:t>成工業區計畫」案，中央核定計畫補助額度為</w:t>
      </w:r>
      <w:r>
        <w:rPr>
          <w:rFonts w:ascii="標楷體" w:eastAsia="標楷體" w:hAnsi="標楷體"/>
          <w:sz w:val="32"/>
          <w:szCs w:val="32"/>
        </w:rPr>
        <w:t>5,256</w:t>
      </w:r>
      <w:r>
        <w:rPr>
          <w:rFonts w:ascii="標楷體" w:eastAsia="標楷體" w:hAnsi="標楷體"/>
          <w:sz w:val="32"/>
          <w:szCs w:val="32"/>
        </w:rPr>
        <w:t>萬元，預計第一年</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w:t>
      </w:r>
      <w:r>
        <w:rPr>
          <w:rFonts w:ascii="標楷體" w:eastAsia="標楷體" w:hAnsi="標楷體"/>
          <w:sz w:val="32"/>
          <w:szCs w:val="32"/>
        </w:rPr>
        <w:t>中央補助計畫執行費用</w:t>
      </w:r>
      <w:r>
        <w:rPr>
          <w:rFonts w:ascii="標楷體" w:eastAsia="標楷體" w:hAnsi="標楷體"/>
          <w:sz w:val="32"/>
          <w:szCs w:val="32"/>
        </w:rPr>
        <w:t>2,329</w:t>
      </w:r>
      <w:r>
        <w:rPr>
          <w:rFonts w:ascii="標楷體" w:eastAsia="標楷體" w:hAnsi="標楷體"/>
          <w:sz w:val="32"/>
          <w:szCs w:val="32"/>
        </w:rPr>
        <w:t>萬</w:t>
      </w:r>
      <w:r>
        <w:rPr>
          <w:rFonts w:ascii="標楷體" w:eastAsia="標楷體" w:hAnsi="標楷體"/>
          <w:sz w:val="32"/>
          <w:szCs w:val="32"/>
        </w:rPr>
        <w:t>4,000</w:t>
      </w:r>
      <w:r>
        <w:rPr>
          <w:rFonts w:ascii="標楷體" w:eastAsia="標楷體" w:hAnsi="標楷體"/>
          <w:sz w:val="32"/>
          <w:szCs w:val="32"/>
        </w:rPr>
        <w:t>元，請准予以墊付款方式辦理，敬請審議。</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AB755E" w:rsidRDefault="00AB755E">
      <w:pPr>
        <w:pStyle w:val="Textbody"/>
        <w:overflowPunct w:val="0"/>
        <w:spacing w:after="0" w:line="500" w:lineRule="exact"/>
        <w:ind w:left="2625" w:hanging="2625"/>
        <w:jc w:val="both"/>
        <w:rPr>
          <w:rFonts w:ascii="標楷體" w:eastAsia="標楷體" w:hAnsi="標楷體"/>
          <w:sz w:val="32"/>
          <w:szCs w:val="32"/>
        </w:rPr>
      </w:pPr>
    </w:p>
    <w:p w:rsidR="00AB755E" w:rsidRDefault="00F5139B">
      <w:pPr>
        <w:pStyle w:val="Textbody"/>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4</w:t>
      </w:r>
      <w:r>
        <w:rPr>
          <w:rFonts w:ascii="標楷體" w:eastAsia="標楷體" w:hAnsi="標楷體"/>
          <w:sz w:val="32"/>
          <w:szCs w:val="32"/>
        </w:rPr>
        <w:t>案</w:t>
      </w:r>
      <w:proofErr w:type="gramStart"/>
      <w:r>
        <w:rPr>
          <w:rFonts w:ascii="標楷體" w:eastAsia="標楷體" w:hAnsi="標楷體"/>
          <w:sz w:val="32"/>
          <w:szCs w:val="32"/>
        </w:rPr>
        <w:t>—</w:t>
      </w:r>
      <w:proofErr w:type="gramEnd"/>
      <w:r>
        <w:rPr>
          <w:rFonts w:ascii="標楷體" w:eastAsia="標楷體" w:hAnsi="標楷體"/>
          <w:sz w:val="32"/>
          <w:szCs w:val="32"/>
        </w:rPr>
        <w:t>警察局：有關內政部</w:t>
      </w:r>
      <w:r>
        <w:rPr>
          <w:rFonts w:ascii="標楷體" w:eastAsia="標楷體" w:hAnsi="標楷體"/>
          <w:sz w:val="32"/>
          <w:szCs w:val="32"/>
        </w:rPr>
        <w:t>(</w:t>
      </w:r>
      <w:r>
        <w:rPr>
          <w:rFonts w:ascii="標楷體" w:eastAsia="標楷體" w:hAnsi="標楷體"/>
          <w:sz w:val="32"/>
          <w:szCs w:val="32"/>
        </w:rPr>
        <w:t>警政署</w:t>
      </w:r>
      <w:r>
        <w:rPr>
          <w:rFonts w:ascii="標楷體" w:eastAsia="標楷體" w:hAnsi="標楷體"/>
          <w:sz w:val="32"/>
          <w:szCs w:val="32"/>
        </w:rPr>
        <w:t>)</w:t>
      </w:r>
      <w:r>
        <w:rPr>
          <w:rFonts w:ascii="標楷體" w:eastAsia="標楷體" w:hAnsi="標楷體"/>
          <w:sz w:val="32"/>
          <w:szCs w:val="32"/>
        </w:rPr>
        <w:t>補助本府警</w:t>
      </w:r>
      <w:r>
        <w:rPr>
          <w:rFonts w:ascii="標楷體" w:eastAsia="標楷體" w:hAnsi="標楷體"/>
          <w:sz w:val="32"/>
          <w:szCs w:val="32"/>
        </w:rPr>
        <w:t>察局辦理「前瞻基礎建設計畫」之「公共服務據點整備</w:t>
      </w:r>
      <w:r>
        <w:rPr>
          <w:rFonts w:ascii="標楷體" w:eastAsia="標楷體" w:hAnsi="標楷體"/>
          <w:sz w:val="32"/>
          <w:szCs w:val="32"/>
        </w:rPr>
        <w:t>-</w:t>
      </w:r>
      <w:r>
        <w:rPr>
          <w:rFonts w:ascii="標楷體" w:eastAsia="標楷體" w:hAnsi="標楷體"/>
          <w:sz w:val="32"/>
          <w:szCs w:val="32"/>
        </w:rPr>
        <w:t>公有危險建築補強重建計畫」</w:t>
      </w:r>
      <w:r>
        <w:rPr>
          <w:rFonts w:ascii="標楷體" w:eastAsia="標楷體" w:hAnsi="標楷體"/>
          <w:sz w:val="32"/>
          <w:szCs w:val="32"/>
        </w:rPr>
        <w:t>-</w:t>
      </w:r>
      <w:r>
        <w:rPr>
          <w:rFonts w:ascii="標楷體" w:eastAsia="標楷體" w:hAnsi="標楷體"/>
          <w:sz w:val="32"/>
          <w:szCs w:val="32"/>
        </w:rPr>
        <w:t>「新濱派出所廳舍耐震補強工程」，第</w:t>
      </w:r>
      <w:r>
        <w:rPr>
          <w:rFonts w:ascii="標楷體" w:eastAsia="標楷體" w:hAnsi="標楷體"/>
          <w:sz w:val="32"/>
          <w:szCs w:val="32"/>
        </w:rPr>
        <w:t>1</w:t>
      </w:r>
      <w:r>
        <w:rPr>
          <w:rFonts w:ascii="標楷體" w:eastAsia="標楷體" w:hAnsi="標楷體"/>
          <w:sz w:val="32"/>
          <w:szCs w:val="32"/>
        </w:rPr>
        <w:t>期原核定補助經費共</w:t>
      </w:r>
      <w:r>
        <w:rPr>
          <w:rFonts w:ascii="標楷體" w:eastAsia="標楷體" w:hAnsi="標楷體"/>
          <w:sz w:val="32"/>
          <w:szCs w:val="32"/>
        </w:rPr>
        <w:t>152</w:t>
      </w:r>
      <w:r>
        <w:rPr>
          <w:rFonts w:ascii="標楷體" w:eastAsia="標楷體" w:hAnsi="標楷體"/>
          <w:sz w:val="32"/>
          <w:szCs w:val="32"/>
        </w:rPr>
        <w:t>萬元（中央補助款</w:t>
      </w:r>
      <w:r>
        <w:rPr>
          <w:rFonts w:ascii="標楷體" w:eastAsia="標楷體" w:hAnsi="標楷體"/>
          <w:sz w:val="32"/>
          <w:szCs w:val="32"/>
        </w:rPr>
        <w:t>129</w:t>
      </w:r>
      <w:r>
        <w:rPr>
          <w:rFonts w:ascii="標楷體" w:eastAsia="標楷體" w:hAnsi="標楷體"/>
          <w:sz w:val="32"/>
          <w:szCs w:val="32"/>
        </w:rPr>
        <w:t>萬</w:t>
      </w:r>
      <w:r>
        <w:rPr>
          <w:rFonts w:ascii="標楷體" w:eastAsia="標楷體" w:hAnsi="標楷體"/>
          <w:sz w:val="32"/>
          <w:szCs w:val="32"/>
        </w:rPr>
        <w:t>2,000</w:t>
      </w:r>
      <w:r>
        <w:rPr>
          <w:rFonts w:ascii="標楷體" w:eastAsia="標楷體" w:hAnsi="標楷體"/>
          <w:sz w:val="32"/>
          <w:szCs w:val="32"/>
        </w:rPr>
        <w:t>元，地方配合款</w:t>
      </w:r>
      <w:r>
        <w:rPr>
          <w:rFonts w:ascii="標楷體" w:eastAsia="標楷體" w:hAnsi="標楷體"/>
          <w:sz w:val="32"/>
          <w:szCs w:val="32"/>
        </w:rPr>
        <w:t>22</w:t>
      </w:r>
      <w:r>
        <w:rPr>
          <w:rFonts w:ascii="標楷體" w:eastAsia="標楷體" w:hAnsi="標楷體"/>
          <w:sz w:val="32"/>
          <w:szCs w:val="32"/>
        </w:rPr>
        <w:t>萬</w:t>
      </w:r>
      <w:r>
        <w:rPr>
          <w:rFonts w:ascii="標楷體" w:eastAsia="標楷體" w:hAnsi="標楷體"/>
          <w:sz w:val="32"/>
          <w:szCs w:val="32"/>
        </w:rPr>
        <w:t>8,000</w:t>
      </w:r>
      <w:r>
        <w:rPr>
          <w:rFonts w:ascii="標楷體" w:eastAsia="標楷體" w:hAnsi="標楷體"/>
          <w:sz w:val="32"/>
          <w:szCs w:val="32"/>
        </w:rPr>
        <w:t>元），現修正核定補助經費為</w:t>
      </w:r>
      <w:r>
        <w:rPr>
          <w:rFonts w:ascii="標楷體" w:eastAsia="標楷體" w:hAnsi="標楷體"/>
          <w:sz w:val="32"/>
          <w:szCs w:val="32"/>
        </w:rPr>
        <w:t>619</w:t>
      </w:r>
      <w:r>
        <w:rPr>
          <w:rFonts w:ascii="標楷體" w:eastAsia="標楷體" w:hAnsi="標楷體"/>
          <w:sz w:val="32"/>
          <w:szCs w:val="32"/>
        </w:rPr>
        <w:t>萬</w:t>
      </w:r>
      <w:r>
        <w:rPr>
          <w:rFonts w:ascii="標楷體" w:eastAsia="標楷體" w:hAnsi="標楷體"/>
          <w:sz w:val="32"/>
          <w:szCs w:val="32"/>
        </w:rPr>
        <w:t>4,000</w:t>
      </w:r>
      <w:r>
        <w:rPr>
          <w:rFonts w:ascii="標楷體" w:eastAsia="標楷體" w:hAnsi="標楷體"/>
          <w:sz w:val="32"/>
          <w:szCs w:val="32"/>
        </w:rPr>
        <w:t>元</w:t>
      </w:r>
      <w:r>
        <w:rPr>
          <w:rFonts w:ascii="標楷體" w:eastAsia="標楷體" w:hAnsi="標楷體"/>
          <w:sz w:val="32"/>
          <w:szCs w:val="32"/>
        </w:rPr>
        <w:t>(</w:t>
      </w:r>
      <w:r>
        <w:rPr>
          <w:rFonts w:ascii="標楷體" w:eastAsia="標楷體" w:hAnsi="標楷體"/>
          <w:sz w:val="32"/>
          <w:szCs w:val="32"/>
        </w:rPr>
        <w:t>中央補助款修正為</w:t>
      </w:r>
      <w:r>
        <w:rPr>
          <w:rFonts w:ascii="標楷體" w:eastAsia="標楷體" w:hAnsi="標楷體"/>
          <w:sz w:val="32"/>
          <w:szCs w:val="32"/>
        </w:rPr>
        <w:t>526</w:t>
      </w:r>
      <w:r>
        <w:rPr>
          <w:rFonts w:ascii="標楷體" w:eastAsia="標楷體" w:hAnsi="標楷體"/>
          <w:sz w:val="32"/>
          <w:szCs w:val="32"/>
        </w:rPr>
        <w:t>萬</w:t>
      </w:r>
      <w:r>
        <w:rPr>
          <w:rFonts w:ascii="標楷體" w:eastAsia="標楷體" w:hAnsi="標楷體"/>
          <w:sz w:val="32"/>
          <w:szCs w:val="32"/>
        </w:rPr>
        <w:t>5,000</w:t>
      </w:r>
      <w:r>
        <w:rPr>
          <w:rFonts w:ascii="標楷體" w:eastAsia="標楷體" w:hAnsi="標楷體"/>
          <w:sz w:val="32"/>
          <w:szCs w:val="32"/>
        </w:rPr>
        <w:t>元，地方配合款修正為</w:t>
      </w:r>
      <w:r>
        <w:rPr>
          <w:rFonts w:ascii="標楷體" w:eastAsia="標楷體" w:hAnsi="標楷體"/>
          <w:sz w:val="32"/>
          <w:szCs w:val="32"/>
        </w:rPr>
        <w:t>92</w:t>
      </w:r>
      <w:r>
        <w:rPr>
          <w:rFonts w:ascii="標楷體" w:eastAsia="標楷體" w:hAnsi="標楷體"/>
          <w:sz w:val="32"/>
          <w:szCs w:val="32"/>
        </w:rPr>
        <w:t>萬</w:t>
      </w:r>
      <w:r>
        <w:rPr>
          <w:rFonts w:ascii="標楷體" w:eastAsia="標楷體" w:hAnsi="標楷體"/>
          <w:sz w:val="32"/>
          <w:szCs w:val="32"/>
        </w:rPr>
        <w:t>9,000</w:t>
      </w:r>
      <w:r>
        <w:rPr>
          <w:rFonts w:ascii="標楷體" w:eastAsia="標楷體" w:hAnsi="標楷體"/>
          <w:sz w:val="32"/>
          <w:szCs w:val="32"/>
        </w:rPr>
        <w:t>元</w:t>
      </w:r>
      <w:r>
        <w:rPr>
          <w:rFonts w:ascii="標楷體" w:eastAsia="標楷體" w:hAnsi="標楷體"/>
          <w:sz w:val="32"/>
          <w:szCs w:val="32"/>
        </w:rPr>
        <w:t>)</w:t>
      </w:r>
      <w:r>
        <w:rPr>
          <w:rFonts w:ascii="標楷體" w:eastAsia="標楷體" w:hAnsi="標楷體"/>
          <w:sz w:val="32"/>
          <w:szCs w:val="32"/>
        </w:rPr>
        <w:t>，擬以增加墊付款方式辦理，提請審議。</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AB755E" w:rsidRDefault="00AB755E">
      <w:pPr>
        <w:pStyle w:val="Textbody"/>
        <w:overflowPunct w:val="0"/>
        <w:spacing w:after="0" w:line="500" w:lineRule="exact"/>
        <w:ind w:left="2625" w:hanging="2625"/>
        <w:jc w:val="both"/>
        <w:rPr>
          <w:rFonts w:ascii="標楷體" w:eastAsia="標楷體" w:hAnsi="標楷體"/>
          <w:sz w:val="32"/>
          <w:szCs w:val="32"/>
        </w:rPr>
      </w:pPr>
    </w:p>
    <w:p w:rsidR="00AB755E" w:rsidRDefault="00F5139B">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肆、臨時動議</w:t>
      </w:r>
    </w:p>
    <w:p w:rsidR="00AB755E" w:rsidRDefault="00F5139B">
      <w:pPr>
        <w:pStyle w:val="Textbody"/>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一、勞工局李局長報告：</w:t>
      </w:r>
    </w:p>
    <w:p w:rsidR="00AB755E" w:rsidRDefault="00F5139B">
      <w:pPr>
        <w:pStyle w:val="Textbody"/>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13</w:t>
      </w:r>
      <w:r>
        <w:rPr>
          <w:rFonts w:ascii="標楷體" w:eastAsia="標楷體" w:hAnsi="標楷體"/>
          <w:sz w:val="32"/>
          <w:szCs w:val="32"/>
        </w:rPr>
        <w:t>日（星期五）上午</w:t>
      </w:r>
      <w:r>
        <w:rPr>
          <w:rFonts w:ascii="標楷體" w:eastAsia="標楷體" w:hAnsi="標楷體"/>
          <w:sz w:val="32"/>
          <w:szCs w:val="32"/>
        </w:rPr>
        <w:t>10</w:t>
      </w:r>
      <w:r>
        <w:rPr>
          <w:rFonts w:ascii="標楷體" w:eastAsia="標楷體" w:hAnsi="標楷體"/>
          <w:sz w:val="32"/>
          <w:szCs w:val="32"/>
        </w:rPr>
        <w:t>時，假</w:t>
      </w:r>
      <w:proofErr w:type="gramStart"/>
      <w:r>
        <w:rPr>
          <w:rFonts w:ascii="標楷體" w:eastAsia="標楷體" w:hAnsi="標楷體"/>
          <w:sz w:val="32"/>
          <w:szCs w:val="32"/>
        </w:rPr>
        <w:t>樺</w:t>
      </w:r>
      <w:proofErr w:type="gramEnd"/>
      <w:r>
        <w:rPr>
          <w:rFonts w:ascii="標楷體" w:eastAsia="標楷體" w:hAnsi="標楷體"/>
          <w:sz w:val="32"/>
          <w:szCs w:val="32"/>
        </w:rPr>
        <w:t>舍商旅高雄館前方中央廣場舉辦「高雄市勞工教育生活中心澄清會館</w:t>
      </w:r>
      <w:r>
        <w:rPr>
          <w:rFonts w:ascii="標楷體" w:eastAsia="標楷體" w:hAnsi="標楷體"/>
          <w:sz w:val="32"/>
          <w:szCs w:val="32"/>
        </w:rPr>
        <w:t>ROT</w:t>
      </w:r>
      <w:r>
        <w:rPr>
          <w:rFonts w:ascii="標楷體" w:eastAsia="標楷體" w:hAnsi="標楷體"/>
          <w:sz w:val="32"/>
          <w:szCs w:val="32"/>
        </w:rPr>
        <w:t>案</w:t>
      </w:r>
      <w:r>
        <w:rPr>
          <w:rFonts w:ascii="標楷體" w:eastAsia="標楷體" w:hAnsi="標楷體"/>
          <w:sz w:val="32"/>
          <w:szCs w:val="32"/>
        </w:rPr>
        <w:t xml:space="preserve"> </w:t>
      </w:r>
      <w:proofErr w:type="gramStart"/>
      <w:r>
        <w:rPr>
          <w:rFonts w:ascii="標楷體" w:eastAsia="標楷體" w:hAnsi="標楷體"/>
          <w:sz w:val="32"/>
          <w:szCs w:val="32"/>
        </w:rPr>
        <w:t>樺</w:t>
      </w:r>
      <w:proofErr w:type="gramEnd"/>
      <w:r>
        <w:rPr>
          <w:rFonts w:ascii="標楷體" w:eastAsia="標楷體" w:hAnsi="標楷體"/>
          <w:sz w:val="32"/>
          <w:szCs w:val="32"/>
        </w:rPr>
        <w:t>舍商旅</w:t>
      </w:r>
      <w:r>
        <w:rPr>
          <w:rFonts w:ascii="標楷體" w:eastAsia="標楷體" w:hAnsi="標楷體"/>
          <w:sz w:val="32"/>
          <w:szCs w:val="32"/>
        </w:rPr>
        <w:t>-</w:t>
      </w:r>
      <w:r>
        <w:rPr>
          <w:rFonts w:ascii="標楷體" w:eastAsia="標楷體" w:hAnsi="標楷體"/>
          <w:sz w:val="32"/>
          <w:szCs w:val="32"/>
        </w:rPr>
        <w:t>高雄館」開幕儀式，本案係以促參</w:t>
      </w:r>
      <w:r>
        <w:rPr>
          <w:rFonts w:ascii="標楷體" w:eastAsia="標楷體" w:hAnsi="標楷體"/>
          <w:sz w:val="32"/>
          <w:szCs w:val="32"/>
        </w:rPr>
        <w:t>ROT</w:t>
      </w:r>
      <w:r>
        <w:rPr>
          <w:rFonts w:ascii="標楷體" w:eastAsia="標楷體" w:hAnsi="標楷體"/>
          <w:sz w:val="32"/>
          <w:szCs w:val="32"/>
        </w:rPr>
        <w:t>方式辦理，藉由民間機構投資整建公共建設，引進企業資源與經營理念，提升公共建設服務效能，延續勞工福利各項設施，給予勞工及其眷屬以及</w:t>
      </w:r>
      <w:r>
        <w:rPr>
          <w:rFonts w:ascii="標楷體" w:eastAsia="標楷體" w:hAnsi="標楷體"/>
          <w:sz w:val="32"/>
          <w:szCs w:val="32"/>
        </w:rPr>
        <w:lastRenderedPageBreak/>
        <w:t>公務團體相關優惠，提供更優質的服務。另特此感謝財政局、工務局、交通局、觀光局及消防局之協助，敬邀各位</w:t>
      </w:r>
      <w:proofErr w:type="gramStart"/>
      <w:r>
        <w:rPr>
          <w:rFonts w:ascii="標楷體" w:eastAsia="標楷體" w:hAnsi="標楷體"/>
          <w:sz w:val="32"/>
          <w:szCs w:val="32"/>
        </w:rPr>
        <w:t>首長臨蒞指導</w:t>
      </w:r>
      <w:proofErr w:type="gramEnd"/>
      <w:r>
        <w:rPr>
          <w:rFonts w:ascii="標楷體" w:eastAsia="標楷體" w:hAnsi="標楷體"/>
          <w:sz w:val="32"/>
          <w:szCs w:val="32"/>
        </w:rPr>
        <w:t>。</w:t>
      </w:r>
    </w:p>
    <w:p w:rsidR="00AB755E" w:rsidRDefault="00F5139B">
      <w:pPr>
        <w:pStyle w:val="Textbody"/>
        <w:overflowPunct w:val="0"/>
        <w:spacing w:after="0" w:line="500" w:lineRule="exact"/>
        <w:ind w:firstLine="315"/>
        <w:jc w:val="both"/>
        <w:rPr>
          <w:rFonts w:ascii="標楷體" w:eastAsia="標楷體" w:hAnsi="標楷體"/>
          <w:sz w:val="32"/>
          <w:szCs w:val="32"/>
        </w:rPr>
      </w:pPr>
      <w:r>
        <w:rPr>
          <w:rFonts w:ascii="標楷體" w:eastAsia="標楷體" w:hAnsi="標楷體"/>
          <w:b/>
          <w:sz w:val="32"/>
          <w:szCs w:val="32"/>
        </w:rPr>
        <w:t>二、民政局張局長報告：</w:t>
      </w:r>
    </w:p>
    <w:p w:rsidR="00AB755E" w:rsidRDefault="00F5139B">
      <w:pPr>
        <w:pStyle w:val="Textbody"/>
        <w:overflowPunct w:val="0"/>
        <w:spacing w:after="0" w:line="500" w:lineRule="exact"/>
        <w:ind w:left="945"/>
        <w:jc w:val="both"/>
        <w:rPr>
          <w:rFonts w:ascii="標楷體" w:eastAsia="標楷體" w:hAnsi="標楷體"/>
          <w:sz w:val="32"/>
          <w:szCs w:val="32"/>
        </w:rPr>
      </w:pPr>
      <w:proofErr w:type="gramStart"/>
      <w:r>
        <w:rPr>
          <w:rFonts w:ascii="標楷體" w:eastAsia="標楷體" w:hAnsi="標楷體"/>
          <w:sz w:val="32"/>
          <w:szCs w:val="32"/>
        </w:rPr>
        <w:t>謹訂於</w:t>
      </w:r>
      <w:proofErr w:type="gramEnd"/>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18</w:t>
      </w:r>
      <w:r>
        <w:rPr>
          <w:rFonts w:ascii="標楷體" w:eastAsia="標楷體" w:hAnsi="標楷體"/>
          <w:sz w:val="32"/>
          <w:szCs w:val="32"/>
        </w:rPr>
        <w:t>日（星期三）上午</w:t>
      </w:r>
      <w:r>
        <w:rPr>
          <w:rFonts w:ascii="標楷體" w:eastAsia="標楷體" w:hAnsi="標楷體"/>
          <w:sz w:val="32"/>
          <w:szCs w:val="32"/>
        </w:rPr>
        <w:t>8</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分，假大樹區龍目路</w:t>
      </w:r>
      <w:r>
        <w:rPr>
          <w:rFonts w:ascii="標楷體" w:eastAsia="標楷體" w:hAnsi="標楷體"/>
          <w:sz w:val="32"/>
          <w:szCs w:val="32"/>
        </w:rPr>
        <w:t>158</w:t>
      </w:r>
      <w:r>
        <w:rPr>
          <w:rFonts w:ascii="標楷體" w:eastAsia="標楷體" w:hAnsi="標楷體"/>
          <w:sz w:val="32"/>
          <w:szCs w:val="32"/>
        </w:rPr>
        <w:t>號，舉辦「高雄市大樹區行</w:t>
      </w:r>
      <w:r>
        <w:rPr>
          <w:rFonts w:ascii="標楷體" w:eastAsia="標楷體" w:hAnsi="標楷體"/>
          <w:sz w:val="32"/>
          <w:szCs w:val="32"/>
        </w:rPr>
        <w:t>政中心落成啟用典禮」，另大樹區公所亦於</w:t>
      </w:r>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8</w:t>
      </w:r>
      <w:r>
        <w:rPr>
          <w:rFonts w:ascii="標楷體" w:eastAsia="標楷體" w:hAnsi="標楷體"/>
          <w:sz w:val="32"/>
          <w:szCs w:val="32"/>
        </w:rPr>
        <w:t>日（星期日）舉辦祈福法會儀式，期啟用典禮圓滿順利，敬邀各位首長蒞臨指導。</w:t>
      </w:r>
    </w:p>
    <w:p w:rsidR="00AB755E" w:rsidRDefault="00F5139B">
      <w:pPr>
        <w:pStyle w:val="Textbody"/>
        <w:overflowPunct w:val="0"/>
        <w:spacing w:after="0" w:line="500" w:lineRule="exact"/>
        <w:ind w:left="945"/>
        <w:jc w:val="both"/>
        <w:rPr>
          <w:rFonts w:ascii="標楷體" w:eastAsia="標楷體" w:hAnsi="標楷體"/>
          <w:b/>
          <w:bCs/>
          <w:sz w:val="32"/>
          <w:szCs w:val="32"/>
        </w:rPr>
      </w:pPr>
      <w:r>
        <w:rPr>
          <w:rFonts w:ascii="標楷體" w:eastAsia="標楷體" w:hAnsi="標楷體"/>
          <w:b/>
          <w:bCs/>
          <w:sz w:val="32"/>
          <w:szCs w:val="32"/>
        </w:rPr>
        <w:t>主席裁示：</w:t>
      </w:r>
    </w:p>
    <w:p w:rsidR="00AB755E" w:rsidRDefault="00F5139B">
      <w:pPr>
        <w:pStyle w:val="Textbody"/>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這段時間請民政局加強協助督導大樹區公所儘速完成室內裝修工程收尾事宜，</w:t>
      </w:r>
      <w:proofErr w:type="gramStart"/>
      <w:r>
        <w:rPr>
          <w:rFonts w:ascii="標楷體" w:eastAsia="標楷體" w:hAnsi="標楷體"/>
          <w:sz w:val="32"/>
          <w:szCs w:val="32"/>
        </w:rPr>
        <w:t>俾</w:t>
      </w:r>
      <w:proofErr w:type="gramEnd"/>
      <w:r>
        <w:rPr>
          <w:rFonts w:ascii="標楷體" w:eastAsia="標楷體" w:hAnsi="標楷體"/>
          <w:sz w:val="32"/>
          <w:szCs w:val="32"/>
        </w:rPr>
        <w:t>確保正式啟用時，提供民眾及同仁優質完善的洽公辦公環境</w:t>
      </w:r>
      <w:r>
        <w:rPr>
          <w:rFonts w:ascii="標楷體" w:eastAsia="標楷體" w:hAnsi="標楷體"/>
          <w:sz w:val="32"/>
          <w:szCs w:val="32"/>
        </w:rPr>
        <w:t>，在此感謝各位的辛勞</w:t>
      </w:r>
      <w:r>
        <w:rPr>
          <w:rFonts w:ascii="標楷體" w:eastAsia="標楷體" w:hAnsi="標楷體"/>
          <w:sz w:val="32"/>
          <w:szCs w:val="32"/>
        </w:rPr>
        <w:t>。至有關議員所提意見及建議，</w:t>
      </w:r>
      <w:r>
        <w:rPr>
          <w:rFonts w:ascii="標楷體" w:eastAsia="標楷體" w:hAnsi="標楷體"/>
          <w:sz w:val="32"/>
          <w:szCs w:val="32"/>
        </w:rPr>
        <w:t>亦</w:t>
      </w:r>
      <w:r>
        <w:rPr>
          <w:rFonts w:ascii="標楷體" w:eastAsia="標楷體" w:hAnsi="標楷體"/>
          <w:sz w:val="32"/>
          <w:szCs w:val="32"/>
        </w:rPr>
        <w:t>請權管機關積極溝通，並納入施政參考。</w:t>
      </w:r>
    </w:p>
    <w:p w:rsidR="00AB755E" w:rsidRDefault="00AB755E">
      <w:pPr>
        <w:pStyle w:val="Textbody"/>
        <w:overflowPunct w:val="0"/>
        <w:spacing w:after="0" w:line="500" w:lineRule="exact"/>
        <w:ind w:left="945"/>
        <w:jc w:val="both"/>
        <w:rPr>
          <w:rFonts w:ascii="標楷體" w:eastAsia="標楷體" w:hAnsi="標楷體"/>
          <w:sz w:val="32"/>
          <w:szCs w:val="32"/>
        </w:rPr>
      </w:pPr>
    </w:p>
    <w:p w:rsidR="00AB755E" w:rsidRDefault="00F5139B">
      <w:pPr>
        <w:pStyle w:val="Textbody"/>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伍、主席指示事項</w:t>
      </w:r>
    </w:p>
    <w:p w:rsidR="00AB755E" w:rsidRDefault="00F5139B">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w:t>
      </w:r>
      <w:r>
        <w:rPr>
          <w:rFonts w:ascii="標楷體" w:eastAsia="標楷體" w:hAnsi="標楷體"/>
          <w:sz w:val="32"/>
          <w:szCs w:val="32"/>
        </w:rPr>
        <w:t>、本府團隊執政任期於今年邁入第</w:t>
      </w:r>
      <w:r>
        <w:rPr>
          <w:rFonts w:ascii="標楷體" w:eastAsia="標楷體" w:hAnsi="標楷體"/>
          <w:sz w:val="32"/>
          <w:szCs w:val="32"/>
        </w:rPr>
        <w:t>12</w:t>
      </w:r>
      <w:r>
        <w:rPr>
          <w:rFonts w:ascii="標楷體" w:eastAsia="標楷體" w:hAnsi="標楷體"/>
          <w:sz w:val="32"/>
          <w:szCs w:val="32"/>
        </w:rPr>
        <w:t>年，這段時間在本府各機關同仁戮力合作下，高雄逐步蛻變成長，不僅市政建設持續提升，為拓展高雄國際能見度，本府全力籌辦「</w:t>
      </w:r>
      <w:r>
        <w:rPr>
          <w:rFonts w:ascii="標楷體" w:eastAsia="標楷體" w:hAnsi="標楷體"/>
          <w:sz w:val="32"/>
          <w:szCs w:val="32"/>
        </w:rPr>
        <w:t>2009</w:t>
      </w:r>
      <w:r>
        <w:rPr>
          <w:rFonts w:ascii="標楷體" w:eastAsia="標楷體" w:hAnsi="標楷體"/>
          <w:sz w:val="32"/>
          <w:szCs w:val="32"/>
        </w:rPr>
        <w:t>世界運動會」等多項國際盛事，讓高雄人充滿自信、光榮與驕傲，同時也充分展現高雄的價值。在此感謝市民一直以來對市府團隊的信任、愛護與支持，亦對</w:t>
      </w:r>
      <w:r>
        <w:rPr>
          <w:rFonts w:ascii="標楷體" w:eastAsia="標楷體" w:hAnsi="標楷體"/>
          <w:sz w:val="32"/>
          <w:szCs w:val="32"/>
        </w:rPr>
        <w:t>各位夥伴過去</w:t>
      </w:r>
      <w:r>
        <w:rPr>
          <w:rFonts w:ascii="標楷體" w:eastAsia="標楷體" w:hAnsi="標楷體"/>
          <w:sz w:val="32"/>
          <w:szCs w:val="32"/>
        </w:rPr>
        <w:t>12</w:t>
      </w:r>
      <w:r>
        <w:rPr>
          <w:rFonts w:ascii="標楷體" w:eastAsia="標楷體" w:hAnsi="標楷體"/>
          <w:sz w:val="32"/>
          <w:szCs w:val="32"/>
        </w:rPr>
        <w:t>年來的不離</w:t>
      </w:r>
      <w:proofErr w:type="gramStart"/>
      <w:r>
        <w:rPr>
          <w:rFonts w:ascii="標楷體" w:eastAsia="標楷體" w:hAnsi="標楷體"/>
          <w:sz w:val="32"/>
          <w:szCs w:val="32"/>
        </w:rPr>
        <w:t>不</w:t>
      </w:r>
      <w:proofErr w:type="gramEnd"/>
      <w:r>
        <w:rPr>
          <w:rFonts w:ascii="標楷體" w:eastAsia="標楷體" w:hAnsi="標楷體"/>
          <w:sz w:val="32"/>
          <w:szCs w:val="32"/>
        </w:rPr>
        <w:t>棄、同甘共苦，特別是面臨</w:t>
      </w:r>
      <w:r>
        <w:rPr>
          <w:rFonts w:ascii="標楷體" w:eastAsia="標楷體" w:hAnsi="標楷體"/>
          <w:sz w:val="32"/>
          <w:szCs w:val="32"/>
        </w:rPr>
        <w:t>石化氣爆嚴峻挑戰時，勇於承擔、解決問題，表達由衷感謝。本人從年輕至今，參與了台灣社會許多重大歷史事件及改革，生命中的許多重要歷程亦與高雄息息相關，對於高雄這座城市，</w:t>
      </w:r>
      <w:r>
        <w:rPr>
          <w:rFonts w:ascii="標楷體" w:eastAsia="標楷體" w:hAnsi="標楷體"/>
          <w:sz w:val="32"/>
          <w:szCs w:val="32"/>
        </w:rPr>
        <w:lastRenderedPageBreak/>
        <w:t>始終充滿熱愛與牽掛，值此階段，本人衷心期望可圓滿完成市長任期，實不忍心跟大家道別。惟每個人在不同的人生階段，必須承擔不同的責任及考驗，台灣正處於一個關鍵的時刻，本人將於</w:t>
      </w:r>
      <w:r>
        <w:rPr>
          <w:rFonts w:ascii="標楷體" w:eastAsia="標楷體" w:hAnsi="標楷體"/>
          <w:sz w:val="32"/>
          <w:szCs w:val="32"/>
        </w:rPr>
        <w:t>4</w:t>
      </w:r>
      <w:r>
        <w:rPr>
          <w:rFonts w:ascii="標楷體" w:eastAsia="標楷體" w:hAnsi="標楷體"/>
          <w:sz w:val="32"/>
          <w:szCs w:val="32"/>
        </w:rPr>
        <w:t>月</w:t>
      </w:r>
      <w:r>
        <w:rPr>
          <w:rFonts w:ascii="標楷體" w:eastAsia="標楷體" w:hAnsi="標楷體"/>
          <w:sz w:val="32"/>
          <w:szCs w:val="32"/>
        </w:rPr>
        <w:t>23</w:t>
      </w:r>
      <w:r>
        <w:rPr>
          <w:rFonts w:ascii="標楷體" w:eastAsia="標楷體" w:hAnsi="標楷體"/>
          <w:sz w:val="32"/>
          <w:szCs w:val="32"/>
        </w:rPr>
        <w:t>日接任總統府秘書長一職，協助蔡總統英文推動台灣各項改革，這是一個艱難而重要的決定，希冀所有工作夥伴諒解與支持。雖必須暫離高雄，然本人對高雄的心</w:t>
      </w:r>
      <w:proofErr w:type="gramStart"/>
      <w:r>
        <w:rPr>
          <w:rFonts w:ascii="標楷體" w:eastAsia="標楷體" w:hAnsi="標楷體"/>
          <w:sz w:val="32"/>
          <w:szCs w:val="32"/>
        </w:rPr>
        <w:t>繫</w:t>
      </w:r>
      <w:proofErr w:type="gramEnd"/>
      <w:r>
        <w:rPr>
          <w:rFonts w:ascii="標楷體" w:eastAsia="標楷體" w:hAnsi="標楷體"/>
          <w:sz w:val="32"/>
          <w:szCs w:val="32"/>
        </w:rPr>
        <w:t>牽掛不會改變，對於高雄未來各項重大施政建設（如</w:t>
      </w:r>
      <w:r>
        <w:rPr>
          <w:rFonts w:ascii="標楷體" w:eastAsia="標楷體" w:hAnsi="標楷體"/>
          <w:sz w:val="32"/>
          <w:szCs w:val="32"/>
        </w:rPr>
        <w:t>205</w:t>
      </w:r>
      <w:r>
        <w:rPr>
          <w:rFonts w:ascii="標楷體" w:eastAsia="標楷體" w:hAnsi="標楷體"/>
          <w:sz w:val="32"/>
          <w:szCs w:val="32"/>
        </w:rPr>
        <w:t>兵工廠遷移案、大林蒲遷村案、捷運都會線</w:t>
      </w:r>
      <w:r>
        <w:rPr>
          <w:rFonts w:ascii="標楷體" w:eastAsia="標楷體" w:hAnsi="標楷體"/>
          <w:sz w:val="32"/>
          <w:szCs w:val="32"/>
        </w:rPr>
        <w:t>-</w:t>
      </w:r>
      <w:r>
        <w:rPr>
          <w:rFonts w:ascii="標楷體" w:eastAsia="標楷體" w:hAnsi="標楷體"/>
          <w:sz w:val="32"/>
          <w:szCs w:val="32"/>
        </w:rPr>
        <w:t>黃線、高雄第二科學園區、亞洲新灣區</w:t>
      </w:r>
      <w:r>
        <w:rPr>
          <w:rFonts w:ascii="標楷體" w:eastAsia="標楷體" w:hAnsi="標楷體"/>
          <w:sz w:val="32"/>
          <w:szCs w:val="32"/>
        </w:rPr>
        <w:t>…</w:t>
      </w:r>
      <w:r>
        <w:rPr>
          <w:rFonts w:ascii="標楷體" w:eastAsia="標楷體" w:hAnsi="標楷體"/>
          <w:sz w:val="32"/>
          <w:szCs w:val="32"/>
        </w:rPr>
        <w:t>等），本人仍會持續關心支持，</w:t>
      </w:r>
      <w:proofErr w:type="gramStart"/>
      <w:r>
        <w:rPr>
          <w:rFonts w:ascii="標楷體" w:eastAsia="標楷體" w:hAnsi="標楷體"/>
          <w:sz w:val="32"/>
          <w:szCs w:val="32"/>
        </w:rPr>
        <w:t>俾</w:t>
      </w:r>
      <w:proofErr w:type="gramEnd"/>
      <w:r>
        <w:rPr>
          <w:rFonts w:ascii="標楷體" w:eastAsia="標楷體" w:hAnsi="標楷體"/>
          <w:sz w:val="32"/>
          <w:szCs w:val="32"/>
        </w:rPr>
        <w:t>高雄的發展成功轉型。我的家在高雄，</w:t>
      </w:r>
      <w:proofErr w:type="gramStart"/>
      <w:r>
        <w:rPr>
          <w:rFonts w:ascii="標楷體" w:eastAsia="標楷體" w:hAnsi="標楷體"/>
          <w:sz w:val="32"/>
          <w:szCs w:val="32"/>
        </w:rPr>
        <w:t>俟</w:t>
      </w:r>
      <w:proofErr w:type="gramEnd"/>
      <w:r>
        <w:rPr>
          <w:rFonts w:ascii="標楷體" w:eastAsia="標楷體" w:hAnsi="標楷體"/>
          <w:sz w:val="32"/>
          <w:szCs w:val="32"/>
        </w:rPr>
        <w:t>完成階段性任務後，我將回到高雄，期待再與各位夥伴相會。而目前</w:t>
      </w:r>
      <w:proofErr w:type="gramStart"/>
      <w:r>
        <w:rPr>
          <w:rFonts w:ascii="標楷體" w:eastAsia="標楷體" w:hAnsi="標楷體"/>
          <w:sz w:val="32"/>
          <w:szCs w:val="32"/>
        </w:rPr>
        <w:t>本府尚有</w:t>
      </w:r>
      <w:proofErr w:type="gramEnd"/>
      <w:r>
        <w:rPr>
          <w:rFonts w:ascii="標楷體" w:eastAsia="標楷體" w:hAnsi="標楷體"/>
          <w:sz w:val="32"/>
          <w:szCs w:val="32"/>
        </w:rPr>
        <w:t>諸多重大計畫刻正進行中，期許市府團隊未來在代理市長的帶領下，同心協力達成本府團隊對高雄市民的承諾，下列案件請權管機關依指示積極辦理：</w:t>
      </w:r>
    </w:p>
    <w:p w:rsidR="00AB755E" w:rsidRDefault="00F5139B">
      <w:pPr>
        <w:pStyle w:val="Textbody"/>
        <w:overflowPunct w:val="0"/>
        <w:spacing w:after="0" w:line="500" w:lineRule="exact"/>
        <w:ind w:left="1470" w:hanging="630"/>
        <w:jc w:val="both"/>
        <w:rPr>
          <w:rFonts w:ascii="標楷體" w:eastAsia="標楷體" w:hAnsi="標楷體"/>
          <w:sz w:val="32"/>
          <w:szCs w:val="32"/>
        </w:rPr>
      </w:pPr>
      <w:r>
        <w:rPr>
          <w:rFonts w:ascii="標楷體" w:eastAsia="標楷體" w:hAnsi="標楷體"/>
          <w:sz w:val="32"/>
          <w:szCs w:val="32"/>
        </w:rPr>
        <w:t>（一）「鐵路</w:t>
      </w:r>
      <w:proofErr w:type="gramStart"/>
      <w:r>
        <w:rPr>
          <w:rFonts w:ascii="標楷體" w:eastAsia="標楷體" w:hAnsi="標楷體"/>
          <w:sz w:val="32"/>
          <w:szCs w:val="32"/>
        </w:rPr>
        <w:t>地下化園</w:t>
      </w:r>
      <w:proofErr w:type="gramEnd"/>
      <w:r>
        <w:rPr>
          <w:rFonts w:ascii="標楷體" w:eastAsia="標楷體" w:hAnsi="標楷體"/>
          <w:sz w:val="32"/>
          <w:szCs w:val="32"/>
        </w:rPr>
        <w:t>道工程（指標性路段）」：</w:t>
      </w:r>
    </w:p>
    <w:p w:rsidR="00AB755E" w:rsidRDefault="00F5139B">
      <w:pPr>
        <w:pStyle w:val="Textbody"/>
        <w:overflowPunct w:val="0"/>
        <w:spacing w:after="0" w:line="500" w:lineRule="exact"/>
        <w:ind w:left="1785"/>
        <w:jc w:val="both"/>
        <w:rPr>
          <w:rFonts w:ascii="標楷體" w:eastAsia="標楷體" w:hAnsi="標楷體"/>
          <w:sz w:val="32"/>
          <w:szCs w:val="32"/>
        </w:rPr>
      </w:pPr>
      <w:r>
        <w:rPr>
          <w:rFonts w:ascii="標楷體" w:eastAsia="標楷體" w:hAnsi="標楷體"/>
          <w:sz w:val="32"/>
          <w:szCs w:val="32"/>
        </w:rPr>
        <w:t>鐵路地下化對於平衡都市區域發展、改善交通順暢至關重要，為進一步提升城市居住品質，本案預計打造</w:t>
      </w:r>
      <w:r>
        <w:rPr>
          <w:rFonts w:ascii="標楷體" w:eastAsia="標楷體" w:hAnsi="標楷體"/>
          <w:sz w:val="32"/>
          <w:szCs w:val="32"/>
        </w:rPr>
        <w:t>15.37</w:t>
      </w:r>
      <w:r>
        <w:rPr>
          <w:rFonts w:ascii="標楷體" w:eastAsia="標楷體" w:hAnsi="標楷體"/>
          <w:sz w:val="32"/>
          <w:szCs w:val="32"/>
        </w:rPr>
        <w:t>公里長的景觀綠廊，提供民眾優質的休憩場域，有關</w:t>
      </w:r>
      <w:r>
        <w:rPr>
          <w:rFonts w:ascii="標楷體" w:eastAsia="標楷體" w:hAnsi="標楷體"/>
          <w:sz w:val="32"/>
          <w:szCs w:val="32"/>
        </w:rPr>
        <w:t>2</w:t>
      </w:r>
      <w:r>
        <w:rPr>
          <w:rFonts w:ascii="標楷體" w:eastAsia="標楷體" w:hAnsi="標楷體"/>
          <w:sz w:val="32"/>
          <w:szCs w:val="32"/>
        </w:rPr>
        <w:t>項指標性路段「金川街至華安街」、「平等路至</w:t>
      </w:r>
      <w:proofErr w:type="gramStart"/>
      <w:r>
        <w:rPr>
          <w:rFonts w:ascii="標楷體" w:eastAsia="標楷體" w:hAnsi="標楷體"/>
          <w:sz w:val="32"/>
          <w:szCs w:val="32"/>
        </w:rPr>
        <w:t>婦女館西側</w:t>
      </w:r>
      <w:proofErr w:type="gramEnd"/>
      <w:r>
        <w:rPr>
          <w:rFonts w:ascii="標楷體" w:eastAsia="標楷體" w:hAnsi="標楷體"/>
          <w:sz w:val="32"/>
          <w:szCs w:val="32"/>
        </w:rPr>
        <w:t>步道」，請工務團隊如期如質於今（</w:t>
      </w:r>
      <w:r>
        <w:rPr>
          <w:rFonts w:ascii="標楷體" w:eastAsia="標楷體" w:hAnsi="標楷體"/>
          <w:sz w:val="32"/>
          <w:szCs w:val="32"/>
        </w:rPr>
        <w:t>107</w:t>
      </w:r>
      <w:r>
        <w:rPr>
          <w:rFonts w:ascii="標楷體" w:eastAsia="標楷體" w:hAnsi="標楷體"/>
          <w:sz w:val="32"/>
          <w:szCs w:val="32"/>
        </w:rPr>
        <w:t>）年底辦理完竣。</w:t>
      </w:r>
    </w:p>
    <w:p w:rsidR="00AB755E" w:rsidRDefault="00F5139B">
      <w:pPr>
        <w:pStyle w:val="Textbody"/>
        <w:overflowPunct w:val="0"/>
        <w:spacing w:after="0" w:line="500" w:lineRule="exact"/>
        <w:ind w:left="1470" w:hanging="630"/>
        <w:jc w:val="both"/>
        <w:rPr>
          <w:rFonts w:hint="eastAsia"/>
        </w:rPr>
      </w:pPr>
      <w:r>
        <w:rPr>
          <w:rFonts w:ascii="標楷體" w:eastAsia="標楷體" w:hAnsi="標楷體"/>
          <w:sz w:val="32"/>
          <w:szCs w:val="32"/>
        </w:rPr>
        <w:t>（二</w:t>
      </w:r>
      <w:r>
        <w:rPr>
          <w:rFonts w:ascii="標楷體" w:eastAsia="標楷體" w:hAnsi="標楷體"/>
          <w:sz w:val="32"/>
          <w:szCs w:val="32"/>
        </w:rPr>
        <w:t>）「覆鼎金雙湖森林公園開闢工程</w:t>
      </w:r>
      <w:r>
        <w:rPr>
          <w:rFonts w:ascii="標楷體" w:eastAsia="標楷體" w:hAnsi="標楷體"/>
          <w:sz w:val="32"/>
          <w:szCs w:val="32"/>
        </w:rPr>
        <w:t>(</w:t>
      </w:r>
      <w:r>
        <w:rPr>
          <w:rFonts w:ascii="標楷體" w:eastAsia="標楷體" w:hAnsi="標楷體"/>
          <w:sz w:val="32"/>
          <w:szCs w:val="32"/>
        </w:rPr>
        <w:t>第</w:t>
      </w:r>
      <w:r>
        <w:rPr>
          <w:rFonts w:ascii="標楷體" w:eastAsia="標楷體" w:hAnsi="標楷體"/>
          <w:sz w:val="32"/>
          <w:szCs w:val="32"/>
        </w:rPr>
        <w:t>2</w:t>
      </w:r>
      <w:r>
        <w:rPr>
          <w:rFonts w:ascii="標楷體" w:eastAsia="標楷體" w:hAnsi="標楷體"/>
          <w:sz w:val="32"/>
          <w:szCs w:val="32"/>
        </w:rPr>
        <w:t>期</w:t>
      </w:r>
      <w:r>
        <w:rPr>
          <w:rFonts w:ascii="標楷體" w:eastAsia="標楷體" w:hAnsi="標楷體"/>
          <w:sz w:val="32"/>
          <w:szCs w:val="32"/>
        </w:rPr>
        <w:t>)</w:t>
      </w:r>
      <w:r>
        <w:rPr>
          <w:rFonts w:ascii="標楷體" w:eastAsia="標楷體" w:hAnsi="標楷體"/>
          <w:sz w:val="32"/>
          <w:szCs w:val="32"/>
        </w:rPr>
        <w:t>」：</w:t>
      </w:r>
    </w:p>
    <w:p w:rsidR="00AB755E" w:rsidRDefault="00F5139B">
      <w:pPr>
        <w:pStyle w:val="Textbody"/>
        <w:overflowPunct w:val="0"/>
        <w:spacing w:after="0" w:line="500" w:lineRule="exact"/>
        <w:ind w:left="1785"/>
        <w:jc w:val="both"/>
        <w:rPr>
          <w:rFonts w:hint="eastAsia"/>
        </w:rPr>
      </w:pPr>
      <w:r>
        <w:rPr>
          <w:rFonts w:ascii="標楷體" w:eastAsia="標楷體" w:hAnsi="標楷體"/>
          <w:sz w:val="32"/>
          <w:szCs w:val="32"/>
        </w:rPr>
        <w:t>為提供高雄世代子孫更多森林綠地，打造高雄</w:t>
      </w:r>
      <w:r>
        <w:rPr>
          <w:rFonts w:ascii="標楷體" w:eastAsia="標楷體" w:hAnsi="標楷體"/>
          <w:sz w:val="32"/>
          <w:szCs w:val="32"/>
        </w:rPr>
        <w:t>成</w:t>
      </w:r>
      <w:r>
        <w:rPr>
          <w:rFonts w:ascii="標楷體" w:eastAsia="標楷體" w:hAnsi="標楷體"/>
          <w:sz w:val="32"/>
          <w:szCs w:val="32"/>
        </w:rPr>
        <w:t>為綠色宜居城市，針對占地</w:t>
      </w:r>
      <w:r>
        <w:rPr>
          <w:rFonts w:ascii="標楷體" w:eastAsia="標楷體" w:hAnsi="標楷體"/>
          <w:sz w:val="32"/>
          <w:szCs w:val="32"/>
        </w:rPr>
        <w:t>45</w:t>
      </w:r>
      <w:r>
        <w:rPr>
          <w:rFonts w:ascii="標楷體" w:eastAsia="標楷體" w:hAnsi="標楷體"/>
          <w:sz w:val="32"/>
          <w:szCs w:val="32"/>
        </w:rPr>
        <w:t>公頃之覆鼎金公墓，本府投入大筆經費分年辦理公墓遷葬作</w:t>
      </w:r>
      <w:r>
        <w:rPr>
          <w:rFonts w:ascii="標楷體" w:eastAsia="標楷體" w:hAnsi="標楷體"/>
          <w:sz w:val="32"/>
          <w:szCs w:val="32"/>
        </w:rPr>
        <w:lastRenderedPageBreak/>
        <w:t>業，以雙湖森林公園整合發展概念，串聯澄清湖、金獅湖風景區，翻轉</w:t>
      </w:r>
      <w:proofErr w:type="gramStart"/>
      <w:r>
        <w:rPr>
          <w:rFonts w:ascii="標楷體" w:eastAsia="標楷體" w:hAnsi="標楷體"/>
          <w:sz w:val="32"/>
          <w:szCs w:val="32"/>
        </w:rPr>
        <w:t>原有葬墓區</w:t>
      </w:r>
      <w:proofErr w:type="gramEnd"/>
      <w:r>
        <w:rPr>
          <w:rFonts w:ascii="標楷體" w:eastAsia="標楷體" w:hAnsi="標楷體"/>
          <w:sz w:val="32"/>
          <w:szCs w:val="32"/>
        </w:rPr>
        <w:t>既有印象，建構完整的生態廊道，本案完工後可望形成豐富多元的生活休閒區，後續工程請工務局依所訂期程辦理完竣。</w:t>
      </w:r>
    </w:p>
    <w:p w:rsidR="00AB755E" w:rsidRDefault="00F5139B">
      <w:pPr>
        <w:pStyle w:val="Textbody"/>
        <w:overflowPunct w:val="0"/>
        <w:spacing w:after="0" w:line="500" w:lineRule="exact"/>
        <w:ind w:left="1470" w:hanging="630"/>
        <w:jc w:val="both"/>
        <w:rPr>
          <w:rFonts w:ascii="標楷體" w:eastAsia="標楷體" w:hAnsi="標楷體"/>
          <w:sz w:val="32"/>
          <w:szCs w:val="32"/>
        </w:rPr>
      </w:pPr>
      <w:r>
        <w:rPr>
          <w:rFonts w:ascii="標楷體" w:eastAsia="標楷體" w:hAnsi="標楷體"/>
          <w:sz w:val="32"/>
          <w:szCs w:val="32"/>
        </w:rPr>
        <w:t>（三）「小港少康營區公園開闢」：</w:t>
      </w:r>
    </w:p>
    <w:p w:rsidR="00AB755E" w:rsidRDefault="00F5139B">
      <w:pPr>
        <w:pStyle w:val="Textbody"/>
        <w:overflowPunct w:val="0"/>
        <w:spacing w:after="0" w:line="500" w:lineRule="exact"/>
        <w:ind w:left="1785"/>
        <w:jc w:val="both"/>
        <w:rPr>
          <w:rFonts w:ascii="標楷體" w:eastAsia="標楷體" w:hAnsi="標楷體"/>
          <w:sz w:val="32"/>
          <w:szCs w:val="32"/>
        </w:rPr>
      </w:pPr>
      <w:r>
        <w:rPr>
          <w:rFonts w:ascii="標楷體" w:eastAsia="標楷體" w:hAnsi="標楷體"/>
          <w:sz w:val="32"/>
          <w:szCs w:val="32"/>
        </w:rPr>
        <w:t>為活化土地利用、提升小港地區環境品質，在本府團隊積極與國防部、台糖公司多次溝通協調下，透過辦理「第</w:t>
      </w:r>
      <w:r>
        <w:rPr>
          <w:rFonts w:ascii="標楷體" w:eastAsia="標楷體" w:hAnsi="標楷體"/>
          <w:sz w:val="32"/>
          <w:szCs w:val="32"/>
        </w:rPr>
        <w:t>89</w:t>
      </w:r>
      <w:r>
        <w:rPr>
          <w:rFonts w:ascii="標楷體" w:eastAsia="標楷體" w:hAnsi="標楷體"/>
          <w:sz w:val="32"/>
          <w:szCs w:val="32"/>
        </w:rPr>
        <w:t>期市地重劃」</w:t>
      </w:r>
      <w:r>
        <w:rPr>
          <w:rFonts w:ascii="標楷體" w:eastAsia="標楷體" w:hAnsi="標楷體"/>
          <w:sz w:val="32"/>
          <w:szCs w:val="32"/>
        </w:rPr>
        <w:t>無償取得</w:t>
      </w:r>
      <w:r>
        <w:rPr>
          <w:rFonts w:ascii="標楷體" w:eastAsia="標楷體" w:hAnsi="標楷體"/>
          <w:sz w:val="32"/>
          <w:szCs w:val="32"/>
        </w:rPr>
        <w:t>10</w:t>
      </w:r>
      <w:r>
        <w:rPr>
          <w:rFonts w:ascii="標楷體" w:eastAsia="標楷體" w:hAnsi="標楷體"/>
          <w:sz w:val="32"/>
          <w:szCs w:val="32"/>
        </w:rPr>
        <w:t>公頃公園用地，本案爭取得來不易，請工務團隊務必於今（</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10</w:t>
      </w:r>
      <w:r>
        <w:rPr>
          <w:rFonts w:ascii="標楷體" w:eastAsia="標楷體" w:hAnsi="標楷體"/>
          <w:sz w:val="32"/>
          <w:szCs w:val="32"/>
        </w:rPr>
        <w:t>月底前完成。</w:t>
      </w:r>
    </w:p>
    <w:p w:rsidR="00AB755E" w:rsidRDefault="00F5139B">
      <w:pPr>
        <w:pStyle w:val="Textbody"/>
        <w:overflowPunct w:val="0"/>
        <w:spacing w:after="0" w:line="500" w:lineRule="exact"/>
        <w:ind w:left="1890" w:hanging="1050"/>
        <w:jc w:val="both"/>
        <w:rPr>
          <w:rFonts w:ascii="標楷體" w:eastAsia="標楷體" w:hAnsi="標楷體"/>
          <w:sz w:val="32"/>
          <w:szCs w:val="32"/>
        </w:rPr>
      </w:pPr>
      <w:r>
        <w:rPr>
          <w:rFonts w:ascii="標楷體" w:eastAsia="標楷體" w:hAnsi="標楷體"/>
          <w:sz w:val="32"/>
          <w:szCs w:val="32"/>
        </w:rPr>
        <w:t>（四）「果菜市場擴建工程及十全滯洪公園工程」、「寶珠溝排水整治」：</w:t>
      </w:r>
    </w:p>
    <w:p w:rsidR="00AB755E" w:rsidRDefault="00F5139B">
      <w:pPr>
        <w:pStyle w:val="Textbody"/>
        <w:overflowPunct w:val="0"/>
        <w:spacing w:after="0" w:line="500" w:lineRule="exact"/>
        <w:ind w:left="1785"/>
        <w:jc w:val="both"/>
        <w:rPr>
          <w:rFonts w:ascii="標楷體" w:eastAsia="標楷體" w:hAnsi="標楷體"/>
          <w:sz w:val="32"/>
          <w:szCs w:val="32"/>
        </w:rPr>
      </w:pPr>
      <w:r>
        <w:rPr>
          <w:rFonts w:ascii="標楷體" w:eastAsia="標楷體" w:hAnsi="標楷體"/>
          <w:sz w:val="32"/>
          <w:szCs w:val="32"/>
        </w:rPr>
        <w:t>為縫合三民東、西區路網及紓解十全、九如一帶車流量，</w:t>
      </w:r>
      <w:proofErr w:type="gramStart"/>
      <w:r>
        <w:rPr>
          <w:rFonts w:ascii="標楷體" w:eastAsia="標楷體" w:hAnsi="標楷體"/>
          <w:sz w:val="32"/>
          <w:szCs w:val="32"/>
        </w:rPr>
        <w:t>本府業於</w:t>
      </w:r>
      <w:proofErr w:type="gramEnd"/>
      <w:r>
        <w:rPr>
          <w:rFonts w:ascii="標楷體" w:eastAsia="標楷體" w:hAnsi="標楷體"/>
          <w:sz w:val="32"/>
          <w:szCs w:val="32"/>
        </w:rPr>
        <w:t>去（</w:t>
      </w:r>
      <w:r>
        <w:rPr>
          <w:rFonts w:ascii="標楷體" w:eastAsia="標楷體" w:hAnsi="標楷體"/>
          <w:sz w:val="32"/>
          <w:szCs w:val="32"/>
        </w:rPr>
        <w:t>106</w:t>
      </w:r>
      <w:r>
        <w:rPr>
          <w:rFonts w:ascii="標楷體" w:eastAsia="標楷體" w:hAnsi="標楷體"/>
          <w:sz w:val="32"/>
          <w:szCs w:val="32"/>
        </w:rPr>
        <w:t>）年完成「</w:t>
      </w:r>
      <w:proofErr w:type="gramStart"/>
      <w:r>
        <w:rPr>
          <w:rFonts w:ascii="標楷體" w:eastAsia="標楷體" w:hAnsi="標楷體"/>
          <w:sz w:val="32"/>
          <w:szCs w:val="32"/>
        </w:rPr>
        <w:t>十全一路至覺民</w:t>
      </w:r>
      <w:proofErr w:type="gramEnd"/>
      <w:r>
        <w:rPr>
          <w:rFonts w:ascii="標楷體" w:eastAsia="標楷體" w:hAnsi="標楷體"/>
          <w:sz w:val="32"/>
          <w:szCs w:val="32"/>
        </w:rPr>
        <w:t>路打通工程」，</w:t>
      </w:r>
      <w:r>
        <w:rPr>
          <w:rFonts w:ascii="標楷體" w:eastAsia="標楷體" w:hAnsi="標楷體"/>
          <w:sz w:val="32"/>
          <w:szCs w:val="32"/>
        </w:rPr>
        <w:t>另</w:t>
      </w:r>
      <w:r>
        <w:rPr>
          <w:rFonts w:ascii="標楷體" w:eastAsia="標楷體" w:hAnsi="標楷體"/>
          <w:sz w:val="32"/>
          <w:szCs w:val="32"/>
        </w:rPr>
        <w:t>為一併解決三民區寶珠溝一帶長年淹水問題，改善當地居民生活品質，上開</w:t>
      </w:r>
      <w:r>
        <w:rPr>
          <w:rFonts w:ascii="標楷體" w:eastAsia="標楷體" w:hAnsi="標楷體"/>
          <w:sz w:val="32"/>
          <w:szCs w:val="32"/>
        </w:rPr>
        <w:t>2</w:t>
      </w:r>
      <w:r>
        <w:rPr>
          <w:rFonts w:ascii="標楷體" w:eastAsia="標楷體" w:hAnsi="標楷體"/>
          <w:sz w:val="32"/>
          <w:szCs w:val="32"/>
        </w:rPr>
        <w:t>案請水利局、農業局、工務團隊依所訂期程如期如質辦理完竣。</w:t>
      </w:r>
    </w:p>
    <w:p w:rsidR="00AB755E" w:rsidRDefault="00F5139B">
      <w:pPr>
        <w:pStyle w:val="Textbody"/>
        <w:overflowPunct w:val="0"/>
        <w:spacing w:after="0" w:line="500" w:lineRule="exact"/>
        <w:ind w:left="1470" w:hanging="630"/>
        <w:jc w:val="both"/>
        <w:rPr>
          <w:rFonts w:ascii="標楷體" w:eastAsia="標楷體" w:hAnsi="標楷體"/>
          <w:sz w:val="32"/>
          <w:szCs w:val="32"/>
        </w:rPr>
      </w:pPr>
      <w:r>
        <w:rPr>
          <w:rFonts w:ascii="標楷體" w:eastAsia="標楷體" w:hAnsi="標楷體"/>
          <w:sz w:val="32"/>
          <w:szCs w:val="32"/>
        </w:rPr>
        <w:t>（五）「岡山魚市場遷建」：</w:t>
      </w:r>
    </w:p>
    <w:p w:rsidR="00AB755E" w:rsidRDefault="00F5139B">
      <w:pPr>
        <w:pStyle w:val="Textbody"/>
        <w:overflowPunct w:val="0"/>
        <w:spacing w:after="0" w:line="500" w:lineRule="exact"/>
        <w:ind w:left="1785"/>
        <w:jc w:val="both"/>
        <w:rPr>
          <w:rFonts w:ascii="標楷體" w:eastAsia="標楷體" w:hAnsi="標楷體"/>
          <w:sz w:val="32"/>
          <w:szCs w:val="32"/>
        </w:rPr>
      </w:pPr>
      <w:r>
        <w:rPr>
          <w:rFonts w:ascii="標楷體" w:eastAsia="標楷體" w:hAnsi="標楷體"/>
          <w:sz w:val="32"/>
          <w:szCs w:val="32"/>
        </w:rPr>
        <w:t>為解決原舊有岡山魚市場建物結構老化等問題，本府積極爭取中央補助、編列預算規劃「岡山魚市場新建工程」，並於去（</w:t>
      </w:r>
      <w:r>
        <w:rPr>
          <w:rFonts w:ascii="標楷體" w:eastAsia="標楷體" w:hAnsi="標楷體"/>
          <w:sz w:val="32"/>
          <w:szCs w:val="32"/>
        </w:rPr>
        <w:t>106</w:t>
      </w:r>
      <w:r>
        <w:rPr>
          <w:rFonts w:ascii="標楷體" w:eastAsia="標楷體" w:hAnsi="標楷體"/>
          <w:sz w:val="32"/>
          <w:szCs w:val="32"/>
        </w:rPr>
        <w:t>）年</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28</w:t>
      </w:r>
      <w:r>
        <w:rPr>
          <w:rFonts w:ascii="標楷體" w:eastAsia="標楷體" w:hAnsi="標楷體"/>
          <w:sz w:val="32"/>
          <w:szCs w:val="32"/>
        </w:rPr>
        <w:t>日舉辦動土典禮，請海洋局務必於今（</w:t>
      </w:r>
      <w:r>
        <w:rPr>
          <w:rFonts w:ascii="標楷體" w:eastAsia="標楷體" w:hAnsi="標楷體"/>
          <w:sz w:val="32"/>
          <w:szCs w:val="32"/>
        </w:rPr>
        <w:t>107</w:t>
      </w:r>
      <w:r>
        <w:rPr>
          <w:rFonts w:ascii="標楷體" w:eastAsia="標楷體" w:hAnsi="標楷體"/>
          <w:sz w:val="32"/>
          <w:szCs w:val="32"/>
        </w:rPr>
        <w:t>）年底前</w:t>
      </w:r>
      <w:r>
        <w:rPr>
          <w:rFonts w:ascii="標楷體" w:eastAsia="標楷體" w:hAnsi="標楷體" w:cs="標楷體"/>
          <w:sz w:val="32"/>
          <w:szCs w:val="32"/>
        </w:rPr>
        <w:t>辦理完竣，</w:t>
      </w:r>
      <w:proofErr w:type="gramStart"/>
      <w:r>
        <w:rPr>
          <w:rFonts w:ascii="標楷體" w:eastAsia="標楷體" w:hAnsi="標楷體" w:cs="標楷體"/>
          <w:sz w:val="32"/>
          <w:szCs w:val="32"/>
        </w:rPr>
        <w:t>俾</w:t>
      </w:r>
      <w:proofErr w:type="gramEnd"/>
      <w:r>
        <w:rPr>
          <w:rFonts w:ascii="標楷體" w:eastAsia="標楷體" w:hAnsi="標楷體"/>
          <w:sz w:val="32"/>
          <w:szCs w:val="32"/>
        </w:rPr>
        <w:t>遷建後之岡山魚市場成為現代化多功能漁產品綜合營運中心，提升產銷競爭力</w:t>
      </w:r>
      <w:r>
        <w:rPr>
          <w:rFonts w:ascii="標楷體" w:eastAsia="標楷體" w:hAnsi="標楷體" w:cs="標楷體"/>
          <w:sz w:val="32"/>
          <w:szCs w:val="32"/>
        </w:rPr>
        <w:t>。</w:t>
      </w:r>
    </w:p>
    <w:p w:rsidR="00AB755E" w:rsidRDefault="00F5139B">
      <w:pPr>
        <w:pStyle w:val="Textbody"/>
        <w:overflowPunct w:val="0"/>
        <w:spacing w:after="0" w:line="500" w:lineRule="exact"/>
        <w:ind w:left="1890" w:hanging="1050"/>
        <w:jc w:val="both"/>
        <w:rPr>
          <w:rFonts w:ascii="標楷體" w:eastAsia="標楷體" w:hAnsi="標楷體"/>
          <w:sz w:val="32"/>
          <w:szCs w:val="32"/>
        </w:rPr>
      </w:pPr>
      <w:r>
        <w:rPr>
          <w:rFonts w:ascii="標楷體" w:eastAsia="標楷體" w:hAnsi="標楷體"/>
          <w:sz w:val="32"/>
          <w:szCs w:val="32"/>
        </w:rPr>
        <w:t>（六）「茄</w:t>
      </w:r>
      <w:proofErr w:type="gramStart"/>
      <w:r>
        <w:rPr>
          <w:rFonts w:ascii="標楷體" w:eastAsia="標楷體" w:hAnsi="標楷體"/>
          <w:sz w:val="32"/>
          <w:szCs w:val="32"/>
        </w:rPr>
        <w:t>萣</w:t>
      </w:r>
      <w:proofErr w:type="gramEnd"/>
      <w:r>
        <w:rPr>
          <w:rFonts w:ascii="標楷體" w:eastAsia="標楷體" w:hAnsi="標楷體"/>
          <w:sz w:val="32"/>
          <w:szCs w:val="32"/>
        </w:rPr>
        <w:t>海岸營造第三期及人工養灘計畫」：</w:t>
      </w:r>
    </w:p>
    <w:p w:rsidR="00AB755E" w:rsidRDefault="00F5139B">
      <w:pPr>
        <w:pStyle w:val="Textbody"/>
        <w:overflowPunct w:val="0"/>
        <w:spacing w:after="0" w:line="500" w:lineRule="exact"/>
        <w:ind w:left="1785"/>
        <w:jc w:val="both"/>
        <w:rPr>
          <w:rFonts w:ascii="標楷體" w:eastAsia="標楷體" w:hAnsi="標楷體"/>
          <w:sz w:val="32"/>
          <w:szCs w:val="32"/>
        </w:rPr>
      </w:pPr>
      <w:r>
        <w:rPr>
          <w:rFonts w:ascii="標楷體" w:eastAsia="標楷體" w:hAnsi="標楷體"/>
          <w:sz w:val="32"/>
          <w:szCs w:val="32"/>
        </w:rPr>
        <w:lastRenderedPageBreak/>
        <w:t>本市海岸線全長約</w:t>
      </w:r>
      <w:r>
        <w:rPr>
          <w:rFonts w:ascii="標楷體" w:eastAsia="標楷體" w:hAnsi="標楷體"/>
          <w:sz w:val="32"/>
          <w:szCs w:val="32"/>
        </w:rPr>
        <w:t>65</w:t>
      </w:r>
      <w:r>
        <w:rPr>
          <w:rFonts w:ascii="標楷體" w:eastAsia="標楷體" w:hAnsi="標楷體"/>
          <w:sz w:val="32"/>
          <w:szCs w:val="32"/>
        </w:rPr>
        <w:t>公里，為復育茄</w:t>
      </w:r>
      <w:proofErr w:type="gramStart"/>
      <w:r>
        <w:rPr>
          <w:rFonts w:ascii="標楷體" w:eastAsia="標楷體" w:hAnsi="標楷體"/>
          <w:sz w:val="32"/>
          <w:szCs w:val="32"/>
        </w:rPr>
        <w:t>萣</w:t>
      </w:r>
      <w:proofErr w:type="gramEnd"/>
      <w:r>
        <w:rPr>
          <w:rFonts w:ascii="標楷體" w:eastAsia="標楷體" w:hAnsi="標楷體"/>
          <w:sz w:val="32"/>
          <w:szCs w:val="32"/>
        </w:rPr>
        <w:t>海岸線環境，本府分年進行改造，在第一、二期工程完工後，茄</w:t>
      </w:r>
      <w:proofErr w:type="gramStart"/>
      <w:r>
        <w:rPr>
          <w:rFonts w:ascii="標楷體" w:eastAsia="標楷體" w:hAnsi="標楷體"/>
          <w:sz w:val="32"/>
          <w:szCs w:val="32"/>
        </w:rPr>
        <w:t>萣</w:t>
      </w:r>
      <w:proofErr w:type="gramEnd"/>
      <w:r>
        <w:rPr>
          <w:rFonts w:ascii="標楷體" w:eastAsia="標楷體" w:hAnsi="標楷體"/>
          <w:sz w:val="32"/>
          <w:szCs w:val="32"/>
        </w:rPr>
        <w:t>海岸已呈現截然不同的海堤風貌。本案因施工項目繁多及介面複雜，為整個工程難度最高的一段，在水利局、海洋局等相關機關</w:t>
      </w:r>
      <w:r>
        <w:rPr>
          <w:rFonts w:ascii="標楷體" w:eastAsia="標楷體" w:hAnsi="標楷體"/>
          <w:sz w:val="32"/>
          <w:szCs w:val="32"/>
        </w:rPr>
        <w:t>與當地居民、繁養殖業者積極溝通協調下，終於取得共識順利推動，請水利局依所訂期程於今（</w:t>
      </w:r>
      <w:r>
        <w:rPr>
          <w:rFonts w:ascii="標楷體" w:eastAsia="標楷體" w:hAnsi="標楷體"/>
          <w:sz w:val="32"/>
          <w:szCs w:val="32"/>
        </w:rPr>
        <w:t>107</w:t>
      </w:r>
      <w:r>
        <w:rPr>
          <w:rFonts w:ascii="標楷體" w:eastAsia="標楷體" w:hAnsi="標楷體"/>
          <w:sz w:val="32"/>
          <w:szCs w:val="32"/>
        </w:rPr>
        <w:t>）年內辦理完竣。</w:t>
      </w:r>
    </w:p>
    <w:p w:rsidR="00AB755E" w:rsidRDefault="00F5139B">
      <w:pPr>
        <w:pStyle w:val="Textbody"/>
        <w:overflowPunct w:val="0"/>
        <w:spacing w:after="0" w:line="500" w:lineRule="exact"/>
        <w:ind w:left="1890" w:hanging="1050"/>
        <w:jc w:val="both"/>
        <w:rPr>
          <w:rFonts w:ascii="標楷體" w:eastAsia="標楷體" w:hAnsi="標楷體"/>
          <w:sz w:val="32"/>
          <w:szCs w:val="32"/>
        </w:rPr>
      </w:pPr>
      <w:r>
        <w:rPr>
          <w:rFonts w:ascii="標楷體" w:eastAsia="標楷體" w:hAnsi="標楷體"/>
          <w:sz w:val="32"/>
          <w:szCs w:val="32"/>
        </w:rPr>
        <w:t>（七）「</w:t>
      </w:r>
      <w:proofErr w:type="gramStart"/>
      <w:r>
        <w:rPr>
          <w:rFonts w:ascii="標楷體" w:eastAsia="標楷體" w:hAnsi="標楷體"/>
          <w:sz w:val="32"/>
          <w:szCs w:val="32"/>
        </w:rPr>
        <w:t>旗山區第五號</w:t>
      </w:r>
      <w:proofErr w:type="gramEnd"/>
      <w:r>
        <w:rPr>
          <w:rFonts w:ascii="標楷體" w:eastAsia="標楷體" w:hAnsi="標楷體"/>
          <w:sz w:val="32"/>
          <w:szCs w:val="32"/>
        </w:rPr>
        <w:t>排水改善」、「</w:t>
      </w:r>
      <w:proofErr w:type="gramStart"/>
      <w:r>
        <w:rPr>
          <w:rFonts w:ascii="標楷體" w:eastAsia="標楷體" w:hAnsi="標楷體"/>
          <w:sz w:val="32"/>
          <w:szCs w:val="32"/>
        </w:rPr>
        <w:t>旗山區第二號</w:t>
      </w:r>
      <w:proofErr w:type="gramEnd"/>
      <w:r>
        <w:rPr>
          <w:rFonts w:ascii="標楷體" w:eastAsia="標楷體" w:hAnsi="標楷體"/>
          <w:sz w:val="32"/>
          <w:szCs w:val="32"/>
        </w:rPr>
        <w:t>排水改善」：</w:t>
      </w:r>
    </w:p>
    <w:p w:rsidR="00AB755E" w:rsidRDefault="00F5139B">
      <w:pPr>
        <w:pStyle w:val="Textbody"/>
        <w:overflowPunct w:val="0"/>
        <w:spacing w:after="0" w:line="500" w:lineRule="exact"/>
        <w:ind w:left="1785"/>
        <w:jc w:val="both"/>
        <w:rPr>
          <w:rFonts w:hint="eastAsia"/>
        </w:rPr>
      </w:pPr>
      <w:r>
        <w:rPr>
          <w:rFonts w:ascii="標楷體" w:eastAsia="標楷體" w:hAnsi="標楷體" w:cs="標楷體"/>
          <w:sz w:val="32"/>
          <w:szCs w:val="32"/>
        </w:rPr>
        <w:t>為了旗山地區的整體發展，本府秉持照顧弱勢的施政價值，在公平合理的原則下，推動上開</w:t>
      </w:r>
      <w:r>
        <w:rPr>
          <w:rFonts w:ascii="標楷體" w:eastAsia="標楷體" w:hAnsi="標楷體" w:cs="標楷體"/>
          <w:sz w:val="32"/>
          <w:szCs w:val="32"/>
        </w:rPr>
        <w:t>2</w:t>
      </w:r>
      <w:r>
        <w:rPr>
          <w:rFonts w:ascii="標楷體" w:eastAsia="標楷體" w:hAnsi="標楷體" w:cs="標楷體"/>
          <w:sz w:val="32"/>
          <w:szCs w:val="32"/>
        </w:rPr>
        <w:t>案，並妥善提供居民相關安置方案。在水利局及相關機關的努力下，旗山</w:t>
      </w:r>
      <w:proofErr w:type="gramStart"/>
      <w:r>
        <w:rPr>
          <w:rFonts w:ascii="標楷體" w:eastAsia="標楷體" w:hAnsi="標楷體" w:cs="標楷體"/>
          <w:sz w:val="32"/>
          <w:szCs w:val="32"/>
        </w:rPr>
        <w:t>大溝頂</w:t>
      </w:r>
      <w:proofErr w:type="gramEnd"/>
      <w:r>
        <w:rPr>
          <w:rFonts w:ascii="標楷體" w:eastAsia="標楷體" w:hAnsi="標楷體" w:cs="標楷體"/>
          <w:sz w:val="32"/>
          <w:szCs w:val="32"/>
        </w:rPr>
        <w:t>地區已逐步呈現嶄新市容，有關「</w:t>
      </w:r>
      <w:proofErr w:type="gramStart"/>
      <w:r>
        <w:rPr>
          <w:rFonts w:ascii="標楷體" w:eastAsia="標楷體" w:hAnsi="標楷體" w:cs="標楷體"/>
          <w:sz w:val="32"/>
          <w:szCs w:val="32"/>
        </w:rPr>
        <w:t>旗山區第二號</w:t>
      </w:r>
      <w:proofErr w:type="gramEnd"/>
      <w:r>
        <w:rPr>
          <w:rFonts w:ascii="標楷體" w:eastAsia="標楷體" w:hAnsi="標楷體" w:cs="標楷體"/>
          <w:sz w:val="32"/>
          <w:szCs w:val="32"/>
        </w:rPr>
        <w:t>排水改善」安置屋興建事宜，請水利局務必於今（</w:t>
      </w:r>
      <w:r>
        <w:rPr>
          <w:rFonts w:ascii="標楷體" w:eastAsia="標楷體" w:hAnsi="標楷體" w:cs="標楷體"/>
          <w:sz w:val="32"/>
          <w:szCs w:val="32"/>
        </w:rPr>
        <w:t>107</w:t>
      </w:r>
      <w:r>
        <w:rPr>
          <w:rFonts w:ascii="標楷體" w:eastAsia="標楷體" w:hAnsi="標楷體" w:cs="標楷體"/>
          <w:sz w:val="32"/>
          <w:szCs w:val="32"/>
        </w:rPr>
        <w:t>）年</w:t>
      </w:r>
      <w:r>
        <w:rPr>
          <w:rFonts w:ascii="標楷體" w:eastAsia="標楷體" w:hAnsi="標楷體" w:cs="標楷體"/>
          <w:sz w:val="32"/>
          <w:szCs w:val="32"/>
        </w:rPr>
        <w:t>6</w:t>
      </w:r>
      <w:r>
        <w:rPr>
          <w:rFonts w:ascii="標楷體" w:eastAsia="標楷體" w:hAnsi="標楷體" w:cs="標楷體"/>
          <w:sz w:val="32"/>
          <w:szCs w:val="32"/>
        </w:rPr>
        <w:t>月底前完工，至其餘工程進度亦請依所訂期程辦理完竣。</w:t>
      </w:r>
    </w:p>
    <w:p w:rsidR="00AB755E" w:rsidRDefault="00F5139B">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二、汛期即將到來，請各機關及區公所做好相關</w:t>
      </w:r>
      <w:r>
        <w:rPr>
          <w:rFonts w:ascii="標楷體" w:eastAsia="標楷體" w:hAnsi="標楷體"/>
          <w:sz w:val="32"/>
          <w:szCs w:val="32"/>
        </w:rPr>
        <w:t>整備作業，加強各排水系統、溝渠之清疏，以免雜物阻塞影響排水效能。而相關防汛整備計畫及機制，請水利局及早先行檢視，預為因應準備，並落實人員教育訓練與演練，及抽水機具設備之檢測與操作。</w:t>
      </w:r>
    </w:p>
    <w:p w:rsidR="00AB755E" w:rsidRDefault="00F5139B">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三、清明連假期間，為提供優質的為民服務措施，民政局、殯葬處、消防局、環保局、交通局、警察局及各區公所同仁堅守崗位，備極辛勞。對各機關同仁犧牲假期、維護民眾遊憩品質的辛勞，</w:t>
      </w:r>
      <w:proofErr w:type="gramStart"/>
      <w:r>
        <w:rPr>
          <w:rFonts w:ascii="標楷體" w:eastAsia="標楷體" w:hAnsi="標楷體"/>
          <w:sz w:val="32"/>
          <w:szCs w:val="32"/>
        </w:rPr>
        <w:t>特</w:t>
      </w:r>
      <w:proofErr w:type="gramEnd"/>
      <w:r>
        <w:rPr>
          <w:rFonts w:ascii="標楷體" w:eastAsia="標楷體" w:hAnsi="標楷體"/>
          <w:sz w:val="32"/>
          <w:szCs w:val="32"/>
        </w:rPr>
        <w:t>予肯定與感謝。</w:t>
      </w:r>
    </w:p>
    <w:p w:rsidR="00AB755E" w:rsidRDefault="00F5139B">
      <w:pPr>
        <w:pStyle w:val="Textbody"/>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lastRenderedPageBreak/>
        <w:t>四、「</w:t>
      </w:r>
      <w:r>
        <w:rPr>
          <w:rFonts w:ascii="標楷體" w:eastAsia="標楷體" w:hAnsi="標楷體"/>
          <w:sz w:val="32"/>
          <w:szCs w:val="32"/>
        </w:rPr>
        <w:t>107</w:t>
      </w:r>
      <w:r>
        <w:rPr>
          <w:rFonts w:ascii="標楷體" w:eastAsia="標楷體" w:hAnsi="標楷體"/>
          <w:sz w:val="32"/>
          <w:szCs w:val="32"/>
        </w:rPr>
        <w:t>年高雄囡仔節」、「</w:t>
      </w:r>
      <w:r>
        <w:rPr>
          <w:rFonts w:ascii="標楷體" w:eastAsia="標楷體" w:hAnsi="標楷體"/>
          <w:sz w:val="32"/>
          <w:szCs w:val="32"/>
        </w:rPr>
        <w:t>2018</w:t>
      </w:r>
      <w:r>
        <w:rPr>
          <w:rFonts w:ascii="標楷體" w:eastAsia="標楷體" w:hAnsi="標楷體"/>
          <w:sz w:val="32"/>
          <w:szCs w:val="32"/>
        </w:rPr>
        <w:t>高雄內門宋江陣」等重大活動均順利圓滿舉行，讓大小朋友度過一個快樂、精彩的連假，進而拉近親子間距離，增進彼</w:t>
      </w:r>
      <w:r>
        <w:rPr>
          <w:rFonts w:ascii="標楷體" w:eastAsia="標楷體" w:hAnsi="標楷體"/>
          <w:sz w:val="32"/>
          <w:szCs w:val="32"/>
        </w:rPr>
        <w:t>此感情，對社會局、觀光局等相關機關首長及同仁籌辦活動的辛勞，特</w:t>
      </w:r>
      <w:proofErr w:type="gramStart"/>
      <w:r>
        <w:rPr>
          <w:rFonts w:ascii="標楷體" w:eastAsia="標楷體" w:hAnsi="標楷體"/>
          <w:sz w:val="32"/>
          <w:szCs w:val="32"/>
        </w:rPr>
        <w:t>予感</w:t>
      </w:r>
      <w:proofErr w:type="gramEnd"/>
      <w:r>
        <w:rPr>
          <w:rFonts w:ascii="標楷體" w:eastAsia="標楷體" w:hAnsi="標楷體"/>
          <w:sz w:val="32"/>
          <w:szCs w:val="32"/>
        </w:rPr>
        <w:t>謝。</w:t>
      </w:r>
      <w:proofErr w:type="gramStart"/>
      <w:r>
        <w:rPr>
          <w:rFonts w:ascii="標楷體" w:eastAsia="標楷體" w:hAnsi="標楷體"/>
          <w:sz w:val="32"/>
          <w:szCs w:val="32"/>
        </w:rPr>
        <w:t>此外，爾後</w:t>
      </w:r>
      <w:proofErr w:type="gramEnd"/>
      <w:r>
        <w:rPr>
          <w:rFonts w:ascii="標楷體" w:eastAsia="標楷體" w:hAnsi="標楷體"/>
          <w:sz w:val="32"/>
          <w:szCs w:val="32"/>
        </w:rPr>
        <w:t>針對活動</w:t>
      </w:r>
      <w:r>
        <w:rPr>
          <w:rFonts w:ascii="標楷體" w:eastAsia="標楷體" w:hAnsi="標楷體"/>
          <w:sz w:val="32"/>
          <w:szCs w:val="32"/>
          <w:shd w:val="clear" w:color="auto" w:fill="FFFFFF"/>
        </w:rPr>
        <w:t>名稱中時間之年份紀元標示</w:t>
      </w:r>
      <w:r>
        <w:rPr>
          <w:rFonts w:ascii="標楷體" w:eastAsia="標楷體" w:hAnsi="標楷體"/>
          <w:sz w:val="32"/>
          <w:szCs w:val="32"/>
        </w:rPr>
        <w:t>，請各機關及區公所</w:t>
      </w:r>
      <w:proofErr w:type="gramStart"/>
      <w:r>
        <w:rPr>
          <w:rFonts w:ascii="標楷體" w:eastAsia="標楷體" w:hAnsi="標楷體"/>
          <w:sz w:val="32"/>
          <w:szCs w:val="32"/>
        </w:rPr>
        <w:t>研</w:t>
      </w:r>
      <w:proofErr w:type="gramEnd"/>
      <w:r>
        <w:rPr>
          <w:rFonts w:ascii="標楷體" w:eastAsia="標楷體" w:hAnsi="標楷體"/>
          <w:sz w:val="32"/>
          <w:szCs w:val="32"/>
        </w:rPr>
        <w:t>議採取一致格式（如西元紀年或民國紀年）之可行性。</w:t>
      </w:r>
    </w:p>
    <w:p w:rsidR="00AB755E" w:rsidRDefault="00F5139B">
      <w:pPr>
        <w:pStyle w:val="Textbody"/>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00</w:t>
      </w:r>
      <w:r>
        <w:rPr>
          <w:rFonts w:ascii="標楷體" w:eastAsia="標楷體" w:hAnsi="標楷體"/>
          <w:sz w:val="32"/>
          <w:szCs w:val="32"/>
        </w:rPr>
        <w:t>分。</w:t>
      </w:r>
    </w:p>
    <w:sectPr w:rsidR="00AB755E">
      <w:footerReference w:type="default" r:id="rId7"/>
      <w:pgSz w:w="11906" w:h="16838"/>
      <w:pgMar w:top="1304"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39B" w:rsidRDefault="00F5139B">
      <w:pPr>
        <w:rPr>
          <w:rFonts w:hint="eastAsia"/>
        </w:rPr>
      </w:pPr>
      <w:r>
        <w:separator/>
      </w:r>
    </w:p>
  </w:endnote>
  <w:endnote w:type="continuationSeparator" w:id="0">
    <w:p w:rsidR="00F5139B" w:rsidRDefault="00F513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C3A" w:rsidRDefault="00F5139B">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B083F">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39B" w:rsidRDefault="00F5139B">
      <w:pPr>
        <w:rPr>
          <w:rFonts w:hint="eastAsia"/>
        </w:rPr>
      </w:pPr>
      <w:r>
        <w:rPr>
          <w:color w:val="000000"/>
        </w:rPr>
        <w:separator/>
      </w:r>
    </w:p>
  </w:footnote>
  <w:footnote w:type="continuationSeparator" w:id="0">
    <w:p w:rsidR="00F5139B" w:rsidRDefault="00F513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B755E"/>
    <w:rsid w:val="00AB755E"/>
    <w:rsid w:val="00BB083F"/>
    <w:rsid w:val="00F513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12</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2018-04-13T15:27:00Z</cp:lastPrinted>
  <dcterms:created xsi:type="dcterms:W3CDTF">2017-08-18T19:08:00Z</dcterms:created>
  <dcterms:modified xsi:type="dcterms:W3CDTF">2018-04-16T08:57:00Z</dcterms:modified>
</cp:coreProperties>
</file>