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808B6" w14:textId="77777777" w:rsidR="00B332E4" w:rsidRPr="007A6C52" w:rsidRDefault="00B332E4" w:rsidP="00B332E4">
      <w:pPr>
        <w:rPr>
          <w:rFonts w:eastAsia="標楷體"/>
          <w:b/>
          <w:color w:val="000000" w:themeColor="text1"/>
          <w:sz w:val="44"/>
          <w:szCs w:val="44"/>
        </w:rPr>
      </w:pPr>
      <w:bookmarkStart w:id="0" w:name="_top"/>
      <w:bookmarkEnd w:id="0"/>
      <w:r w:rsidRPr="007A6C52">
        <w:rPr>
          <w:rFonts w:eastAsia="標楷體"/>
          <w:b/>
          <w:color w:val="000000" w:themeColor="text1"/>
          <w:sz w:val="44"/>
          <w:szCs w:val="44"/>
        </w:rPr>
        <w:t>高雄市議會第</w:t>
      </w:r>
      <w:r w:rsidRPr="007A6C52">
        <w:rPr>
          <w:rFonts w:eastAsia="標楷體"/>
          <w:b/>
          <w:color w:val="000000" w:themeColor="text1"/>
          <w:sz w:val="44"/>
          <w:szCs w:val="44"/>
        </w:rPr>
        <w:t>2</w:t>
      </w:r>
      <w:r w:rsidRPr="007A6C52">
        <w:rPr>
          <w:rFonts w:eastAsia="標楷體"/>
          <w:b/>
          <w:color w:val="000000" w:themeColor="text1"/>
          <w:sz w:val="44"/>
          <w:szCs w:val="44"/>
        </w:rPr>
        <w:t>屆第</w:t>
      </w:r>
      <w:r w:rsidRPr="007A6C52">
        <w:rPr>
          <w:rFonts w:eastAsia="標楷體"/>
          <w:b/>
          <w:color w:val="000000" w:themeColor="text1"/>
          <w:sz w:val="44"/>
          <w:szCs w:val="44"/>
        </w:rPr>
        <w:t>8</w:t>
      </w:r>
      <w:r w:rsidRPr="007A6C52">
        <w:rPr>
          <w:rFonts w:eastAsia="標楷體"/>
          <w:b/>
          <w:color w:val="000000" w:themeColor="text1"/>
          <w:sz w:val="44"/>
          <w:szCs w:val="44"/>
        </w:rPr>
        <w:t>次定期大會</w:t>
      </w:r>
    </w:p>
    <w:p w14:paraId="3BB323E8" w14:textId="77777777" w:rsidR="00B332E4" w:rsidRPr="007A6C52" w:rsidRDefault="00B332E4" w:rsidP="00B332E4">
      <w:pPr>
        <w:rPr>
          <w:rFonts w:eastAsia="標楷體"/>
          <w:color w:val="000000" w:themeColor="text1"/>
          <w:kern w:val="2"/>
          <w:sz w:val="44"/>
          <w:szCs w:val="44"/>
        </w:rPr>
      </w:pPr>
    </w:p>
    <w:p w14:paraId="6275436F" w14:textId="77777777" w:rsidR="00B332E4" w:rsidRPr="007A6C52" w:rsidRDefault="00B332E4" w:rsidP="00B332E4">
      <w:pPr>
        <w:rPr>
          <w:rFonts w:eastAsia="標楷體"/>
          <w:color w:val="000000" w:themeColor="text1"/>
          <w:kern w:val="2"/>
          <w:sz w:val="44"/>
          <w:szCs w:val="44"/>
        </w:rPr>
      </w:pPr>
    </w:p>
    <w:p w14:paraId="47A8F674" w14:textId="77777777" w:rsidR="00B332E4" w:rsidRPr="007A6C52" w:rsidRDefault="00B332E4" w:rsidP="00B332E4">
      <w:pPr>
        <w:rPr>
          <w:rFonts w:eastAsia="標楷體"/>
          <w:color w:val="000000" w:themeColor="text1"/>
          <w:kern w:val="2"/>
          <w:sz w:val="44"/>
          <w:szCs w:val="44"/>
        </w:rPr>
      </w:pPr>
    </w:p>
    <w:p w14:paraId="3803A705" w14:textId="77777777" w:rsidR="00B332E4" w:rsidRPr="007A6C52" w:rsidRDefault="00B332E4" w:rsidP="00B332E4">
      <w:pPr>
        <w:rPr>
          <w:rFonts w:eastAsia="標楷體"/>
          <w:color w:val="000000" w:themeColor="text1"/>
          <w:kern w:val="2"/>
          <w:sz w:val="44"/>
          <w:szCs w:val="44"/>
        </w:rPr>
      </w:pPr>
    </w:p>
    <w:p w14:paraId="7F2B2D59" w14:textId="77777777" w:rsidR="00B332E4" w:rsidRPr="007A6C52" w:rsidRDefault="00B332E4" w:rsidP="00B332E4">
      <w:pPr>
        <w:rPr>
          <w:rFonts w:eastAsia="標楷體"/>
          <w:color w:val="000000" w:themeColor="text1"/>
          <w:kern w:val="2"/>
          <w:sz w:val="44"/>
          <w:szCs w:val="44"/>
        </w:rPr>
      </w:pPr>
    </w:p>
    <w:p w14:paraId="3677BAED" w14:textId="77777777" w:rsidR="00B332E4" w:rsidRPr="00E33D07" w:rsidRDefault="00B332E4" w:rsidP="00B332E4">
      <w:pPr>
        <w:jc w:val="center"/>
        <w:rPr>
          <w:rFonts w:eastAsia="標楷體"/>
          <w:b/>
          <w:color w:val="000000" w:themeColor="text1"/>
          <w:kern w:val="2"/>
          <w:sz w:val="80"/>
          <w:szCs w:val="80"/>
        </w:rPr>
      </w:pPr>
      <w:r w:rsidRPr="00E33D07">
        <w:rPr>
          <w:rFonts w:eastAsia="標楷體"/>
          <w:b/>
          <w:color w:val="000000" w:themeColor="text1"/>
          <w:kern w:val="2"/>
          <w:sz w:val="80"/>
          <w:szCs w:val="80"/>
        </w:rPr>
        <w:t>高雄市政府運動發展局</w:t>
      </w:r>
    </w:p>
    <w:p w14:paraId="2A4AD8DC" w14:textId="428282B5" w:rsidR="00B332E4" w:rsidRPr="00E33D07" w:rsidRDefault="00B332E4" w:rsidP="00B332E4">
      <w:pPr>
        <w:jc w:val="center"/>
        <w:rPr>
          <w:rFonts w:eastAsia="標楷體"/>
          <w:b/>
          <w:color w:val="000000" w:themeColor="text1"/>
          <w:kern w:val="2"/>
          <w:sz w:val="80"/>
          <w:szCs w:val="80"/>
        </w:rPr>
      </w:pPr>
      <w:r w:rsidRPr="00E33D07">
        <w:rPr>
          <w:rFonts w:eastAsia="標楷體"/>
          <w:b/>
          <w:color w:val="000000" w:themeColor="text1"/>
          <w:kern w:val="2"/>
          <w:sz w:val="80"/>
          <w:szCs w:val="80"/>
        </w:rPr>
        <w:t>業務報告</w:t>
      </w:r>
    </w:p>
    <w:p w14:paraId="146E43B2" w14:textId="77777777" w:rsidR="00B332E4" w:rsidRPr="007A6C52" w:rsidRDefault="00B332E4" w:rsidP="00B332E4">
      <w:pPr>
        <w:rPr>
          <w:rFonts w:eastAsia="標楷體"/>
          <w:color w:val="000000" w:themeColor="text1"/>
          <w:kern w:val="2"/>
          <w:sz w:val="44"/>
          <w:szCs w:val="44"/>
        </w:rPr>
      </w:pPr>
    </w:p>
    <w:p w14:paraId="6527B9FC" w14:textId="77777777" w:rsidR="00B332E4" w:rsidRPr="007A6C52" w:rsidRDefault="00B332E4" w:rsidP="00B332E4">
      <w:pPr>
        <w:rPr>
          <w:rFonts w:eastAsia="標楷體"/>
          <w:color w:val="000000" w:themeColor="text1"/>
          <w:kern w:val="2"/>
          <w:sz w:val="44"/>
          <w:szCs w:val="44"/>
        </w:rPr>
      </w:pPr>
    </w:p>
    <w:p w14:paraId="4016ECD6" w14:textId="77777777" w:rsidR="00B332E4" w:rsidRPr="007A6C52" w:rsidRDefault="00B332E4" w:rsidP="00B332E4">
      <w:pPr>
        <w:rPr>
          <w:rFonts w:eastAsia="標楷體"/>
          <w:color w:val="000000" w:themeColor="text1"/>
          <w:kern w:val="2"/>
          <w:sz w:val="44"/>
          <w:szCs w:val="44"/>
        </w:rPr>
      </w:pPr>
    </w:p>
    <w:p w14:paraId="4A88A3FC" w14:textId="77777777" w:rsidR="00B332E4" w:rsidRPr="007A6C52" w:rsidRDefault="00B332E4" w:rsidP="00B332E4">
      <w:pPr>
        <w:rPr>
          <w:rFonts w:eastAsia="標楷體"/>
          <w:color w:val="000000" w:themeColor="text1"/>
          <w:kern w:val="2"/>
          <w:sz w:val="44"/>
          <w:szCs w:val="44"/>
        </w:rPr>
      </w:pPr>
    </w:p>
    <w:p w14:paraId="7707D701" w14:textId="77777777" w:rsidR="00B332E4" w:rsidRPr="007A6C52" w:rsidRDefault="00B332E4" w:rsidP="00B332E4">
      <w:pPr>
        <w:rPr>
          <w:rFonts w:eastAsia="標楷體"/>
          <w:color w:val="000000" w:themeColor="text1"/>
          <w:kern w:val="2"/>
          <w:sz w:val="44"/>
          <w:szCs w:val="44"/>
        </w:rPr>
      </w:pPr>
    </w:p>
    <w:p w14:paraId="02D0471D" w14:textId="74977B2A" w:rsidR="00B332E4" w:rsidRPr="007A6C52" w:rsidRDefault="00B332E4" w:rsidP="00B332E4">
      <w:pPr>
        <w:jc w:val="center"/>
        <w:rPr>
          <w:rFonts w:ascii="標楷體" w:eastAsia="標楷體" w:hAnsi="標楷體"/>
          <w:b/>
          <w:bCs/>
          <w:color w:val="000000" w:themeColor="text1"/>
          <w:sz w:val="44"/>
          <w:szCs w:val="44"/>
        </w:rPr>
      </w:pPr>
      <w:r w:rsidRPr="007A6C52">
        <w:rPr>
          <w:rFonts w:eastAsia="標楷體"/>
          <w:b/>
          <w:bCs/>
          <w:color w:val="000000" w:themeColor="text1"/>
          <w:sz w:val="44"/>
          <w:szCs w:val="44"/>
        </w:rPr>
        <w:t>報告人：</w:t>
      </w:r>
      <w:r w:rsidR="002B4FCB">
        <w:rPr>
          <w:rFonts w:ascii="標楷體" w:eastAsia="標楷體" w:hAnsi="標楷體" w:hint="eastAsia"/>
          <w:b/>
          <w:bCs/>
          <w:color w:val="000000" w:themeColor="text1"/>
          <w:sz w:val="44"/>
          <w:szCs w:val="44"/>
        </w:rPr>
        <w:t>周明鎮</w:t>
      </w:r>
    </w:p>
    <w:p w14:paraId="0B44DFDB" w14:textId="77777777" w:rsidR="00B332E4" w:rsidRPr="007A6C52" w:rsidRDefault="00B332E4" w:rsidP="00B332E4">
      <w:pPr>
        <w:jc w:val="center"/>
        <w:rPr>
          <w:rFonts w:eastAsia="標楷體"/>
          <w:b/>
          <w:bCs/>
          <w:color w:val="000000" w:themeColor="text1"/>
          <w:sz w:val="44"/>
          <w:szCs w:val="44"/>
        </w:rPr>
      </w:pPr>
    </w:p>
    <w:p w14:paraId="6C4C9080" w14:textId="77777777" w:rsidR="00B332E4" w:rsidRPr="007A6C52" w:rsidRDefault="00B332E4" w:rsidP="00B332E4">
      <w:pPr>
        <w:jc w:val="center"/>
        <w:rPr>
          <w:rFonts w:eastAsia="標楷體"/>
          <w:b/>
          <w:bCs/>
          <w:color w:val="000000" w:themeColor="text1"/>
          <w:sz w:val="44"/>
          <w:szCs w:val="44"/>
        </w:rPr>
      </w:pPr>
    </w:p>
    <w:p w14:paraId="50507B52" w14:textId="77777777" w:rsidR="00B332E4" w:rsidRPr="007A6C52" w:rsidRDefault="00B332E4" w:rsidP="00B332E4">
      <w:pPr>
        <w:jc w:val="center"/>
        <w:rPr>
          <w:rFonts w:eastAsia="標楷體"/>
          <w:b/>
          <w:bCs/>
          <w:color w:val="000000" w:themeColor="text1"/>
          <w:sz w:val="44"/>
          <w:szCs w:val="44"/>
        </w:rPr>
      </w:pPr>
      <w:r w:rsidRPr="007A6C52">
        <w:rPr>
          <w:rFonts w:eastAsia="標楷體"/>
          <w:b/>
          <w:bCs/>
          <w:color w:val="000000" w:themeColor="text1"/>
          <w:sz w:val="44"/>
          <w:szCs w:val="44"/>
        </w:rPr>
        <w:t>107</w:t>
      </w:r>
      <w:r w:rsidRPr="007A6C52">
        <w:rPr>
          <w:rFonts w:eastAsia="標楷體"/>
          <w:b/>
          <w:bCs/>
          <w:color w:val="000000" w:themeColor="text1"/>
          <w:sz w:val="44"/>
          <w:szCs w:val="44"/>
        </w:rPr>
        <w:t>年</w:t>
      </w:r>
      <w:r w:rsidRPr="007A6C52">
        <w:rPr>
          <w:rFonts w:eastAsia="標楷體"/>
          <w:b/>
          <w:bCs/>
          <w:color w:val="000000" w:themeColor="text1"/>
          <w:sz w:val="44"/>
          <w:szCs w:val="44"/>
        </w:rPr>
        <w:t>9</w:t>
      </w:r>
      <w:r w:rsidRPr="007A6C52">
        <w:rPr>
          <w:rFonts w:eastAsia="標楷體"/>
          <w:b/>
          <w:bCs/>
          <w:color w:val="000000" w:themeColor="text1"/>
          <w:sz w:val="44"/>
          <w:szCs w:val="44"/>
        </w:rPr>
        <w:t>月</w:t>
      </w:r>
    </w:p>
    <w:p w14:paraId="3A97DB05" w14:textId="77777777" w:rsidR="00B332E4" w:rsidRPr="007A6C52" w:rsidRDefault="00B332E4">
      <w:pPr>
        <w:rPr>
          <w:rFonts w:eastAsia="標楷體"/>
          <w:b/>
          <w:bCs/>
          <w:color w:val="000000" w:themeColor="text1"/>
          <w:sz w:val="44"/>
          <w:szCs w:val="44"/>
        </w:rPr>
        <w:sectPr w:rsidR="00B332E4" w:rsidRPr="007A6C52">
          <w:footerReference w:type="default" r:id="rId9"/>
          <w:pgSz w:w="11906" w:h="16838"/>
          <w:pgMar w:top="1440" w:right="1800" w:bottom="1440" w:left="1800" w:header="851" w:footer="992" w:gutter="0"/>
          <w:cols w:space="425"/>
          <w:docGrid w:type="lines" w:linePitch="360"/>
        </w:sectPr>
      </w:pPr>
    </w:p>
    <w:p w14:paraId="6EBA2DAC" w14:textId="77777777" w:rsidR="00B332E4" w:rsidRPr="007A6C52" w:rsidRDefault="00B332E4" w:rsidP="00B332E4">
      <w:pPr>
        <w:spacing w:line="480" w:lineRule="exact"/>
        <w:jc w:val="center"/>
        <w:rPr>
          <w:rFonts w:eastAsia="標楷體"/>
          <w:b/>
          <w:bCs/>
          <w:color w:val="000000" w:themeColor="text1"/>
          <w:sz w:val="40"/>
          <w:szCs w:val="40"/>
        </w:rPr>
      </w:pPr>
      <w:r w:rsidRPr="007A6C52">
        <w:rPr>
          <w:rFonts w:eastAsia="標楷體"/>
          <w:b/>
          <w:bCs/>
          <w:color w:val="000000" w:themeColor="text1"/>
          <w:sz w:val="40"/>
          <w:szCs w:val="40"/>
        </w:rPr>
        <w:lastRenderedPageBreak/>
        <w:t>目</w:t>
      </w:r>
      <w:r w:rsidRPr="007A6C52">
        <w:rPr>
          <w:rFonts w:eastAsia="標楷體"/>
          <w:b/>
          <w:bCs/>
          <w:color w:val="000000" w:themeColor="text1"/>
          <w:sz w:val="40"/>
          <w:szCs w:val="40"/>
        </w:rPr>
        <w:t xml:space="preserve">  </w:t>
      </w:r>
      <w:r w:rsidRPr="007A6C52">
        <w:rPr>
          <w:rFonts w:eastAsia="標楷體"/>
          <w:b/>
          <w:bCs/>
          <w:color w:val="000000" w:themeColor="text1"/>
          <w:sz w:val="40"/>
          <w:szCs w:val="40"/>
        </w:rPr>
        <w:t>錄</w:t>
      </w:r>
    </w:p>
    <w:p w14:paraId="77771E09" w14:textId="77777777" w:rsidR="00B332E4" w:rsidRPr="007A6C52" w:rsidRDefault="00B332E4" w:rsidP="00B332E4">
      <w:pPr>
        <w:spacing w:line="480" w:lineRule="exact"/>
        <w:jc w:val="center"/>
        <w:rPr>
          <w:rFonts w:eastAsia="標楷體"/>
          <w:b/>
          <w:bCs/>
          <w:color w:val="000000" w:themeColor="text1"/>
          <w:sz w:val="28"/>
          <w:szCs w:val="28"/>
        </w:rPr>
      </w:pPr>
    </w:p>
    <w:p w14:paraId="5F126A2D" w14:textId="77777777" w:rsidR="00B25400" w:rsidRPr="00B25400" w:rsidRDefault="00B332E4">
      <w:pPr>
        <w:pStyle w:val="1"/>
        <w:rPr>
          <w:rFonts w:asciiTheme="minorHAnsi" w:eastAsiaTheme="minorEastAsia" w:hAnsiTheme="minorHAnsi" w:cstheme="minorBidi"/>
          <w:b w:val="0"/>
          <w:bCs w:val="0"/>
          <w:kern w:val="2"/>
          <w:sz w:val="32"/>
          <w:szCs w:val="32"/>
        </w:rPr>
      </w:pPr>
      <w:r w:rsidRPr="003A6637">
        <w:rPr>
          <w:color w:val="000000" w:themeColor="text1"/>
          <w:sz w:val="32"/>
          <w:szCs w:val="32"/>
        </w:rPr>
        <w:fldChar w:fldCharType="begin"/>
      </w:r>
      <w:r w:rsidRPr="003A6637">
        <w:rPr>
          <w:color w:val="000000" w:themeColor="text1"/>
          <w:sz w:val="32"/>
          <w:szCs w:val="32"/>
        </w:rPr>
        <w:instrText xml:space="preserve"> TOC \o "1-3" \h \z \u </w:instrText>
      </w:r>
      <w:r w:rsidRPr="003A6637">
        <w:rPr>
          <w:color w:val="000000" w:themeColor="text1"/>
          <w:sz w:val="32"/>
          <w:szCs w:val="32"/>
        </w:rPr>
        <w:fldChar w:fldCharType="separate"/>
      </w:r>
      <w:hyperlink w:anchor="_Toc523475153" w:history="1">
        <w:r w:rsidR="00B25400" w:rsidRPr="00B25400">
          <w:rPr>
            <w:rStyle w:val="a5"/>
            <w:rFonts w:hint="eastAsia"/>
            <w:sz w:val="32"/>
            <w:szCs w:val="32"/>
          </w:rPr>
          <w:t>壹、前言</w:t>
        </w:r>
        <w:r w:rsidR="00B25400" w:rsidRPr="00B25400">
          <w:rPr>
            <w:webHidden/>
            <w:sz w:val="32"/>
            <w:szCs w:val="32"/>
          </w:rPr>
          <w:tab/>
        </w:r>
        <w:r w:rsidR="00B25400" w:rsidRPr="00B25400">
          <w:rPr>
            <w:webHidden/>
            <w:sz w:val="32"/>
            <w:szCs w:val="32"/>
          </w:rPr>
          <w:fldChar w:fldCharType="begin"/>
        </w:r>
        <w:r w:rsidR="00B25400" w:rsidRPr="00B25400">
          <w:rPr>
            <w:webHidden/>
            <w:sz w:val="32"/>
            <w:szCs w:val="32"/>
          </w:rPr>
          <w:instrText xml:space="preserve"> PAGEREF _Toc523475153 \h </w:instrText>
        </w:r>
        <w:r w:rsidR="00B25400" w:rsidRPr="00B25400">
          <w:rPr>
            <w:webHidden/>
            <w:sz w:val="32"/>
            <w:szCs w:val="32"/>
          </w:rPr>
        </w:r>
        <w:r w:rsidR="00B25400" w:rsidRPr="00B25400">
          <w:rPr>
            <w:webHidden/>
            <w:sz w:val="32"/>
            <w:szCs w:val="32"/>
          </w:rPr>
          <w:fldChar w:fldCharType="separate"/>
        </w:r>
        <w:r w:rsidR="008D33DC">
          <w:rPr>
            <w:webHidden/>
            <w:sz w:val="32"/>
            <w:szCs w:val="32"/>
          </w:rPr>
          <w:t>1</w:t>
        </w:r>
        <w:r w:rsidR="00B25400" w:rsidRPr="00B25400">
          <w:rPr>
            <w:webHidden/>
            <w:sz w:val="32"/>
            <w:szCs w:val="32"/>
          </w:rPr>
          <w:fldChar w:fldCharType="end"/>
        </w:r>
      </w:hyperlink>
    </w:p>
    <w:p w14:paraId="608031F0" w14:textId="77777777" w:rsidR="00B25400" w:rsidRPr="00B25400" w:rsidRDefault="00B25400">
      <w:pPr>
        <w:pStyle w:val="1"/>
        <w:rPr>
          <w:rFonts w:asciiTheme="minorHAnsi" w:eastAsiaTheme="minorEastAsia" w:hAnsiTheme="minorHAnsi" w:cstheme="minorBidi"/>
          <w:b w:val="0"/>
          <w:bCs w:val="0"/>
          <w:kern w:val="2"/>
          <w:sz w:val="32"/>
          <w:szCs w:val="32"/>
        </w:rPr>
      </w:pPr>
      <w:hyperlink w:anchor="_Toc523475154" w:history="1">
        <w:r w:rsidRPr="00B25400">
          <w:rPr>
            <w:rStyle w:val="a5"/>
            <w:rFonts w:hint="eastAsia"/>
            <w:sz w:val="32"/>
            <w:szCs w:val="32"/>
          </w:rPr>
          <w:t>貳、組織概況</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_Toc523475154 \h </w:instrText>
        </w:r>
        <w:r w:rsidRPr="00B25400">
          <w:rPr>
            <w:webHidden/>
            <w:sz w:val="32"/>
            <w:szCs w:val="32"/>
          </w:rPr>
        </w:r>
        <w:r w:rsidRPr="00B25400">
          <w:rPr>
            <w:webHidden/>
            <w:sz w:val="32"/>
            <w:szCs w:val="32"/>
          </w:rPr>
          <w:fldChar w:fldCharType="separate"/>
        </w:r>
        <w:r w:rsidR="008D33DC">
          <w:rPr>
            <w:webHidden/>
            <w:sz w:val="32"/>
            <w:szCs w:val="32"/>
          </w:rPr>
          <w:t>2</w:t>
        </w:r>
        <w:r w:rsidRPr="00B25400">
          <w:rPr>
            <w:webHidden/>
            <w:sz w:val="32"/>
            <w:szCs w:val="32"/>
          </w:rPr>
          <w:fldChar w:fldCharType="end"/>
        </w:r>
      </w:hyperlink>
    </w:p>
    <w:p w14:paraId="3108AC1D" w14:textId="77777777" w:rsidR="00B25400" w:rsidRPr="00B25400" w:rsidRDefault="00B25400" w:rsidP="00B25400">
      <w:pPr>
        <w:pStyle w:val="2"/>
        <w:ind w:left="1280" w:hanging="800"/>
        <w:rPr>
          <w:rFonts w:asciiTheme="minorHAnsi" w:eastAsiaTheme="minorEastAsia" w:hAnsiTheme="minorHAnsi" w:cstheme="minorBidi"/>
          <w:bCs w:val="0"/>
          <w:kern w:val="2"/>
          <w:sz w:val="32"/>
          <w:szCs w:val="32"/>
        </w:rPr>
      </w:pPr>
      <w:hyperlink w:anchor="_Toc523475155" w:history="1">
        <w:r w:rsidRPr="00B25400">
          <w:rPr>
            <w:rStyle w:val="a5"/>
            <w:rFonts w:hint="eastAsia"/>
            <w:sz w:val="32"/>
            <w:szCs w:val="32"/>
          </w:rPr>
          <w:t>一、運動發展局與體育處組織架構比較</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_Toc523475155 \h </w:instrText>
        </w:r>
        <w:r w:rsidRPr="00B25400">
          <w:rPr>
            <w:webHidden/>
            <w:sz w:val="32"/>
            <w:szCs w:val="32"/>
          </w:rPr>
        </w:r>
        <w:r w:rsidRPr="00B25400">
          <w:rPr>
            <w:webHidden/>
            <w:sz w:val="32"/>
            <w:szCs w:val="32"/>
          </w:rPr>
          <w:fldChar w:fldCharType="separate"/>
        </w:r>
        <w:r w:rsidR="008D33DC">
          <w:rPr>
            <w:webHidden/>
            <w:sz w:val="32"/>
            <w:szCs w:val="32"/>
          </w:rPr>
          <w:t>2</w:t>
        </w:r>
        <w:r w:rsidRPr="00B25400">
          <w:rPr>
            <w:webHidden/>
            <w:sz w:val="32"/>
            <w:szCs w:val="32"/>
          </w:rPr>
          <w:fldChar w:fldCharType="end"/>
        </w:r>
      </w:hyperlink>
    </w:p>
    <w:p w14:paraId="34BFABE7" w14:textId="77777777" w:rsidR="00B25400" w:rsidRPr="00B25400" w:rsidRDefault="00B25400" w:rsidP="00B25400">
      <w:pPr>
        <w:pStyle w:val="2"/>
        <w:ind w:left="1280" w:hanging="800"/>
        <w:rPr>
          <w:rFonts w:asciiTheme="minorHAnsi" w:eastAsiaTheme="minorEastAsia" w:hAnsiTheme="minorHAnsi" w:cstheme="minorBidi"/>
          <w:bCs w:val="0"/>
          <w:kern w:val="2"/>
          <w:sz w:val="32"/>
          <w:szCs w:val="32"/>
        </w:rPr>
      </w:pPr>
      <w:hyperlink w:anchor="_Toc523475156" w:history="1">
        <w:r w:rsidRPr="00B25400">
          <w:rPr>
            <w:rStyle w:val="a5"/>
            <w:rFonts w:hint="eastAsia"/>
            <w:sz w:val="32"/>
            <w:szCs w:val="32"/>
          </w:rPr>
          <w:t>二、運動發展局與體育處編制員額變動比較</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_Toc523475156 \h </w:instrText>
        </w:r>
        <w:r w:rsidRPr="00B25400">
          <w:rPr>
            <w:webHidden/>
            <w:sz w:val="32"/>
            <w:szCs w:val="32"/>
          </w:rPr>
        </w:r>
        <w:r w:rsidRPr="00B25400">
          <w:rPr>
            <w:webHidden/>
            <w:sz w:val="32"/>
            <w:szCs w:val="32"/>
          </w:rPr>
          <w:fldChar w:fldCharType="separate"/>
        </w:r>
        <w:r w:rsidR="008D33DC">
          <w:rPr>
            <w:webHidden/>
            <w:sz w:val="32"/>
            <w:szCs w:val="32"/>
          </w:rPr>
          <w:t>3</w:t>
        </w:r>
        <w:r w:rsidRPr="00B25400">
          <w:rPr>
            <w:webHidden/>
            <w:sz w:val="32"/>
            <w:szCs w:val="32"/>
          </w:rPr>
          <w:fldChar w:fldCharType="end"/>
        </w:r>
      </w:hyperlink>
    </w:p>
    <w:p w14:paraId="38328ED1" w14:textId="77777777" w:rsidR="00B25400" w:rsidRPr="00B25400" w:rsidRDefault="00B25400" w:rsidP="00B25400">
      <w:pPr>
        <w:pStyle w:val="2"/>
        <w:ind w:left="1280" w:hanging="800"/>
        <w:rPr>
          <w:rFonts w:asciiTheme="minorHAnsi" w:eastAsiaTheme="minorEastAsia" w:hAnsiTheme="minorHAnsi" w:cstheme="minorBidi"/>
          <w:bCs w:val="0"/>
          <w:kern w:val="2"/>
          <w:sz w:val="32"/>
          <w:szCs w:val="32"/>
        </w:rPr>
      </w:pPr>
      <w:hyperlink w:anchor="_Toc523475157" w:history="1">
        <w:r w:rsidRPr="00B25400">
          <w:rPr>
            <w:rStyle w:val="a5"/>
            <w:rFonts w:hint="eastAsia"/>
            <w:sz w:val="32"/>
            <w:szCs w:val="32"/>
          </w:rPr>
          <w:t>三、運動發展局業務人力現況</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_Toc523475157 \h </w:instrText>
        </w:r>
        <w:r w:rsidRPr="00B25400">
          <w:rPr>
            <w:webHidden/>
            <w:sz w:val="32"/>
            <w:szCs w:val="32"/>
          </w:rPr>
        </w:r>
        <w:r w:rsidRPr="00B25400">
          <w:rPr>
            <w:webHidden/>
            <w:sz w:val="32"/>
            <w:szCs w:val="32"/>
          </w:rPr>
          <w:fldChar w:fldCharType="separate"/>
        </w:r>
        <w:r w:rsidR="008D33DC">
          <w:rPr>
            <w:webHidden/>
            <w:sz w:val="32"/>
            <w:szCs w:val="32"/>
          </w:rPr>
          <w:t>4</w:t>
        </w:r>
        <w:r w:rsidRPr="00B25400">
          <w:rPr>
            <w:webHidden/>
            <w:sz w:val="32"/>
            <w:szCs w:val="32"/>
          </w:rPr>
          <w:fldChar w:fldCharType="end"/>
        </w:r>
      </w:hyperlink>
    </w:p>
    <w:p w14:paraId="069DAFDC" w14:textId="77777777" w:rsidR="00B25400" w:rsidRPr="00B25400" w:rsidRDefault="00B25400">
      <w:pPr>
        <w:pStyle w:val="1"/>
        <w:rPr>
          <w:rFonts w:asciiTheme="minorHAnsi" w:eastAsiaTheme="minorEastAsia" w:hAnsiTheme="minorHAnsi" w:cstheme="minorBidi"/>
          <w:b w:val="0"/>
          <w:bCs w:val="0"/>
          <w:kern w:val="2"/>
          <w:sz w:val="32"/>
          <w:szCs w:val="32"/>
        </w:rPr>
      </w:pPr>
      <w:hyperlink w:anchor="_Toc523475158" w:history="1">
        <w:r w:rsidRPr="00B25400">
          <w:rPr>
            <w:rStyle w:val="a5"/>
            <w:rFonts w:hint="eastAsia"/>
            <w:sz w:val="32"/>
            <w:szCs w:val="32"/>
          </w:rPr>
          <w:t>參、重要業務</w:t>
        </w:r>
        <w:r w:rsidRPr="00B25400">
          <w:rPr>
            <w:rStyle w:val="a5"/>
            <w:rFonts w:hint="eastAsia"/>
            <w:sz w:val="32"/>
            <w:szCs w:val="32"/>
          </w:rPr>
          <w:t>執</w:t>
        </w:r>
        <w:r w:rsidRPr="00B25400">
          <w:rPr>
            <w:rStyle w:val="a5"/>
            <w:rFonts w:hint="eastAsia"/>
            <w:sz w:val="32"/>
            <w:szCs w:val="32"/>
          </w:rPr>
          <w:t>行情形</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_Toc523475158 \h </w:instrText>
        </w:r>
        <w:r w:rsidRPr="00B25400">
          <w:rPr>
            <w:webHidden/>
            <w:sz w:val="32"/>
            <w:szCs w:val="32"/>
          </w:rPr>
        </w:r>
        <w:r w:rsidRPr="00B25400">
          <w:rPr>
            <w:webHidden/>
            <w:sz w:val="32"/>
            <w:szCs w:val="32"/>
          </w:rPr>
          <w:fldChar w:fldCharType="separate"/>
        </w:r>
        <w:r w:rsidR="008D33DC">
          <w:rPr>
            <w:webHidden/>
            <w:sz w:val="32"/>
            <w:szCs w:val="32"/>
          </w:rPr>
          <w:t>5</w:t>
        </w:r>
        <w:r w:rsidRPr="00B25400">
          <w:rPr>
            <w:webHidden/>
            <w:sz w:val="32"/>
            <w:szCs w:val="32"/>
          </w:rPr>
          <w:fldChar w:fldCharType="end"/>
        </w:r>
      </w:hyperlink>
    </w:p>
    <w:p w14:paraId="6A704CC8"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59" w:history="1">
        <w:r w:rsidRPr="00B25400">
          <w:rPr>
            <w:rStyle w:val="a5"/>
            <w:rFonts w:hint="eastAsia"/>
            <w:sz w:val="32"/>
            <w:szCs w:val="32"/>
          </w:rPr>
          <w:t>一、</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優化場館營運，帶動城市發展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_Toc523475159 \h </w:instrText>
        </w:r>
        <w:r w:rsidRPr="00B25400">
          <w:rPr>
            <w:webHidden/>
            <w:sz w:val="32"/>
            <w:szCs w:val="32"/>
          </w:rPr>
        </w:r>
        <w:r w:rsidRPr="00B25400">
          <w:rPr>
            <w:webHidden/>
            <w:sz w:val="32"/>
            <w:szCs w:val="32"/>
          </w:rPr>
          <w:fldChar w:fldCharType="separate"/>
        </w:r>
        <w:r w:rsidR="008D33DC">
          <w:rPr>
            <w:webHidden/>
            <w:sz w:val="32"/>
            <w:szCs w:val="32"/>
          </w:rPr>
          <w:t>5</w:t>
        </w:r>
        <w:r w:rsidRPr="00B25400">
          <w:rPr>
            <w:webHidden/>
            <w:sz w:val="32"/>
            <w:szCs w:val="32"/>
          </w:rPr>
          <w:fldChar w:fldCharType="end"/>
        </w:r>
      </w:hyperlink>
    </w:p>
    <w:p w14:paraId="713E87E5"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0" w:history="1">
        <w:r w:rsidRPr="00B25400">
          <w:rPr>
            <w:rStyle w:val="a5"/>
            <w:rFonts w:hint="eastAsia"/>
            <w:sz w:val="32"/>
            <w:szCs w:val="32"/>
          </w:rPr>
          <w:t>二、</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提升競技實力，完善人才培訓</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_Toc523475160 \h </w:instrText>
        </w:r>
        <w:r w:rsidRPr="00B25400">
          <w:rPr>
            <w:webHidden/>
            <w:sz w:val="32"/>
            <w:szCs w:val="32"/>
          </w:rPr>
        </w:r>
        <w:r w:rsidRPr="00B25400">
          <w:rPr>
            <w:webHidden/>
            <w:sz w:val="32"/>
            <w:szCs w:val="32"/>
          </w:rPr>
          <w:fldChar w:fldCharType="separate"/>
        </w:r>
        <w:r w:rsidR="008D33DC">
          <w:rPr>
            <w:webHidden/>
            <w:sz w:val="32"/>
            <w:szCs w:val="32"/>
          </w:rPr>
          <w:t>15</w:t>
        </w:r>
        <w:r w:rsidRPr="00B25400">
          <w:rPr>
            <w:webHidden/>
            <w:sz w:val="32"/>
            <w:szCs w:val="32"/>
          </w:rPr>
          <w:fldChar w:fldCharType="end"/>
        </w:r>
      </w:hyperlink>
    </w:p>
    <w:p w14:paraId="06F043F9"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1" w:history="1">
        <w:r w:rsidRPr="00B25400">
          <w:rPr>
            <w:rStyle w:val="a5"/>
            <w:rFonts w:hint="eastAsia"/>
            <w:sz w:val="32"/>
            <w:szCs w:val="32"/>
          </w:rPr>
          <w:t>三、</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辦理多元活動，打造全齡運動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_Toc523475161 \h </w:instrText>
        </w:r>
        <w:r w:rsidRPr="00B25400">
          <w:rPr>
            <w:webHidden/>
            <w:sz w:val="32"/>
            <w:szCs w:val="32"/>
          </w:rPr>
        </w:r>
        <w:r w:rsidRPr="00B25400">
          <w:rPr>
            <w:webHidden/>
            <w:sz w:val="32"/>
            <w:szCs w:val="32"/>
          </w:rPr>
          <w:fldChar w:fldCharType="separate"/>
        </w:r>
        <w:r w:rsidR="008D33DC">
          <w:rPr>
            <w:webHidden/>
            <w:sz w:val="32"/>
            <w:szCs w:val="32"/>
          </w:rPr>
          <w:t>16</w:t>
        </w:r>
        <w:r w:rsidRPr="00B25400">
          <w:rPr>
            <w:webHidden/>
            <w:sz w:val="32"/>
            <w:szCs w:val="32"/>
          </w:rPr>
          <w:fldChar w:fldCharType="end"/>
        </w:r>
      </w:hyperlink>
    </w:p>
    <w:p w14:paraId="4A6C4A99"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2" w:history="1">
        <w:r w:rsidRPr="00B25400">
          <w:rPr>
            <w:rStyle w:val="a5"/>
            <w:rFonts w:hint="eastAsia"/>
            <w:sz w:val="32"/>
            <w:szCs w:val="32"/>
          </w:rPr>
          <w:t>四、</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創新轉型賽事，擴大運動行銷</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_Toc523475162 \h </w:instrText>
        </w:r>
        <w:r w:rsidRPr="00B25400">
          <w:rPr>
            <w:webHidden/>
            <w:sz w:val="32"/>
            <w:szCs w:val="32"/>
          </w:rPr>
        </w:r>
        <w:r w:rsidRPr="00B25400">
          <w:rPr>
            <w:webHidden/>
            <w:sz w:val="32"/>
            <w:szCs w:val="32"/>
          </w:rPr>
          <w:fldChar w:fldCharType="separate"/>
        </w:r>
        <w:r w:rsidR="008D33DC">
          <w:rPr>
            <w:webHidden/>
            <w:sz w:val="32"/>
            <w:szCs w:val="32"/>
          </w:rPr>
          <w:t>19</w:t>
        </w:r>
        <w:r w:rsidRPr="00B25400">
          <w:rPr>
            <w:webHidden/>
            <w:sz w:val="32"/>
            <w:szCs w:val="32"/>
          </w:rPr>
          <w:fldChar w:fldCharType="end"/>
        </w:r>
      </w:hyperlink>
    </w:p>
    <w:p w14:paraId="3776B0B1"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3" w:history="1">
        <w:r w:rsidRPr="00B25400">
          <w:rPr>
            <w:rStyle w:val="a5"/>
            <w:rFonts w:hint="eastAsia"/>
            <w:sz w:val="32"/>
            <w:szCs w:val="32"/>
          </w:rPr>
          <w:t>五、</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強化國際交流，形塑運動城市</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_Toc523475163 \h </w:instrText>
        </w:r>
        <w:r w:rsidRPr="00B25400">
          <w:rPr>
            <w:webHidden/>
            <w:sz w:val="32"/>
            <w:szCs w:val="32"/>
          </w:rPr>
        </w:r>
        <w:r w:rsidRPr="00B25400">
          <w:rPr>
            <w:webHidden/>
            <w:sz w:val="32"/>
            <w:szCs w:val="32"/>
          </w:rPr>
          <w:fldChar w:fldCharType="separate"/>
        </w:r>
        <w:r w:rsidR="008D33DC">
          <w:rPr>
            <w:webHidden/>
            <w:sz w:val="32"/>
            <w:szCs w:val="32"/>
          </w:rPr>
          <w:t>21</w:t>
        </w:r>
        <w:r w:rsidRPr="00B25400">
          <w:rPr>
            <w:webHidden/>
            <w:sz w:val="32"/>
            <w:szCs w:val="32"/>
          </w:rPr>
          <w:fldChar w:fldCharType="end"/>
        </w:r>
      </w:hyperlink>
    </w:p>
    <w:p w14:paraId="5F65395C" w14:textId="77777777" w:rsidR="00B25400" w:rsidRPr="00B25400" w:rsidRDefault="00B25400">
      <w:pPr>
        <w:pStyle w:val="1"/>
        <w:rPr>
          <w:rFonts w:asciiTheme="minorHAnsi" w:eastAsiaTheme="minorEastAsia" w:hAnsiTheme="minorHAnsi" w:cstheme="minorBidi"/>
          <w:b w:val="0"/>
          <w:bCs w:val="0"/>
          <w:kern w:val="2"/>
          <w:sz w:val="32"/>
          <w:szCs w:val="32"/>
        </w:rPr>
      </w:pPr>
      <w:hyperlink w:anchor="_Toc523475164" w:history="1">
        <w:r w:rsidRPr="00B25400">
          <w:rPr>
            <w:rStyle w:val="a5"/>
            <w:rFonts w:hint="eastAsia"/>
            <w:sz w:val="32"/>
            <w:szCs w:val="32"/>
          </w:rPr>
          <w:t>肆、未來發展方向</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_Toc523475164 \h </w:instrText>
        </w:r>
        <w:r w:rsidRPr="00B25400">
          <w:rPr>
            <w:webHidden/>
            <w:sz w:val="32"/>
            <w:szCs w:val="32"/>
          </w:rPr>
        </w:r>
        <w:r w:rsidRPr="00B25400">
          <w:rPr>
            <w:webHidden/>
            <w:sz w:val="32"/>
            <w:szCs w:val="32"/>
          </w:rPr>
          <w:fldChar w:fldCharType="separate"/>
        </w:r>
        <w:r w:rsidR="008D33DC">
          <w:rPr>
            <w:webHidden/>
            <w:sz w:val="32"/>
            <w:szCs w:val="32"/>
          </w:rPr>
          <w:t>25</w:t>
        </w:r>
        <w:r w:rsidRPr="00B25400">
          <w:rPr>
            <w:webHidden/>
            <w:sz w:val="32"/>
            <w:szCs w:val="32"/>
          </w:rPr>
          <w:fldChar w:fldCharType="end"/>
        </w:r>
      </w:hyperlink>
    </w:p>
    <w:p w14:paraId="49566E11"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5" w:history="1">
        <w:r w:rsidRPr="00B25400">
          <w:rPr>
            <w:rStyle w:val="a5"/>
            <w:rFonts w:hint="eastAsia"/>
            <w:sz w:val="32"/>
            <w:szCs w:val="32"/>
          </w:rPr>
          <w:t>一、</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發展運動產業聚落，創造運動經濟</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_Toc523475165 \h </w:instrText>
        </w:r>
        <w:r w:rsidRPr="00B25400">
          <w:rPr>
            <w:webHidden/>
            <w:sz w:val="32"/>
            <w:szCs w:val="32"/>
          </w:rPr>
        </w:r>
        <w:r w:rsidRPr="00B25400">
          <w:rPr>
            <w:webHidden/>
            <w:sz w:val="32"/>
            <w:szCs w:val="32"/>
          </w:rPr>
          <w:fldChar w:fldCharType="separate"/>
        </w:r>
        <w:r w:rsidR="008D33DC">
          <w:rPr>
            <w:webHidden/>
            <w:sz w:val="32"/>
            <w:szCs w:val="32"/>
          </w:rPr>
          <w:t>28</w:t>
        </w:r>
        <w:r w:rsidRPr="00B25400">
          <w:rPr>
            <w:webHidden/>
            <w:sz w:val="32"/>
            <w:szCs w:val="32"/>
          </w:rPr>
          <w:fldChar w:fldCharType="end"/>
        </w:r>
      </w:hyperlink>
    </w:p>
    <w:p w14:paraId="13C94E62"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6" w:history="1">
        <w:r w:rsidRPr="00B25400">
          <w:rPr>
            <w:rStyle w:val="a5"/>
            <w:rFonts w:hint="eastAsia"/>
            <w:sz w:val="32"/>
            <w:szCs w:val="32"/>
          </w:rPr>
          <w:t>二、</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優化場館設施經營，帶動城市發展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_Toc523475166 \h </w:instrText>
        </w:r>
        <w:r w:rsidRPr="00B25400">
          <w:rPr>
            <w:webHidden/>
            <w:sz w:val="32"/>
            <w:szCs w:val="32"/>
          </w:rPr>
        </w:r>
        <w:r w:rsidRPr="00B25400">
          <w:rPr>
            <w:webHidden/>
            <w:sz w:val="32"/>
            <w:szCs w:val="32"/>
          </w:rPr>
          <w:fldChar w:fldCharType="separate"/>
        </w:r>
        <w:r w:rsidR="008D33DC">
          <w:rPr>
            <w:webHidden/>
            <w:sz w:val="32"/>
            <w:szCs w:val="32"/>
          </w:rPr>
          <w:t>29</w:t>
        </w:r>
        <w:r w:rsidRPr="00B25400">
          <w:rPr>
            <w:webHidden/>
            <w:sz w:val="32"/>
            <w:szCs w:val="32"/>
          </w:rPr>
          <w:fldChar w:fldCharType="end"/>
        </w:r>
      </w:hyperlink>
    </w:p>
    <w:p w14:paraId="2CD0AEAA"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7" w:history="1">
        <w:r w:rsidRPr="00B25400">
          <w:rPr>
            <w:rStyle w:val="a5"/>
            <w:rFonts w:hint="eastAsia"/>
            <w:sz w:val="32"/>
            <w:szCs w:val="32"/>
          </w:rPr>
          <w:t>三、</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完善人才培訓資源，打造全齡運動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_Toc523475167 \h </w:instrText>
        </w:r>
        <w:r w:rsidRPr="00B25400">
          <w:rPr>
            <w:webHidden/>
            <w:sz w:val="32"/>
            <w:szCs w:val="32"/>
          </w:rPr>
        </w:r>
        <w:r w:rsidRPr="00B25400">
          <w:rPr>
            <w:webHidden/>
            <w:sz w:val="32"/>
            <w:szCs w:val="32"/>
          </w:rPr>
          <w:fldChar w:fldCharType="separate"/>
        </w:r>
        <w:r w:rsidR="008D33DC">
          <w:rPr>
            <w:webHidden/>
            <w:sz w:val="32"/>
            <w:szCs w:val="32"/>
          </w:rPr>
          <w:t>32</w:t>
        </w:r>
        <w:r w:rsidRPr="00B25400">
          <w:rPr>
            <w:webHidden/>
            <w:sz w:val="32"/>
            <w:szCs w:val="32"/>
          </w:rPr>
          <w:fldChar w:fldCharType="end"/>
        </w:r>
      </w:hyperlink>
    </w:p>
    <w:p w14:paraId="5CC977EA"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68" w:history="1">
        <w:r w:rsidRPr="00B25400">
          <w:rPr>
            <w:rStyle w:val="a5"/>
            <w:rFonts w:hint="eastAsia"/>
            <w:sz w:val="32"/>
            <w:szCs w:val="32"/>
          </w:rPr>
          <w:t>四、</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強化國際運動交流，形塑運動港都</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_Toc523475168 \h </w:instrText>
        </w:r>
        <w:r w:rsidRPr="00B25400">
          <w:rPr>
            <w:webHidden/>
            <w:sz w:val="32"/>
            <w:szCs w:val="32"/>
          </w:rPr>
        </w:r>
        <w:r w:rsidRPr="00B25400">
          <w:rPr>
            <w:webHidden/>
            <w:sz w:val="32"/>
            <w:szCs w:val="32"/>
          </w:rPr>
          <w:fldChar w:fldCharType="separate"/>
        </w:r>
        <w:r w:rsidR="008D33DC">
          <w:rPr>
            <w:webHidden/>
            <w:sz w:val="32"/>
            <w:szCs w:val="32"/>
          </w:rPr>
          <w:t>34</w:t>
        </w:r>
        <w:r w:rsidRPr="00B25400">
          <w:rPr>
            <w:webHidden/>
            <w:sz w:val="32"/>
            <w:szCs w:val="32"/>
          </w:rPr>
          <w:fldChar w:fldCharType="end"/>
        </w:r>
      </w:hyperlink>
    </w:p>
    <w:p w14:paraId="380A22C7" w14:textId="77777777" w:rsidR="00B25400" w:rsidRPr="00B25400" w:rsidRDefault="00B25400">
      <w:pPr>
        <w:pStyle w:val="1"/>
        <w:rPr>
          <w:rFonts w:asciiTheme="minorHAnsi" w:eastAsiaTheme="minorEastAsia" w:hAnsiTheme="minorHAnsi" w:cstheme="minorBidi"/>
          <w:b w:val="0"/>
          <w:bCs w:val="0"/>
          <w:kern w:val="2"/>
          <w:sz w:val="32"/>
          <w:szCs w:val="32"/>
        </w:rPr>
      </w:pPr>
      <w:hyperlink w:anchor="_Toc523475169" w:history="1">
        <w:r w:rsidRPr="00B25400">
          <w:rPr>
            <w:rStyle w:val="a5"/>
            <w:rFonts w:hint="eastAsia"/>
            <w:sz w:val="32"/>
            <w:szCs w:val="32"/>
          </w:rPr>
          <w:t>伍、結語</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_Toc523475169 \h </w:instrText>
        </w:r>
        <w:r w:rsidRPr="00B25400">
          <w:rPr>
            <w:webHidden/>
            <w:sz w:val="32"/>
            <w:szCs w:val="32"/>
          </w:rPr>
        </w:r>
        <w:r w:rsidRPr="00B25400">
          <w:rPr>
            <w:webHidden/>
            <w:sz w:val="32"/>
            <w:szCs w:val="32"/>
          </w:rPr>
          <w:fldChar w:fldCharType="separate"/>
        </w:r>
        <w:r w:rsidR="008D33DC">
          <w:rPr>
            <w:webHidden/>
            <w:sz w:val="32"/>
            <w:szCs w:val="32"/>
          </w:rPr>
          <w:t>38</w:t>
        </w:r>
        <w:r w:rsidRPr="00B25400">
          <w:rPr>
            <w:webHidden/>
            <w:sz w:val="32"/>
            <w:szCs w:val="32"/>
          </w:rPr>
          <w:fldChar w:fldCharType="end"/>
        </w:r>
      </w:hyperlink>
    </w:p>
    <w:p w14:paraId="77E4ECCE" w14:textId="400AB3E5" w:rsidR="00B25400" w:rsidRPr="00B25400" w:rsidRDefault="00B25400">
      <w:pPr>
        <w:pStyle w:val="1"/>
        <w:rPr>
          <w:rFonts w:asciiTheme="minorHAnsi" w:eastAsiaTheme="minorEastAsia" w:hAnsiTheme="minorHAnsi" w:cstheme="minorBidi"/>
          <w:b w:val="0"/>
          <w:bCs w:val="0"/>
          <w:kern w:val="2"/>
          <w:sz w:val="32"/>
          <w:szCs w:val="32"/>
        </w:rPr>
      </w:pPr>
      <w:hyperlink w:anchor="_Toc523475170" w:history="1">
        <w:r w:rsidRPr="00B25400">
          <w:rPr>
            <w:rStyle w:val="a5"/>
            <w:rFonts w:hint="eastAsia"/>
            <w:sz w:val="32"/>
            <w:szCs w:val="32"/>
          </w:rPr>
          <w:t>陸、本局所屬運動場館一覽表</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_Toc523475170 \h </w:instrText>
        </w:r>
        <w:r w:rsidRPr="00B25400">
          <w:rPr>
            <w:webHidden/>
            <w:sz w:val="32"/>
            <w:szCs w:val="32"/>
          </w:rPr>
        </w:r>
        <w:r w:rsidRPr="00B25400">
          <w:rPr>
            <w:webHidden/>
            <w:sz w:val="32"/>
            <w:szCs w:val="32"/>
          </w:rPr>
          <w:fldChar w:fldCharType="separate"/>
        </w:r>
        <w:r w:rsidR="008D33DC">
          <w:rPr>
            <w:webHidden/>
            <w:sz w:val="32"/>
            <w:szCs w:val="32"/>
          </w:rPr>
          <w:t>39</w:t>
        </w:r>
        <w:r w:rsidRPr="00B25400">
          <w:rPr>
            <w:webHidden/>
            <w:sz w:val="32"/>
            <w:szCs w:val="32"/>
          </w:rPr>
          <w:fldChar w:fldCharType="end"/>
        </w:r>
      </w:hyperlink>
    </w:p>
    <w:p w14:paraId="245D83BD"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71" w:history="1">
        <w:r w:rsidRPr="00B25400">
          <w:rPr>
            <w:rStyle w:val="a5"/>
            <w:rFonts w:hint="eastAsia"/>
            <w:sz w:val="32"/>
            <w:szCs w:val="32"/>
          </w:rPr>
          <w:t>一、</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自管場館一覽表：</w:t>
        </w:r>
        <w:r w:rsidRPr="00B25400">
          <w:rPr>
            <w:rStyle w:val="a5"/>
            <w:sz w:val="32"/>
            <w:szCs w:val="32"/>
          </w:rPr>
          <w:t>34</w:t>
        </w:r>
        <w:r w:rsidRPr="00B25400">
          <w:rPr>
            <w:rStyle w:val="a5"/>
            <w:rFonts w:hint="eastAsia"/>
            <w:sz w:val="32"/>
            <w:szCs w:val="32"/>
          </w:rPr>
          <w:t>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_Toc523475171 \h </w:instrText>
        </w:r>
        <w:r w:rsidRPr="00B25400">
          <w:rPr>
            <w:webHidden/>
            <w:sz w:val="32"/>
            <w:szCs w:val="32"/>
          </w:rPr>
        </w:r>
        <w:r w:rsidRPr="00B25400">
          <w:rPr>
            <w:webHidden/>
            <w:sz w:val="32"/>
            <w:szCs w:val="32"/>
          </w:rPr>
          <w:fldChar w:fldCharType="separate"/>
        </w:r>
        <w:r w:rsidR="008D33DC">
          <w:rPr>
            <w:webHidden/>
            <w:sz w:val="32"/>
            <w:szCs w:val="32"/>
          </w:rPr>
          <w:t>39</w:t>
        </w:r>
        <w:r w:rsidRPr="00B25400">
          <w:rPr>
            <w:webHidden/>
            <w:sz w:val="32"/>
            <w:szCs w:val="32"/>
          </w:rPr>
          <w:fldChar w:fldCharType="end"/>
        </w:r>
      </w:hyperlink>
    </w:p>
    <w:p w14:paraId="3293A887"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72" w:history="1">
        <w:r w:rsidRPr="00B25400">
          <w:rPr>
            <w:rStyle w:val="a5"/>
            <w:rFonts w:hint="eastAsia"/>
            <w:sz w:val="32"/>
            <w:szCs w:val="32"/>
          </w:rPr>
          <w:t>二、</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委託經營場館：</w:t>
        </w:r>
        <w:r w:rsidRPr="00B25400">
          <w:rPr>
            <w:rStyle w:val="a5"/>
            <w:sz w:val="32"/>
            <w:szCs w:val="32"/>
          </w:rPr>
          <w:t>7</w:t>
        </w:r>
        <w:r w:rsidRPr="00B25400">
          <w:rPr>
            <w:rStyle w:val="a5"/>
            <w:rFonts w:hint="eastAsia"/>
            <w:sz w:val="32"/>
            <w:szCs w:val="32"/>
          </w:rPr>
          <w:t>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_Toc523475172 \h </w:instrText>
        </w:r>
        <w:r w:rsidRPr="00B25400">
          <w:rPr>
            <w:webHidden/>
            <w:sz w:val="32"/>
            <w:szCs w:val="32"/>
          </w:rPr>
        </w:r>
        <w:r w:rsidRPr="00B25400">
          <w:rPr>
            <w:webHidden/>
            <w:sz w:val="32"/>
            <w:szCs w:val="32"/>
          </w:rPr>
          <w:fldChar w:fldCharType="separate"/>
        </w:r>
        <w:r w:rsidR="008D33DC">
          <w:rPr>
            <w:webHidden/>
            <w:sz w:val="32"/>
            <w:szCs w:val="32"/>
          </w:rPr>
          <w:t>46</w:t>
        </w:r>
        <w:r w:rsidRPr="00B25400">
          <w:rPr>
            <w:webHidden/>
            <w:sz w:val="32"/>
            <w:szCs w:val="32"/>
          </w:rPr>
          <w:fldChar w:fldCharType="end"/>
        </w:r>
      </w:hyperlink>
    </w:p>
    <w:p w14:paraId="65B505BA"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32"/>
          <w:szCs w:val="32"/>
        </w:rPr>
      </w:pPr>
      <w:hyperlink w:anchor="_Toc523475173" w:history="1">
        <w:r w:rsidRPr="00B25400">
          <w:rPr>
            <w:rStyle w:val="a5"/>
            <w:rFonts w:hint="eastAsia"/>
            <w:sz w:val="32"/>
            <w:szCs w:val="32"/>
          </w:rPr>
          <w:t>三、</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代管場館：</w:t>
        </w:r>
        <w:r w:rsidRPr="00B25400">
          <w:rPr>
            <w:rStyle w:val="a5"/>
            <w:sz w:val="32"/>
            <w:szCs w:val="32"/>
          </w:rPr>
          <w:t>19</w:t>
        </w:r>
        <w:r w:rsidRPr="00B25400">
          <w:rPr>
            <w:rStyle w:val="a5"/>
            <w:rFonts w:hint="eastAsia"/>
            <w:sz w:val="32"/>
            <w:szCs w:val="32"/>
          </w:rPr>
          <w:t>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_Toc523475173 \h </w:instrText>
        </w:r>
        <w:r w:rsidRPr="00B25400">
          <w:rPr>
            <w:webHidden/>
            <w:sz w:val="32"/>
            <w:szCs w:val="32"/>
          </w:rPr>
        </w:r>
        <w:r w:rsidRPr="00B25400">
          <w:rPr>
            <w:webHidden/>
            <w:sz w:val="32"/>
            <w:szCs w:val="32"/>
          </w:rPr>
          <w:fldChar w:fldCharType="separate"/>
        </w:r>
        <w:r w:rsidR="008D33DC">
          <w:rPr>
            <w:webHidden/>
            <w:sz w:val="32"/>
            <w:szCs w:val="32"/>
          </w:rPr>
          <w:t>48</w:t>
        </w:r>
        <w:r w:rsidRPr="00B25400">
          <w:rPr>
            <w:webHidden/>
            <w:sz w:val="32"/>
            <w:szCs w:val="32"/>
          </w:rPr>
          <w:fldChar w:fldCharType="end"/>
        </w:r>
      </w:hyperlink>
    </w:p>
    <w:p w14:paraId="6CA9A3BC" w14:textId="77777777" w:rsidR="00B25400" w:rsidRPr="00B25400" w:rsidRDefault="00B25400" w:rsidP="00B25400">
      <w:pPr>
        <w:pStyle w:val="2"/>
        <w:tabs>
          <w:tab w:val="left" w:pos="1440"/>
        </w:tabs>
        <w:ind w:left="1280" w:hanging="800"/>
        <w:rPr>
          <w:rFonts w:asciiTheme="minorHAnsi" w:eastAsiaTheme="minorEastAsia" w:hAnsiTheme="minorHAnsi" w:cstheme="minorBidi"/>
          <w:bCs w:val="0"/>
          <w:kern w:val="2"/>
          <w:sz w:val="24"/>
          <w:szCs w:val="22"/>
        </w:rPr>
      </w:pPr>
      <w:hyperlink w:anchor="_Toc523475174" w:history="1">
        <w:r w:rsidRPr="00B25400">
          <w:rPr>
            <w:rStyle w:val="a5"/>
            <w:rFonts w:hint="eastAsia"/>
            <w:sz w:val="32"/>
            <w:szCs w:val="32"/>
          </w:rPr>
          <w:t>四、</w:t>
        </w:r>
        <w:r w:rsidRPr="00B25400">
          <w:rPr>
            <w:rFonts w:asciiTheme="minorHAnsi" w:eastAsiaTheme="minorEastAsia" w:hAnsiTheme="minorHAnsi" w:cstheme="minorBidi"/>
            <w:bCs w:val="0"/>
            <w:kern w:val="2"/>
            <w:sz w:val="32"/>
            <w:szCs w:val="32"/>
          </w:rPr>
          <w:tab/>
        </w:r>
        <w:r w:rsidRPr="00B25400">
          <w:rPr>
            <w:rStyle w:val="a5"/>
            <w:rFonts w:hint="eastAsia"/>
            <w:sz w:val="32"/>
            <w:szCs w:val="32"/>
          </w:rPr>
          <w:t>認養場館：</w:t>
        </w:r>
        <w:r w:rsidRPr="00B25400">
          <w:rPr>
            <w:rStyle w:val="a5"/>
            <w:sz w:val="32"/>
            <w:szCs w:val="32"/>
          </w:rPr>
          <w:t>5</w:t>
        </w:r>
        <w:r w:rsidRPr="00B25400">
          <w:rPr>
            <w:rStyle w:val="a5"/>
            <w:rFonts w:hint="eastAsia"/>
            <w:sz w:val="32"/>
            <w:szCs w:val="32"/>
          </w:rPr>
          <w:t>處</w:t>
        </w:r>
        <w:r w:rsidRPr="00B25400">
          <w:rPr>
            <w:webHidden/>
            <w:sz w:val="32"/>
            <w:szCs w:val="32"/>
          </w:rPr>
          <w:tab/>
        </w:r>
        <w:r w:rsidRPr="00B25400">
          <w:rPr>
            <w:webHidden/>
            <w:sz w:val="32"/>
            <w:szCs w:val="32"/>
          </w:rPr>
          <w:fldChar w:fldCharType="begin"/>
        </w:r>
        <w:r w:rsidRPr="00B25400">
          <w:rPr>
            <w:webHidden/>
            <w:sz w:val="32"/>
            <w:szCs w:val="32"/>
          </w:rPr>
          <w:instrText xml:space="preserve"> PAGEREF _Toc523475174 \h </w:instrText>
        </w:r>
        <w:r w:rsidRPr="00B25400">
          <w:rPr>
            <w:webHidden/>
            <w:sz w:val="32"/>
            <w:szCs w:val="32"/>
          </w:rPr>
        </w:r>
        <w:r w:rsidRPr="00B25400">
          <w:rPr>
            <w:webHidden/>
            <w:sz w:val="32"/>
            <w:szCs w:val="32"/>
          </w:rPr>
          <w:fldChar w:fldCharType="separate"/>
        </w:r>
        <w:r w:rsidR="008D33DC">
          <w:rPr>
            <w:webHidden/>
            <w:sz w:val="32"/>
            <w:szCs w:val="32"/>
          </w:rPr>
          <w:t>52</w:t>
        </w:r>
        <w:r w:rsidRPr="00B25400">
          <w:rPr>
            <w:webHidden/>
            <w:sz w:val="32"/>
            <w:szCs w:val="32"/>
          </w:rPr>
          <w:fldChar w:fldCharType="end"/>
        </w:r>
      </w:hyperlink>
    </w:p>
    <w:p w14:paraId="2DD10401" w14:textId="77777777" w:rsidR="006807C1" w:rsidRPr="007A6C52" w:rsidRDefault="00B332E4" w:rsidP="005313B2">
      <w:pPr>
        <w:spacing w:line="480" w:lineRule="exact"/>
        <w:jc w:val="center"/>
        <w:rPr>
          <w:rFonts w:eastAsia="標楷體"/>
          <w:bCs/>
          <w:color w:val="000000" w:themeColor="text1"/>
          <w:sz w:val="28"/>
          <w:szCs w:val="28"/>
        </w:rPr>
      </w:pPr>
      <w:r w:rsidRPr="003A6637">
        <w:rPr>
          <w:rFonts w:eastAsia="標楷體"/>
          <w:bCs/>
          <w:color w:val="000000" w:themeColor="text1"/>
          <w:sz w:val="32"/>
          <w:szCs w:val="32"/>
        </w:rPr>
        <w:fldChar w:fldCharType="end"/>
      </w:r>
    </w:p>
    <w:p w14:paraId="4693594E" w14:textId="77777777" w:rsidR="00B332E4" w:rsidRPr="007A6C52" w:rsidRDefault="00B332E4" w:rsidP="005313B2">
      <w:pPr>
        <w:spacing w:line="480" w:lineRule="exact"/>
        <w:jc w:val="center"/>
        <w:rPr>
          <w:rFonts w:eastAsia="標楷體"/>
          <w:bCs/>
          <w:color w:val="000000" w:themeColor="text1"/>
          <w:sz w:val="28"/>
          <w:szCs w:val="28"/>
        </w:rPr>
      </w:pPr>
      <w:r w:rsidRPr="007A6C52">
        <w:rPr>
          <w:rFonts w:eastAsia="標楷體"/>
          <w:bCs/>
          <w:color w:val="000000" w:themeColor="text1"/>
          <w:sz w:val="28"/>
          <w:szCs w:val="28"/>
        </w:rPr>
        <w:br w:type="page"/>
      </w:r>
    </w:p>
    <w:p w14:paraId="1DD5CEFE" w14:textId="77777777" w:rsidR="00B332E4" w:rsidRPr="007A6C52" w:rsidRDefault="00B332E4" w:rsidP="005313B2">
      <w:pPr>
        <w:spacing w:line="480" w:lineRule="exact"/>
        <w:jc w:val="center"/>
        <w:rPr>
          <w:rFonts w:eastAsia="標楷體"/>
          <w:b/>
          <w:bCs/>
          <w:color w:val="000000" w:themeColor="text1"/>
          <w:sz w:val="28"/>
          <w:szCs w:val="28"/>
        </w:rPr>
        <w:sectPr w:rsidR="00B332E4" w:rsidRPr="007A6C52">
          <w:pgSz w:w="11906" w:h="16838"/>
          <w:pgMar w:top="1440" w:right="1800" w:bottom="1440" w:left="1800" w:header="851" w:footer="992" w:gutter="0"/>
          <w:cols w:space="425"/>
          <w:docGrid w:type="lines" w:linePitch="360"/>
        </w:sectPr>
      </w:pPr>
    </w:p>
    <w:p w14:paraId="2E72AEF5" w14:textId="2C02CAC7" w:rsidR="00B332E4" w:rsidRPr="007A6C52" w:rsidRDefault="00B332E4" w:rsidP="003A6637">
      <w:pPr>
        <w:snapToGrid w:val="0"/>
        <w:spacing w:line="500" w:lineRule="exact"/>
        <w:jc w:val="center"/>
        <w:rPr>
          <w:rFonts w:eastAsia="標楷體"/>
          <w:b/>
          <w:bCs/>
          <w:color w:val="000000" w:themeColor="text1"/>
          <w:sz w:val="36"/>
          <w:szCs w:val="36"/>
        </w:rPr>
      </w:pPr>
      <w:r w:rsidRPr="007A6C52">
        <w:rPr>
          <w:rFonts w:eastAsia="標楷體"/>
          <w:b/>
          <w:bCs/>
          <w:color w:val="000000" w:themeColor="text1"/>
          <w:sz w:val="36"/>
          <w:szCs w:val="36"/>
        </w:rPr>
        <w:lastRenderedPageBreak/>
        <w:t>高雄市政府運動發展局業務報告</w:t>
      </w:r>
    </w:p>
    <w:p w14:paraId="00AEA7D4" w14:textId="77777777" w:rsidR="00B332E4" w:rsidRPr="007A6C52" w:rsidRDefault="00B332E4" w:rsidP="00B332E4">
      <w:pPr>
        <w:snapToGrid w:val="0"/>
        <w:spacing w:line="500" w:lineRule="exact"/>
        <w:jc w:val="both"/>
        <w:rPr>
          <w:rFonts w:eastAsia="標楷體"/>
          <w:b/>
          <w:bCs/>
          <w:color w:val="000000" w:themeColor="text1"/>
          <w:sz w:val="32"/>
          <w:szCs w:val="32"/>
        </w:rPr>
      </w:pPr>
    </w:p>
    <w:p w14:paraId="476913AE" w14:textId="77777777" w:rsidR="00B332E4" w:rsidRPr="007A6C52" w:rsidRDefault="00B332E4" w:rsidP="00B332E4">
      <w:pPr>
        <w:snapToGrid w:val="0"/>
        <w:spacing w:line="500" w:lineRule="exact"/>
        <w:jc w:val="both"/>
        <w:outlineLvl w:val="0"/>
        <w:rPr>
          <w:rFonts w:eastAsia="標楷體"/>
          <w:b/>
          <w:bCs/>
          <w:color w:val="000000" w:themeColor="text1"/>
          <w:sz w:val="36"/>
          <w:szCs w:val="36"/>
        </w:rPr>
      </w:pPr>
      <w:bookmarkStart w:id="1" w:name="_Toc523475153"/>
      <w:r w:rsidRPr="007A6C52">
        <w:rPr>
          <w:rFonts w:eastAsia="標楷體"/>
          <w:b/>
          <w:bCs/>
          <w:color w:val="000000" w:themeColor="text1"/>
          <w:sz w:val="36"/>
          <w:szCs w:val="36"/>
        </w:rPr>
        <w:t>壹、前言</w:t>
      </w:r>
      <w:bookmarkEnd w:id="1"/>
    </w:p>
    <w:p w14:paraId="2524E5BC" w14:textId="77777777" w:rsidR="00B332E4" w:rsidRPr="007A6C52" w:rsidRDefault="00B332E4" w:rsidP="00B332E4">
      <w:pPr>
        <w:snapToGrid w:val="0"/>
        <w:spacing w:line="500" w:lineRule="exact"/>
        <w:jc w:val="both"/>
        <w:rPr>
          <w:rFonts w:eastAsia="標楷體"/>
          <w:b/>
          <w:bCs/>
          <w:color w:val="000000" w:themeColor="text1"/>
          <w:sz w:val="32"/>
          <w:szCs w:val="32"/>
        </w:rPr>
      </w:pPr>
      <w:r w:rsidRPr="007A6C52">
        <w:rPr>
          <w:rFonts w:eastAsia="標楷體"/>
          <w:b/>
          <w:bCs/>
          <w:color w:val="000000" w:themeColor="text1"/>
          <w:sz w:val="32"/>
          <w:szCs w:val="32"/>
        </w:rPr>
        <w:t>敬愛的</w:t>
      </w:r>
      <w:r w:rsidRPr="007A6C52">
        <w:rPr>
          <w:rFonts w:eastAsia="標楷體"/>
          <w:b/>
          <w:bCs/>
          <w:color w:val="000000" w:themeColor="text1"/>
          <w:sz w:val="32"/>
          <w:szCs w:val="32"/>
        </w:rPr>
        <w:t xml:space="preserve">  </w:t>
      </w:r>
      <w:r w:rsidRPr="007A6C52">
        <w:rPr>
          <w:rFonts w:eastAsia="標楷體"/>
          <w:b/>
          <w:bCs/>
          <w:color w:val="000000" w:themeColor="text1"/>
          <w:sz w:val="32"/>
          <w:szCs w:val="32"/>
        </w:rPr>
        <w:t>康議長、</w:t>
      </w:r>
      <w:proofErr w:type="gramStart"/>
      <w:r w:rsidRPr="007A6C52">
        <w:rPr>
          <w:rFonts w:eastAsia="標楷體"/>
          <w:b/>
          <w:bCs/>
          <w:color w:val="000000" w:themeColor="text1"/>
          <w:sz w:val="32"/>
          <w:szCs w:val="32"/>
        </w:rPr>
        <w:t>蔡</w:t>
      </w:r>
      <w:proofErr w:type="gramEnd"/>
      <w:r w:rsidRPr="007A6C52">
        <w:rPr>
          <w:rFonts w:eastAsia="標楷體"/>
          <w:b/>
          <w:bCs/>
          <w:color w:val="000000" w:themeColor="text1"/>
          <w:sz w:val="32"/>
          <w:szCs w:val="32"/>
        </w:rPr>
        <w:t>副議長、各位議員女士、先生：</w:t>
      </w:r>
    </w:p>
    <w:p w14:paraId="138E3557" w14:textId="77777777" w:rsidR="00B332E4" w:rsidRPr="007A6C52" w:rsidRDefault="00B332E4" w:rsidP="00B332E4">
      <w:pPr>
        <w:snapToGrid w:val="0"/>
        <w:spacing w:line="500" w:lineRule="exact"/>
        <w:jc w:val="both"/>
        <w:rPr>
          <w:rFonts w:eastAsia="標楷體"/>
          <w:b/>
          <w:bCs/>
          <w:color w:val="000000" w:themeColor="text1"/>
          <w:sz w:val="32"/>
          <w:szCs w:val="32"/>
        </w:rPr>
      </w:pPr>
    </w:p>
    <w:p w14:paraId="58760611" w14:textId="5CA852DC" w:rsidR="008B0D18" w:rsidRPr="007A6C52" w:rsidRDefault="00B332E4" w:rsidP="008B0D18">
      <w:pPr>
        <w:snapToGrid w:val="0"/>
        <w:spacing w:line="500" w:lineRule="exact"/>
        <w:ind w:firstLineChars="200" w:firstLine="640"/>
        <w:jc w:val="both"/>
        <w:rPr>
          <w:rFonts w:eastAsia="標楷體"/>
          <w:color w:val="000000" w:themeColor="text1"/>
          <w:sz w:val="32"/>
          <w:szCs w:val="32"/>
        </w:rPr>
      </w:pPr>
      <w:r w:rsidRPr="007A6C52">
        <w:rPr>
          <w:rFonts w:eastAsia="標楷體"/>
          <w:color w:val="000000" w:themeColor="text1"/>
          <w:sz w:val="32"/>
          <w:szCs w:val="32"/>
        </w:rPr>
        <w:t>欣逢　貴會第</w:t>
      </w:r>
      <w:r w:rsidRPr="007A6C52">
        <w:rPr>
          <w:rFonts w:eastAsia="標楷體"/>
          <w:color w:val="000000" w:themeColor="text1"/>
          <w:sz w:val="32"/>
          <w:szCs w:val="32"/>
        </w:rPr>
        <w:t>2</w:t>
      </w:r>
      <w:r w:rsidRPr="007A6C52">
        <w:rPr>
          <w:rFonts w:eastAsia="標楷體"/>
          <w:color w:val="000000" w:themeColor="text1"/>
          <w:sz w:val="32"/>
          <w:szCs w:val="32"/>
        </w:rPr>
        <w:t>屆第</w:t>
      </w:r>
      <w:r w:rsidRPr="007A6C52">
        <w:rPr>
          <w:rFonts w:eastAsia="標楷體"/>
          <w:color w:val="000000" w:themeColor="text1"/>
          <w:sz w:val="32"/>
          <w:szCs w:val="32"/>
        </w:rPr>
        <w:t>8</w:t>
      </w:r>
      <w:r w:rsidRPr="007A6C52">
        <w:rPr>
          <w:rFonts w:eastAsia="標楷體"/>
          <w:color w:val="000000" w:themeColor="text1"/>
          <w:sz w:val="32"/>
          <w:szCs w:val="32"/>
        </w:rPr>
        <w:t>次定期大會開議，</w:t>
      </w:r>
      <w:proofErr w:type="gramStart"/>
      <w:r w:rsidR="006D58DD">
        <w:rPr>
          <w:rFonts w:ascii="標楷體" w:eastAsia="標楷體" w:hAnsi="標楷體" w:hint="eastAsia"/>
          <w:color w:val="000000" w:themeColor="text1"/>
          <w:sz w:val="28"/>
          <w:szCs w:val="28"/>
        </w:rPr>
        <w:t>明鎮</w:t>
      </w:r>
      <w:r w:rsidRPr="007A6C52">
        <w:rPr>
          <w:rFonts w:eastAsia="標楷體"/>
          <w:color w:val="000000" w:themeColor="text1"/>
          <w:sz w:val="32"/>
          <w:szCs w:val="32"/>
        </w:rPr>
        <w:t>謹代表</w:t>
      </w:r>
      <w:proofErr w:type="gramEnd"/>
      <w:r w:rsidRPr="007A6C52">
        <w:rPr>
          <w:rFonts w:eastAsia="標楷體"/>
          <w:color w:val="000000" w:themeColor="text1"/>
          <w:sz w:val="32"/>
          <w:szCs w:val="32"/>
        </w:rPr>
        <w:t>本局報告</w:t>
      </w:r>
      <w:r w:rsidR="00016EF2" w:rsidRPr="007A6C52">
        <w:rPr>
          <w:rFonts w:eastAsia="標楷體"/>
          <w:color w:val="000000" w:themeColor="text1"/>
          <w:sz w:val="32"/>
          <w:szCs w:val="32"/>
        </w:rPr>
        <w:t>體育</w:t>
      </w:r>
      <w:r w:rsidRPr="007A6C52">
        <w:rPr>
          <w:rFonts w:eastAsia="標楷體"/>
          <w:color w:val="000000" w:themeColor="text1"/>
          <w:sz w:val="32"/>
          <w:szCs w:val="32"/>
        </w:rPr>
        <w:t>運動發展情形；承蒙</w:t>
      </w:r>
      <w:r w:rsidRPr="007A6C52">
        <w:rPr>
          <w:rFonts w:eastAsia="標楷體"/>
          <w:color w:val="000000" w:themeColor="text1"/>
          <w:sz w:val="32"/>
          <w:szCs w:val="32"/>
        </w:rPr>
        <w:t xml:space="preserve">  </w:t>
      </w:r>
      <w:r w:rsidRPr="007A6C52">
        <w:rPr>
          <w:rFonts w:eastAsia="標楷體"/>
          <w:color w:val="000000" w:themeColor="text1"/>
          <w:sz w:val="32"/>
          <w:szCs w:val="32"/>
        </w:rPr>
        <w:t>議長、副議長及各位議員女士、先生對</w:t>
      </w:r>
      <w:r w:rsidR="00016EF2" w:rsidRPr="007A6C52">
        <w:rPr>
          <w:rFonts w:eastAsia="標楷體"/>
          <w:color w:val="000000" w:themeColor="text1"/>
          <w:sz w:val="32"/>
          <w:szCs w:val="32"/>
        </w:rPr>
        <w:t>體育處</w:t>
      </w:r>
      <w:r w:rsidRPr="007A6C52">
        <w:rPr>
          <w:rFonts w:eastAsia="標楷體"/>
          <w:color w:val="000000" w:themeColor="text1"/>
          <w:sz w:val="32"/>
          <w:szCs w:val="32"/>
        </w:rPr>
        <w:t>各項工作的支持與指導，使各項業務能順利推</w:t>
      </w:r>
      <w:r w:rsidR="000A5524" w:rsidRPr="007A6C52">
        <w:rPr>
          <w:rFonts w:eastAsia="標楷體" w:hint="eastAsia"/>
          <w:color w:val="000000" w:themeColor="text1"/>
          <w:sz w:val="32"/>
          <w:szCs w:val="32"/>
        </w:rPr>
        <w:t>動</w:t>
      </w:r>
      <w:r w:rsidRPr="007A6C52">
        <w:rPr>
          <w:rFonts w:eastAsia="標楷體"/>
          <w:color w:val="000000" w:themeColor="text1"/>
          <w:sz w:val="32"/>
          <w:szCs w:val="32"/>
        </w:rPr>
        <w:t>，謹代表</w:t>
      </w:r>
      <w:r w:rsidR="001A60BC" w:rsidRPr="007A6C52">
        <w:rPr>
          <w:rFonts w:eastAsia="標楷體"/>
          <w:color w:val="000000" w:themeColor="text1"/>
          <w:sz w:val="32"/>
          <w:szCs w:val="32"/>
        </w:rPr>
        <w:t>所有</w:t>
      </w:r>
      <w:r w:rsidRPr="007A6C52">
        <w:rPr>
          <w:rFonts w:eastAsia="標楷體"/>
          <w:color w:val="000000" w:themeColor="text1"/>
          <w:sz w:val="32"/>
          <w:szCs w:val="32"/>
        </w:rPr>
        <w:t>同仁致最誠摯的謝忱。</w:t>
      </w:r>
    </w:p>
    <w:p w14:paraId="51A10E7D" w14:textId="08304528" w:rsidR="00B332E4" w:rsidRPr="007A6C52" w:rsidRDefault="008B0D18" w:rsidP="008B0D18">
      <w:pPr>
        <w:snapToGrid w:val="0"/>
        <w:spacing w:line="500" w:lineRule="exact"/>
        <w:ind w:firstLineChars="200" w:firstLine="640"/>
        <w:jc w:val="both"/>
        <w:rPr>
          <w:rFonts w:eastAsia="標楷體"/>
          <w:color w:val="000000" w:themeColor="text1"/>
          <w:sz w:val="32"/>
          <w:szCs w:val="32"/>
        </w:rPr>
      </w:pPr>
      <w:r w:rsidRPr="007A6C52">
        <w:rPr>
          <w:rFonts w:eastAsia="標楷體"/>
          <w:color w:val="000000" w:themeColor="text1"/>
          <w:sz w:val="32"/>
          <w:szCs w:val="32"/>
        </w:rPr>
        <w:t>感謝</w:t>
      </w:r>
      <w:r w:rsidRPr="007A6C52">
        <w:rPr>
          <w:rFonts w:eastAsia="標楷體"/>
          <w:color w:val="000000" w:themeColor="text1"/>
          <w:sz w:val="32"/>
          <w:szCs w:val="32"/>
        </w:rPr>
        <w:t xml:space="preserve"> </w:t>
      </w:r>
      <w:r w:rsidRPr="007A6C52">
        <w:rPr>
          <w:rFonts w:eastAsia="標楷體"/>
          <w:color w:val="000000" w:themeColor="text1"/>
          <w:sz w:val="32"/>
          <w:szCs w:val="32"/>
        </w:rPr>
        <w:t>議長、副議長及各位議員女士、先生支持催生運動發展局及高雄市運動發展基金收支管理及運用自治條例，</w:t>
      </w:r>
      <w:r w:rsidR="00B332E4" w:rsidRPr="007A6C52">
        <w:rPr>
          <w:rFonts w:eastAsia="標楷體"/>
          <w:color w:val="000000" w:themeColor="text1"/>
          <w:sz w:val="32"/>
          <w:szCs w:val="32"/>
        </w:rPr>
        <w:t>此次議</w:t>
      </w:r>
      <w:proofErr w:type="gramStart"/>
      <w:r w:rsidR="00B332E4" w:rsidRPr="007A6C52">
        <w:rPr>
          <w:rFonts w:eastAsia="標楷體"/>
          <w:color w:val="000000" w:themeColor="text1"/>
          <w:sz w:val="32"/>
          <w:szCs w:val="32"/>
        </w:rPr>
        <w:t>期間，</w:t>
      </w:r>
      <w:proofErr w:type="gramEnd"/>
      <w:r w:rsidR="00B332E4" w:rsidRPr="007A6C52">
        <w:rPr>
          <w:rFonts w:eastAsia="標楷體"/>
          <w:color w:val="000000" w:themeColor="text1"/>
          <w:sz w:val="32"/>
          <w:szCs w:val="32"/>
        </w:rPr>
        <w:t>適逢運動發展局</w:t>
      </w:r>
      <w:r w:rsidRPr="007A6C52">
        <w:rPr>
          <w:rFonts w:eastAsia="標楷體"/>
          <w:color w:val="000000" w:themeColor="text1"/>
          <w:sz w:val="32"/>
          <w:szCs w:val="32"/>
        </w:rPr>
        <w:t>成立</w:t>
      </w:r>
      <w:r w:rsidR="00B332E4" w:rsidRPr="007A6C52">
        <w:rPr>
          <w:rFonts w:eastAsia="標楷體"/>
          <w:color w:val="000000" w:themeColor="text1"/>
          <w:sz w:val="32"/>
          <w:szCs w:val="32"/>
        </w:rPr>
        <w:t>，</w:t>
      </w:r>
      <w:r w:rsidR="001F283C" w:rsidRPr="007A6C52">
        <w:rPr>
          <w:rFonts w:eastAsia="標楷體"/>
          <w:color w:val="000000" w:themeColor="text1"/>
          <w:sz w:val="32"/>
          <w:szCs w:val="32"/>
        </w:rPr>
        <w:t>運動發展城市是全球趨勢，透過組織再造</w:t>
      </w:r>
      <w:r w:rsidR="001A60BC" w:rsidRPr="007A6C52">
        <w:rPr>
          <w:rFonts w:eastAsia="標楷體"/>
          <w:color w:val="000000" w:themeColor="text1"/>
          <w:sz w:val="32"/>
          <w:szCs w:val="32"/>
        </w:rPr>
        <w:t>，</w:t>
      </w:r>
      <w:r w:rsidR="001F283C" w:rsidRPr="007A6C52">
        <w:rPr>
          <w:rFonts w:eastAsia="標楷體"/>
          <w:color w:val="000000" w:themeColor="text1"/>
          <w:sz w:val="32"/>
          <w:szCs w:val="32"/>
        </w:rPr>
        <w:t>強化資源與提升效能，</w:t>
      </w:r>
      <w:r w:rsidR="00B332E4" w:rsidRPr="007A6C52">
        <w:rPr>
          <w:rFonts w:eastAsia="標楷體"/>
          <w:color w:val="000000" w:themeColor="text1"/>
          <w:sz w:val="32"/>
          <w:szCs w:val="32"/>
        </w:rPr>
        <w:t>新</w:t>
      </w:r>
      <w:r w:rsidR="00163997" w:rsidRPr="007A6C52">
        <w:rPr>
          <w:rFonts w:eastAsia="標楷體"/>
          <w:color w:val="000000" w:themeColor="text1"/>
          <w:sz w:val="32"/>
          <w:szCs w:val="32"/>
        </w:rPr>
        <w:t>設</w:t>
      </w:r>
      <w:r w:rsidR="00B332E4" w:rsidRPr="007A6C52">
        <w:rPr>
          <w:rFonts w:eastAsia="標楷體"/>
          <w:color w:val="000000" w:themeColor="text1"/>
          <w:sz w:val="32"/>
          <w:szCs w:val="32"/>
        </w:rPr>
        <w:t>之運動產業科掌理本市運動產業之推動、民間運動場館設施之輔導與管理、獎勵等，</w:t>
      </w:r>
      <w:r w:rsidR="00163997" w:rsidRPr="007A6C52">
        <w:rPr>
          <w:rFonts w:eastAsia="標楷體"/>
          <w:color w:val="000000" w:themeColor="text1"/>
          <w:sz w:val="32"/>
          <w:szCs w:val="32"/>
        </w:rPr>
        <w:t>亦將擴大</w:t>
      </w:r>
      <w:r w:rsidR="00B332E4" w:rsidRPr="007A6C52">
        <w:rPr>
          <w:rFonts w:eastAsia="標楷體"/>
          <w:color w:val="000000" w:themeColor="text1"/>
          <w:sz w:val="32"/>
          <w:szCs w:val="32"/>
        </w:rPr>
        <w:t>與民間產業連結</w:t>
      </w:r>
      <w:r w:rsidR="00163997" w:rsidRPr="007A6C52">
        <w:rPr>
          <w:rFonts w:eastAsia="標楷體"/>
          <w:color w:val="000000" w:themeColor="text1"/>
          <w:sz w:val="32"/>
          <w:szCs w:val="32"/>
        </w:rPr>
        <w:t>，為市民及社會帶來更多快樂和諧，帶動本市</w:t>
      </w:r>
      <w:r w:rsidRPr="007A6C52">
        <w:rPr>
          <w:rFonts w:eastAsia="標楷體"/>
          <w:color w:val="000000" w:themeColor="text1"/>
          <w:sz w:val="32"/>
          <w:szCs w:val="32"/>
        </w:rPr>
        <w:t>運動更向上</w:t>
      </w:r>
      <w:r w:rsidR="00163997" w:rsidRPr="007A6C52">
        <w:rPr>
          <w:rFonts w:eastAsia="標楷體"/>
          <w:color w:val="000000" w:themeColor="text1"/>
          <w:sz w:val="32"/>
          <w:szCs w:val="32"/>
        </w:rPr>
        <w:t>發展，開創新格局</w:t>
      </w:r>
      <w:r w:rsidR="00B332E4" w:rsidRPr="007A6C52">
        <w:rPr>
          <w:rFonts w:eastAsia="標楷體"/>
          <w:color w:val="000000" w:themeColor="text1"/>
          <w:sz w:val="32"/>
          <w:szCs w:val="32"/>
        </w:rPr>
        <w:t>。</w:t>
      </w:r>
    </w:p>
    <w:p w14:paraId="2AB5C0FB" w14:textId="55F6AC6C" w:rsidR="00B332E4" w:rsidRPr="007A6C52" w:rsidRDefault="00A64D33" w:rsidP="00B332E4">
      <w:pPr>
        <w:snapToGrid w:val="0"/>
        <w:spacing w:line="500" w:lineRule="exact"/>
        <w:ind w:firstLineChars="200" w:firstLine="640"/>
        <w:jc w:val="both"/>
        <w:rPr>
          <w:rFonts w:eastAsia="標楷體"/>
          <w:b/>
          <w:color w:val="000000" w:themeColor="text1"/>
          <w:sz w:val="32"/>
          <w:szCs w:val="32"/>
        </w:rPr>
      </w:pPr>
      <w:r w:rsidRPr="007A6C52">
        <w:rPr>
          <w:rFonts w:eastAsia="標楷體"/>
          <w:bCs/>
          <w:color w:val="000000" w:themeColor="text1"/>
          <w:sz w:val="32"/>
          <w:szCs w:val="32"/>
        </w:rPr>
        <w:t>本局以「運動港都，品牌高雄」為施政願景、「運動發展城市」為政策核心，並提出「整合部門資源」、「促進產業發展」、「強化國際鏈結」三大施政方針與四大發展目標，分別是</w:t>
      </w:r>
      <w:r w:rsidR="008B0D18" w:rsidRPr="007A6C52">
        <w:rPr>
          <w:rFonts w:eastAsia="標楷體"/>
          <w:bCs/>
          <w:color w:val="000000" w:themeColor="text1"/>
          <w:sz w:val="32"/>
          <w:szCs w:val="32"/>
        </w:rPr>
        <w:t>「發展運動產業聚落，創造運動經濟」、「</w:t>
      </w:r>
      <w:proofErr w:type="gramStart"/>
      <w:r w:rsidR="008B0D18" w:rsidRPr="007A6C52">
        <w:rPr>
          <w:rFonts w:eastAsia="標楷體"/>
          <w:bCs/>
          <w:color w:val="000000" w:themeColor="text1"/>
          <w:sz w:val="32"/>
          <w:szCs w:val="32"/>
        </w:rPr>
        <w:t>優化場</w:t>
      </w:r>
      <w:proofErr w:type="gramEnd"/>
      <w:r w:rsidR="008B0D18" w:rsidRPr="007A6C52">
        <w:rPr>
          <w:rFonts w:eastAsia="標楷體"/>
          <w:bCs/>
          <w:color w:val="000000" w:themeColor="text1"/>
          <w:sz w:val="32"/>
          <w:szCs w:val="32"/>
        </w:rPr>
        <w:t>館</w:t>
      </w:r>
      <w:r w:rsidRPr="007A6C52">
        <w:rPr>
          <w:rFonts w:eastAsia="標楷體"/>
          <w:bCs/>
          <w:color w:val="000000" w:themeColor="text1"/>
          <w:sz w:val="32"/>
          <w:szCs w:val="32"/>
        </w:rPr>
        <w:t>設施</w:t>
      </w:r>
      <w:r w:rsidR="008B0D18" w:rsidRPr="007A6C52">
        <w:rPr>
          <w:rFonts w:eastAsia="標楷體"/>
          <w:bCs/>
          <w:color w:val="000000" w:themeColor="text1"/>
          <w:sz w:val="32"/>
          <w:szCs w:val="32"/>
        </w:rPr>
        <w:t>經營，</w:t>
      </w:r>
      <w:r w:rsidRPr="007A6C52">
        <w:rPr>
          <w:rFonts w:eastAsia="標楷體"/>
          <w:bCs/>
          <w:color w:val="000000" w:themeColor="text1"/>
          <w:sz w:val="32"/>
          <w:szCs w:val="32"/>
        </w:rPr>
        <w:t>帶動城市發展」、「完善人才培訓資源</w:t>
      </w:r>
      <w:r w:rsidR="008B0D18" w:rsidRPr="007A6C52">
        <w:rPr>
          <w:rFonts w:eastAsia="標楷體"/>
          <w:bCs/>
          <w:color w:val="000000" w:themeColor="text1"/>
          <w:sz w:val="32"/>
          <w:szCs w:val="32"/>
        </w:rPr>
        <w:t>，</w:t>
      </w:r>
      <w:proofErr w:type="gramStart"/>
      <w:r w:rsidRPr="007A6C52">
        <w:rPr>
          <w:rFonts w:eastAsia="標楷體"/>
          <w:bCs/>
          <w:color w:val="000000" w:themeColor="text1"/>
          <w:sz w:val="32"/>
          <w:szCs w:val="32"/>
        </w:rPr>
        <w:t>打造全齡運動</w:t>
      </w:r>
      <w:proofErr w:type="gramEnd"/>
      <w:r w:rsidRPr="007A6C52">
        <w:rPr>
          <w:rFonts w:eastAsia="標楷體"/>
          <w:bCs/>
          <w:color w:val="000000" w:themeColor="text1"/>
          <w:sz w:val="32"/>
          <w:szCs w:val="32"/>
        </w:rPr>
        <w:t>」及「強化國際運動交流</w:t>
      </w:r>
      <w:r w:rsidR="008B0D18" w:rsidRPr="007A6C52">
        <w:rPr>
          <w:rFonts w:eastAsia="標楷體"/>
          <w:bCs/>
          <w:color w:val="000000" w:themeColor="text1"/>
          <w:sz w:val="32"/>
          <w:szCs w:val="32"/>
        </w:rPr>
        <w:t>，</w:t>
      </w:r>
      <w:r w:rsidRPr="007A6C52">
        <w:rPr>
          <w:rFonts w:eastAsia="標楷體"/>
          <w:bCs/>
          <w:color w:val="000000" w:themeColor="text1"/>
          <w:sz w:val="32"/>
          <w:szCs w:val="32"/>
        </w:rPr>
        <w:t>形塑運動港都」</w:t>
      </w:r>
      <w:r w:rsidR="00B332E4" w:rsidRPr="007A6C52">
        <w:rPr>
          <w:rFonts w:eastAsia="標楷體"/>
          <w:color w:val="000000" w:themeColor="text1"/>
          <w:sz w:val="32"/>
          <w:szCs w:val="32"/>
        </w:rPr>
        <w:t>。</w:t>
      </w:r>
    </w:p>
    <w:p w14:paraId="6E6A366A" w14:textId="58DCBE50" w:rsidR="00163997" w:rsidRPr="007A6C52" w:rsidRDefault="00B332E4" w:rsidP="000A5524">
      <w:pPr>
        <w:spacing w:line="500" w:lineRule="exact"/>
        <w:rPr>
          <w:rFonts w:eastAsia="標楷體"/>
          <w:color w:val="000000" w:themeColor="text1"/>
          <w:sz w:val="32"/>
          <w:szCs w:val="32"/>
        </w:rPr>
      </w:pPr>
      <w:r w:rsidRPr="007A6C52">
        <w:rPr>
          <w:rFonts w:eastAsia="標楷體"/>
          <w:color w:val="000000" w:themeColor="text1"/>
          <w:sz w:val="32"/>
          <w:szCs w:val="32"/>
        </w:rPr>
        <w:t xml:space="preserve">　　本局</w:t>
      </w:r>
      <w:r w:rsidR="00163997" w:rsidRPr="007A6C52">
        <w:rPr>
          <w:rFonts w:eastAsia="標楷體"/>
          <w:color w:val="000000" w:themeColor="text1"/>
          <w:sz w:val="32"/>
          <w:szCs w:val="32"/>
        </w:rPr>
        <w:t>除持</w:t>
      </w:r>
      <w:r w:rsidRPr="007A6C52">
        <w:rPr>
          <w:rFonts w:eastAsia="標楷體"/>
          <w:color w:val="000000" w:themeColor="text1"/>
          <w:sz w:val="32"/>
          <w:szCs w:val="32"/>
        </w:rPr>
        <w:t>續原體育處推展社會體育</w:t>
      </w:r>
      <w:r w:rsidR="00163997" w:rsidRPr="007A6C52">
        <w:rPr>
          <w:rFonts w:eastAsia="標楷體"/>
          <w:color w:val="000000" w:themeColor="text1"/>
          <w:sz w:val="32"/>
          <w:szCs w:val="32"/>
        </w:rPr>
        <w:t>責任，並致力</w:t>
      </w:r>
      <w:r w:rsidR="008B0D18" w:rsidRPr="007A6C52">
        <w:rPr>
          <w:rFonts w:eastAsia="標楷體"/>
          <w:color w:val="000000" w:themeColor="text1"/>
          <w:sz w:val="32"/>
          <w:szCs w:val="32"/>
        </w:rPr>
        <w:t>扶植</w:t>
      </w:r>
      <w:r w:rsidR="00163997" w:rsidRPr="007A6C52">
        <w:rPr>
          <w:rFonts w:eastAsia="標楷體"/>
          <w:color w:val="000000" w:themeColor="text1"/>
          <w:sz w:val="32"/>
          <w:szCs w:val="32"/>
        </w:rPr>
        <w:t>運</w:t>
      </w:r>
      <w:r w:rsidR="008B0D18" w:rsidRPr="007A6C52">
        <w:rPr>
          <w:rFonts w:eastAsia="標楷體"/>
          <w:color w:val="000000" w:themeColor="text1"/>
          <w:sz w:val="32"/>
          <w:szCs w:val="32"/>
        </w:rPr>
        <w:t>動</w:t>
      </w:r>
      <w:r w:rsidRPr="007A6C52">
        <w:rPr>
          <w:rFonts w:eastAsia="標楷體"/>
          <w:color w:val="000000" w:themeColor="text1"/>
          <w:sz w:val="32"/>
          <w:szCs w:val="32"/>
        </w:rPr>
        <w:t>產業</w:t>
      </w:r>
      <w:r w:rsidR="000A5524" w:rsidRPr="007A6C52">
        <w:rPr>
          <w:rFonts w:eastAsia="標楷體" w:hint="eastAsia"/>
          <w:color w:val="000000" w:themeColor="text1"/>
          <w:sz w:val="32"/>
          <w:szCs w:val="32"/>
        </w:rPr>
        <w:t>，</w:t>
      </w:r>
      <w:r w:rsidR="008B0D18" w:rsidRPr="007A6C52">
        <w:rPr>
          <w:rFonts w:eastAsia="標楷體"/>
          <w:color w:val="000000" w:themeColor="text1"/>
          <w:sz w:val="32"/>
          <w:szCs w:val="32"/>
        </w:rPr>
        <w:t>發展開創運動藍海商機</w:t>
      </w:r>
      <w:r w:rsidRPr="007A6C52">
        <w:rPr>
          <w:rFonts w:eastAsia="標楷體"/>
          <w:color w:val="000000" w:themeColor="text1"/>
          <w:sz w:val="32"/>
          <w:szCs w:val="32"/>
        </w:rPr>
        <w:t>，行</w:t>
      </w:r>
      <w:r w:rsidR="008B0D18" w:rsidRPr="007A6C52">
        <w:rPr>
          <w:rFonts w:eastAsia="標楷體"/>
          <w:color w:val="000000" w:themeColor="text1"/>
          <w:sz w:val="32"/>
          <w:szCs w:val="32"/>
        </w:rPr>
        <w:t>銷城市品牌，期盼各位議員女士、先生與我們一起攜手實踐，現謹就體育處</w:t>
      </w:r>
      <w:r w:rsidRPr="007A6C52">
        <w:rPr>
          <w:rFonts w:eastAsia="標楷體"/>
          <w:color w:val="000000" w:themeColor="text1"/>
          <w:sz w:val="32"/>
          <w:szCs w:val="32"/>
        </w:rPr>
        <w:t>各項業務</w:t>
      </w:r>
      <w:r w:rsidR="00394065" w:rsidRPr="007A6C52">
        <w:rPr>
          <w:rFonts w:eastAsia="標楷體"/>
          <w:color w:val="000000" w:themeColor="text1"/>
          <w:sz w:val="32"/>
          <w:szCs w:val="32"/>
        </w:rPr>
        <w:t>辦理</w:t>
      </w:r>
      <w:r w:rsidR="000A5524" w:rsidRPr="007A6C52">
        <w:rPr>
          <w:rFonts w:eastAsia="標楷體"/>
          <w:color w:val="000000" w:themeColor="text1"/>
          <w:sz w:val="32"/>
          <w:szCs w:val="32"/>
        </w:rPr>
        <w:t>情形以</w:t>
      </w:r>
      <w:r w:rsidR="000A5524" w:rsidRPr="007A6C52">
        <w:rPr>
          <w:rFonts w:eastAsia="標楷體" w:hint="eastAsia"/>
          <w:color w:val="000000" w:themeColor="text1"/>
          <w:sz w:val="32"/>
          <w:szCs w:val="32"/>
        </w:rPr>
        <w:t>及本局</w:t>
      </w:r>
      <w:r w:rsidRPr="007A6C52">
        <w:rPr>
          <w:rFonts w:eastAsia="標楷體"/>
          <w:color w:val="000000" w:themeColor="text1"/>
          <w:sz w:val="32"/>
          <w:szCs w:val="32"/>
        </w:rPr>
        <w:t>未來發展方向，提出簡要報告</w:t>
      </w:r>
      <w:r w:rsidR="00163997" w:rsidRPr="007A6C52">
        <w:rPr>
          <w:rFonts w:eastAsia="標楷體"/>
          <w:color w:val="000000" w:themeColor="text1"/>
          <w:sz w:val="32"/>
          <w:szCs w:val="32"/>
        </w:rPr>
        <w:t>，</w:t>
      </w:r>
      <w:r w:rsidRPr="007A6C52">
        <w:rPr>
          <w:rFonts w:eastAsia="標楷體"/>
          <w:color w:val="000000" w:themeColor="text1"/>
          <w:sz w:val="32"/>
          <w:szCs w:val="32"/>
        </w:rPr>
        <w:t>敬請指教。</w:t>
      </w:r>
      <w:r w:rsidR="00163997" w:rsidRPr="007A6C52">
        <w:rPr>
          <w:rFonts w:eastAsia="標楷體"/>
          <w:color w:val="000000" w:themeColor="text1"/>
          <w:sz w:val="32"/>
          <w:szCs w:val="32"/>
        </w:rPr>
        <w:br w:type="page"/>
      </w:r>
    </w:p>
    <w:p w14:paraId="7BB66EA6" w14:textId="77777777" w:rsidR="00B332E4" w:rsidRPr="007A6C52" w:rsidRDefault="00B332E4" w:rsidP="00B332E4">
      <w:pPr>
        <w:spacing w:line="500" w:lineRule="exact"/>
        <w:outlineLvl w:val="0"/>
        <w:rPr>
          <w:rFonts w:eastAsia="標楷體"/>
          <w:b/>
          <w:color w:val="000000" w:themeColor="text1"/>
          <w:sz w:val="36"/>
          <w:szCs w:val="36"/>
        </w:rPr>
      </w:pPr>
      <w:bookmarkStart w:id="2" w:name="_Toc523475154"/>
      <w:r w:rsidRPr="007A6C52">
        <w:rPr>
          <w:rFonts w:eastAsia="標楷體"/>
          <w:b/>
          <w:color w:val="000000" w:themeColor="text1"/>
          <w:sz w:val="36"/>
          <w:szCs w:val="36"/>
        </w:rPr>
        <w:lastRenderedPageBreak/>
        <w:t>貳、組織概況</w:t>
      </w:r>
      <w:bookmarkEnd w:id="2"/>
    </w:p>
    <w:p w14:paraId="20BFD71C" w14:textId="77777777" w:rsidR="00B332E4" w:rsidRPr="007A6C52" w:rsidRDefault="00B332E4" w:rsidP="00B332E4">
      <w:pPr>
        <w:spacing w:line="500" w:lineRule="exact"/>
        <w:outlineLvl w:val="1"/>
        <w:rPr>
          <w:rFonts w:eastAsia="標楷體"/>
          <w:b/>
          <w:color w:val="000000" w:themeColor="text1"/>
          <w:sz w:val="32"/>
          <w:szCs w:val="32"/>
        </w:rPr>
      </w:pPr>
      <w:r w:rsidRPr="007A6C52">
        <w:rPr>
          <w:rFonts w:eastAsia="標楷體"/>
          <w:b/>
          <w:color w:val="000000" w:themeColor="text1"/>
          <w:sz w:val="32"/>
          <w:szCs w:val="32"/>
        </w:rPr>
        <w:t xml:space="preserve">    </w:t>
      </w:r>
      <w:bookmarkStart w:id="3" w:name="_Toc523475155"/>
      <w:r w:rsidRPr="007A6C52">
        <w:rPr>
          <w:rFonts w:eastAsia="標楷體"/>
          <w:b/>
          <w:color w:val="000000" w:themeColor="text1"/>
          <w:sz w:val="32"/>
          <w:szCs w:val="32"/>
        </w:rPr>
        <w:t>一、運動發展局與體育處組織架構比較</w:t>
      </w:r>
      <w:bookmarkEnd w:id="3"/>
    </w:p>
    <w:p w14:paraId="7AAC09EF" w14:textId="77777777" w:rsidR="00B332E4" w:rsidRPr="007A6C52" w:rsidRDefault="00B332E4" w:rsidP="00217762">
      <w:pPr>
        <w:spacing w:line="500" w:lineRule="exact"/>
        <w:rPr>
          <w:rFonts w:eastAsia="標楷體"/>
          <w:b/>
          <w:color w:val="000000" w:themeColor="text1"/>
          <w:sz w:val="32"/>
          <w:szCs w:val="32"/>
        </w:rPr>
      </w:pPr>
      <w:r w:rsidRPr="007A6C52">
        <w:rPr>
          <w:rFonts w:eastAsia="標楷體"/>
          <w:b/>
          <w:color w:val="000000" w:themeColor="text1"/>
          <w:sz w:val="32"/>
          <w:szCs w:val="32"/>
        </w:rPr>
        <w:t xml:space="preserve">　　　</w:t>
      </w:r>
      <w:bookmarkStart w:id="4" w:name="_Toc522783971"/>
      <w:bookmarkStart w:id="5" w:name="_Toc522793666"/>
      <w:bookmarkStart w:id="6" w:name="_Toc523083795"/>
      <w:bookmarkStart w:id="7" w:name="_Toc523145079"/>
      <w:bookmarkStart w:id="8" w:name="_Toc523146242"/>
      <w:bookmarkStart w:id="9" w:name="_Toc523147086"/>
      <w:bookmarkStart w:id="10" w:name="_Toc523150337"/>
      <w:bookmarkStart w:id="11" w:name="_Toc523323004"/>
      <w:bookmarkStart w:id="12" w:name="_Toc523392149"/>
      <w:r w:rsidRPr="007A6C52">
        <w:rPr>
          <w:rFonts w:eastAsia="標楷體"/>
          <w:b/>
          <w:color w:val="000000" w:themeColor="text1"/>
          <w:sz w:val="32"/>
          <w:szCs w:val="32"/>
        </w:rPr>
        <w:t>（一）高雄市體育處組織架構</w:t>
      </w:r>
      <w:bookmarkEnd w:id="4"/>
      <w:bookmarkEnd w:id="5"/>
      <w:bookmarkEnd w:id="6"/>
      <w:bookmarkEnd w:id="7"/>
      <w:bookmarkEnd w:id="8"/>
      <w:bookmarkEnd w:id="9"/>
      <w:bookmarkEnd w:id="10"/>
      <w:bookmarkEnd w:id="11"/>
      <w:bookmarkEnd w:id="12"/>
    </w:p>
    <w:p w14:paraId="350621F1" w14:textId="77777777" w:rsidR="00B332E4" w:rsidRPr="007A6C52" w:rsidRDefault="00B332E4" w:rsidP="00B332E4">
      <w:pPr>
        <w:jc w:val="center"/>
        <w:rPr>
          <w:rFonts w:eastAsia="標楷體"/>
          <w:b/>
          <w:color w:val="000000" w:themeColor="text1"/>
          <w:sz w:val="32"/>
          <w:szCs w:val="32"/>
        </w:rPr>
      </w:pPr>
      <w:r w:rsidRPr="007A6C52">
        <w:rPr>
          <w:rFonts w:eastAsia="標楷體"/>
          <w:noProof/>
          <w:color w:val="000000" w:themeColor="text1"/>
        </w:rPr>
        <w:drawing>
          <wp:inline distT="0" distB="0" distL="0" distR="0" wp14:anchorId="60FB0E9B" wp14:editId="1A6C3BFC">
            <wp:extent cx="4824248" cy="3393382"/>
            <wp:effectExtent l="0" t="0" r="0" b="0"/>
            <wp:docPr id="368" name="圖片 368" descr="OrgStru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OrgStru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4408" cy="3393495"/>
                    </a:xfrm>
                    <a:prstGeom prst="rect">
                      <a:avLst/>
                    </a:prstGeom>
                    <a:noFill/>
                  </pic:spPr>
                </pic:pic>
              </a:graphicData>
            </a:graphic>
          </wp:inline>
        </w:drawing>
      </w:r>
    </w:p>
    <w:p w14:paraId="4750E7CD" w14:textId="77777777" w:rsidR="00B332E4" w:rsidRPr="007A6C52" w:rsidRDefault="00B332E4" w:rsidP="00217762">
      <w:pPr>
        <w:spacing w:line="500" w:lineRule="exact"/>
        <w:rPr>
          <w:rFonts w:eastAsia="標楷體"/>
          <w:color w:val="000000" w:themeColor="text1"/>
          <w:sz w:val="32"/>
          <w:szCs w:val="32"/>
        </w:rPr>
      </w:pPr>
      <w:r w:rsidRPr="007A6C52">
        <w:rPr>
          <w:rFonts w:eastAsia="標楷體"/>
          <w:b/>
          <w:color w:val="000000" w:themeColor="text1"/>
          <w:sz w:val="32"/>
          <w:szCs w:val="32"/>
        </w:rPr>
        <w:t xml:space="preserve">　　　</w:t>
      </w:r>
      <w:bookmarkStart w:id="13" w:name="_Toc522783972"/>
      <w:bookmarkStart w:id="14" w:name="_Toc522793667"/>
      <w:bookmarkStart w:id="15" w:name="_Toc523083796"/>
      <w:bookmarkStart w:id="16" w:name="_Toc523145080"/>
      <w:bookmarkStart w:id="17" w:name="_Toc523146243"/>
      <w:bookmarkStart w:id="18" w:name="_Toc523147087"/>
      <w:bookmarkStart w:id="19" w:name="_Toc523150338"/>
      <w:bookmarkStart w:id="20" w:name="_Toc523323005"/>
      <w:bookmarkStart w:id="21" w:name="_Toc523392150"/>
      <w:r w:rsidRPr="007A6C52">
        <w:rPr>
          <w:rFonts w:eastAsia="標楷體"/>
          <w:b/>
          <w:color w:val="000000" w:themeColor="text1"/>
          <w:sz w:val="32"/>
          <w:szCs w:val="32"/>
        </w:rPr>
        <w:t>（二）高雄市政府運動發展局組織架構</w:t>
      </w:r>
      <w:bookmarkEnd w:id="13"/>
      <w:bookmarkEnd w:id="14"/>
      <w:bookmarkEnd w:id="15"/>
      <w:bookmarkEnd w:id="16"/>
      <w:bookmarkEnd w:id="17"/>
      <w:bookmarkEnd w:id="18"/>
      <w:bookmarkEnd w:id="19"/>
      <w:bookmarkEnd w:id="20"/>
      <w:bookmarkEnd w:id="21"/>
    </w:p>
    <w:p w14:paraId="05D987BB" w14:textId="3C901AB9" w:rsidR="00B332E4" w:rsidRPr="007A6C52" w:rsidRDefault="007D349B" w:rsidP="007D349B">
      <w:pPr>
        <w:pStyle w:val="ab"/>
        <w:autoSpaceDE w:val="0"/>
        <w:autoSpaceDN w:val="0"/>
        <w:adjustRightInd w:val="0"/>
        <w:ind w:leftChars="0" w:left="-284"/>
        <w:rPr>
          <w:rFonts w:eastAsia="標楷體"/>
          <w:color w:val="000000" w:themeColor="text1"/>
        </w:rPr>
      </w:pPr>
      <w:r w:rsidRPr="007A6C52">
        <w:rPr>
          <w:rFonts w:eastAsia="標楷體" w:hint="eastAsia"/>
          <w:color w:val="000000" w:themeColor="text1"/>
        </w:rPr>
        <w:t xml:space="preserve">              </w:t>
      </w:r>
      <w:r w:rsidR="00FA1A5B" w:rsidRPr="007A6C52">
        <w:rPr>
          <w:noProof/>
          <w:color w:val="000000" w:themeColor="text1"/>
        </w:rPr>
        <w:drawing>
          <wp:inline distT="0" distB="0" distL="0" distR="0" wp14:anchorId="791A0D28" wp14:editId="6F8C6EBD">
            <wp:extent cx="4135271" cy="4105944"/>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2894" t="21497" r="20672" b="20622"/>
                    <a:stretch/>
                  </pic:blipFill>
                  <pic:spPr bwMode="auto">
                    <a:xfrm>
                      <a:off x="0" y="0"/>
                      <a:ext cx="4135271" cy="4105944"/>
                    </a:xfrm>
                    <a:prstGeom prst="rect">
                      <a:avLst/>
                    </a:prstGeom>
                    <a:ln>
                      <a:noFill/>
                    </a:ln>
                    <a:extLst>
                      <a:ext uri="{53640926-AAD7-44D8-BBD7-CCE9431645EC}">
                        <a14:shadowObscured xmlns:a14="http://schemas.microsoft.com/office/drawing/2010/main"/>
                      </a:ext>
                    </a:extLst>
                  </pic:spPr>
                </pic:pic>
              </a:graphicData>
            </a:graphic>
          </wp:inline>
        </w:drawing>
      </w:r>
    </w:p>
    <w:p w14:paraId="0538C5C3" w14:textId="77777777" w:rsidR="00B332E4" w:rsidRPr="007A6C52" w:rsidRDefault="00B332E4" w:rsidP="00394065">
      <w:pPr>
        <w:pStyle w:val="ab"/>
        <w:autoSpaceDE w:val="0"/>
        <w:autoSpaceDN w:val="0"/>
        <w:adjustRightInd w:val="0"/>
        <w:spacing w:afterLines="50" w:after="180" w:line="400" w:lineRule="exact"/>
        <w:ind w:leftChars="0" w:left="0"/>
        <w:outlineLvl w:val="1"/>
        <w:rPr>
          <w:rFonts w:eastAsia="標楷體"/>
          <w:b/>
          <w:color w:val="000000" w:themeColor="text1"/>
          <w:sz w:val="32"/>
          <w:szCs w:val="32"/>
        </w:rPr>
      </w:pPr>
      <w:r w:rsidRPr="007A6C52">
        <w:rPr>
          <w:rFonts w:eastAsia="標楷體"/>
          <w:b/>
          <w:color w:val="000000" w:themeColor="text1"/>
          <w:sz w:val="32"/>
          <w:szCs w:val="32"/>
        </w:rPr>
        <w:lastRenderedPageBreak/>
        <w:t xml:space="preserve">    </w:t>
      </w:r>
      <w:bookmarkStart w:id="22" w:name="_Toc523475156"/>
      <w:r w:rsidR="005220F0" w:rsidRPr="007A6C52">
        <w:rPr>
          <w:rFonts w:eastAsia="標楷體"/>
          <w:b/>
          <w:color w:val="000000" w:themeColor="text1"/>
          <w:sz w:val="32"/>
          <w:szCs w:val="32"/>
        </w:rPr>
        <w:t>二、運動發展局與體育處編制員額</w:t>
      </w:r>
      <w:r w:rsidR="0027129E" w:rsidRPr="007A6C52">
        <w:rPr>
          <w:rFonts w:eastAsia="標楷體"/>
          <w:b/>
          <w:color w:val="000000" w:themeColor="text1"/>
          <w:sz w:val="32"/>
          <w:szCs w:val="32"/>
        </w:rPr>
        <w:t>變動比較</w:t>
      </w:r>
      <w:bookmarkEnd w:id="22"/>
    </w:p>
    <w:tbl>
      <w:tblPr>
        <w:tblW w:w="10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80"/>
        <w:gridCol w:w="992"/>
        <w:gridCol w:w="1559"/>
        <w:gridCol w:w="709"/>
        <w:gridCol w:w="1134"/>
        <w:gridCol w:w="992"/>
        <w:gridCol w:w="1593"/>
        <w:gridCol w:w="817"/>
        <w:gridCol w:w="938"/>
      </w:tblGrid>
      <w:tr w:rsidR="00B332E4" w:rsidRPr="007A6C52" w14:paraId="4BA4EBEF" w14:textId="77777777" w:rsidTr="003F7722">
        <w:trPr>
          <w:tblHeader/>
          <w:jc w:val="center"/>
        </w:trPr>
        <w:tc>
          <w:tcPr>
            <w:tcW w:w="4540" w:type="dxa"/>
            <w:gridSpan w:val="4"/>
            <w:shd w:val="clear" w:color="auto" w:fill="D9D9D9" w:themeFill="background1" w:themeFillShade="D9"/>
            <w:vAlign w:val="center"/>
          </w:tcPr>
          <w:p w14:paraId="6E077F7C"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高雄市政府運動發展局</w:t>
            </w:r>
            <w:r w:rsidRPr="007A6C52">
              <w:rPr>
                <w:rFonts w:eastAsia="標楷體"/>
                <w:b/>
                <w:color w:val="000000" w:themeColor="text1"/>
                <w:sz w:val="28"/>
                <w:szCs w:val="28"/>
              </w:rPr>
              <w:t>(64</w:t>
            </w:r>
            <w:r w:rsidRPr="007A6C52">
              <w:rPr>
                <w:rFonts w:eastAsia="標楷體"/>
                <w:b/>
                <w:color w:val="000000" w:themeColor="text1"/>
                <w:sz w:val="28"/>
                <w:szCs w:val="28"/>
              </w:rPr>
              <w:t>人</w:t>
            </w:r>
            <w:r w:rsidRPr="007A6C52">
              <w:rPr>
                <w:rFonts w:eastAsia="標楷體"/>
                <w:b/>
                <w:color w:val="000000" w:themeColor="text1"/>
                <w:sz w:val="28"/>
                <w:szCs w:val="28"/>
              </w:rPr>
              <w:t>)</w:t>
            </w:r>
          </w:p>
        </w:tc>
        <w:tc>
          <w:tcPr>
            <w:tcW w:w="4536" w:type="dxa"/>
            <w:gridSpan w:val="4"/>
            <w:shd w:val="clear" w:color="auto" w:fill="D9D9D9" w:themeFill="background1" w:themeFillShade="D9"/>
            <w:vAlign w:val="center"/>
          </w:tcPr>
          <w:p w14:paraId="30B2BA59"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高雄市體育處</w:t>
            </w:r>
            <w:r w:rsidRPr="007A6C52">
              <w:rPr>
                <w:rFonts w:eastAsia="標楷體"/>
                <w:b/>
                <w:color w:val="000000" w:themeColor="text1"/>
                <w:sz w:val="28"/>
                <w:szCs w:val="28"/>
              </w:rPr>
              <w:t>(59</w:t>
            </w:r>
            <w:r w:rsidRPr="007A6C52">
              <w:rPr>
                <w:rFonts w:eastAsia="標楷體"/>
                <w:b/>
                <w:color w:val="000000" w:themeColor="text1"/>
                <w:sz w:val="28"/>
                <w:szCs w:val="28"/>
              </w:rPr>
              <w:t>人</w:t>
            </w:r>
            <w:r w:rsidRPr="007A6C52">
              <w:rPr>
                <w:rFonts w:eastAsia="標楷體"/>
                <w:b/>
                <w:color w:val="000000" w:themeColor="text1"/>
                <w:sz w:val="28"/>
                <w:szCs w:val="28"/>
              </w:rPr>
              <w:t>)</w:t>
            </w:r>
          </w:p>
        </w:tc>
        <w:tc>
          <w:tcPr>
            <w:tcW w:w="938" w:type="dxa"/>
            <w:shd w:val="clear" w:color="auto" w:fill="D9D9D9" w:themeFill="background1" w:themeFillShade="D9"/>
            <w:vAlign w:val="center"/>
          </w:tcPr>
          <w:p w14:paraId="53A3BD60"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備註</w:t>
            </w:r>
          </w:p>
        </w:tc>
      </w:tr>
      <w:tr w:rsidR="00B3025A" w:rsidRPr="007A6C52" w14:paraId="54A5D325" w14:textId="77777777" w:rsidTr="00A41DFB">
        <w:trPr>
          <w:tblHeader/>
          <w:jc w:val="center"/>
        </w:trPr>
        <w:tc>
          <w:tcPr>
            <w:tcW w:w="1280" w:type="dxa"/>
            <w:shd w:val="clear" w:color="auto" w:fill="F2F2F2" w:themeFill="background1" w:themeFillShade="F2"/>
            <w:vAlign w:val="center"/>
          </w:tcPr>
          <w:p w14:paraId="10FC046C"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職稱</w:t>
            </w:r>
          </w:p>
        </w:tc>
        <w:tc>
          <w:tcPr>
            <w:tcW w:w="992" w:type="dxa"/>
            <w:shd w:val="clear" w:color="auto" w:fill="F2F2F2" w:themeFill="background1" w:themeFillShade="F2"/>
            <w:vAlign w:val="center"/>
          </w:tcPr>
          <w:p w14:paraId="2F42597C"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官等</w:t>
            </w:r>
          </w:p>
        </w:tc>
        <w:tc>
          <w:tcPr>
            <w:tcW w:w="1559" w:type="dxa"/>
            <w:shd w:val="clear" w:color="auto" w:fill="F2F2F2" w:themeFill="background1" w:themeFillShade="F2"/>
            <w:vAlign w:val="center"/>
          </w:tcPr>
          <w:p w14:paraId="1F6FB102"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職等</w:t>
            </w:r>
          </w:p>
        </w:tc>
        <w:tc>
          <w:tcPr>
            <w:tcW w:w="709" w:type="dxa"/>
            <w:shd w:val="clear" w:color="auto" w:fill="F2F2F2" w:themeFill="background1" w:themeFillShade="F2"/>
            <w:vAlign w:val="center"/>
          </w:tcPr>
          <w:p w14:paraId="1AE64DBB"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員額</w:t>
            </w:r>
          </w:p>
        </w:tc>
        <w:tc>
          <w:tcPr>
            <w:tcW w:w="1134" w:type="dxa"/>
            <w:shd w:val="clear" w:color="auto" w:fill="F2F2F2" w:themeFill="background1" w:themeFillShade="F2"/>
            <w:vAlign w:val="center"/>
          </w:tcPr>
          <w:p w14:paraId="1040B4A9"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職稱</w:t>
            </w:r>
          </w:p>
        </w:tc>
        <w:tc>
          <w:tcPr>
            <w:tcW w:w="992" w:type="dxa"/>
            <w:shd w:val="clear" w:color="auto" w:fill="F2F2F2" w:themeFill="background1" w:themeFillShade="F2"/>
            <w:vAlign w:val="center"/>
          </w:tcPr>
          <w:p w14:paraId="1D5F73F0"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官等</w:t>
            </w:r>
          </w:p>
        </w:tc>
        <w:tc>
          <w:tcPr>
            <w:tcW w:w="1593" w:type="dxa"/>
            <w:shd w:val="clear" w:color="auto" w:fill="F2F2F2" w:themeFill="background1" w:themeFillShade="F2"/>
            <w:vAlign w:val="center"/>
          </w:tcPr>
          <w:p w14:paraId="71EF8F08"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職等</w:t>
            </w:r>
          </w:p>
        </w:tc>
        <w:tc>
          <w:tcPr>
            <w:tcW w:w="817" w:type="dxa"/>
            <w:shd w:val="clear" w:color="auto" w:fill="F2F2F2" w:themeFill="background1" w:themeFillShade="F2"/>
            <w:vAlign w:val="center"/>
          </w:tcPr>
          <w:p w14:paraId="0E4F25BD" w14:textId="77777777" w:rsidR="00B332E4" w:rsidRPr="007A6C52" w:rsidRDefault="00B332E4" w:rsidP="0027129E">
            <w:pPr>
              <w:pStyle w:val="af0"/>
              <w:spacing w:line="320" w:lineRule="exact"/>
              <w:jc w:val="center"/>
              <w:rPr>
                <w:rFonts w:eastAsia="標楷體"/>
                <w:b/>
                <w:color w:val="000000" w:themeColor="text1"/>
                <w:sz w:val="28"/>
                <w:szCs w:val="28"/>
              </w:rPr>
            </w:pPr>
            <w:r w:rsidRPr="007A6C52">
              <w:rPr>
                <w:rFonts w:eastAsia="標楷體"/>
                <w:b/>
                <w:color w:val="000000" w:themeColor="text1"/>
                <w:sz w:val="28"/>
                <w:szCs w:val="28"/>
              </w:rPr>
              <w:t>員額</w:t>
            </w:r>
          </w:p>
        </w:tc>
        <w:tc>
          <w:tcPr>
            <w:tcW w:w="938" w:type="dxa"/>
            <w:shd w:val="clear" w:color="auto" w:fill="F2F2F2" w:themeFill="background1" w:themeFillShade="F2"/>
            <w:vAlign w:val="center"/>
          </w:tcPr>
          <w:p w14:paraId="0D6772A5" w14:textId="77777777" w:rsidR="00B332E4" w:rsidRPr="007A6C52" w:rsidRDefault="00B332E4" w:rsidP="0027129E">
            <w:pPr>
              <w:pStyle w:val="af0"/>
              <w:spacing w:line="320" w:lineRule="exact"/>
              <w:jc w:val="center"/>
              <w:rPr>
                <w:rFonts w:eastAsia="標楷體"/>
                <w:b/>
                <w:color w:val="000000" w:themeColor="text1"/>
                <w:sz w:val="28"/>
                <w:szCs w:val="28"/>
              </w:rPr>
            </w:pPr>
          </w:p>
        </w:tc>
      </w:tr>
      <w:tr w:rsidR="00B332E4" w:rsidRPr="007A6C52" w14:paraId="5A95319F" w14:textId="77777777" w:rsidTr="00A41DFB">
        <w:trPr>
          <w:trHeight w:val="525"/>
          <w:jc w:val="center"/>
        </w:trPr>
        <w:tc>
          <w:tcPr>
            <w:tcW w:w="1280" w:type="dxa"/>
            <w:shd w:val="clear" w:color="auto" w:fill="auto"/>
            <w:vAlign w:val="center"/>
          </w:tcPr>
          <w:p w14:paraId="78A21CE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局長</w:t>
            </w:r>
          </w:p>
        </w:tc>
        <w:tc>
          <w:tcPr>
            <w:tcW w:w="2551" w:type="dxa"/>
            <w:gridSpan w:val="2"/>
            <w:shd w:val="clear" w:color="auto" w:fill="auto"/>
            <w:vAlign w:val="center"/>
          </w:tcPr>
          <w:p w14:paraId="7E3C1B1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比照簡任第</w:t>
            </w:r>
            <w:r w:rsidRPr="007A6C52">
              <w:rPr>
                <w:rFonts w:eastAsia="標楷體"/>
                <w:color w:val="000000" w:themeColor="text1"/>
              </w:rPr>
              <w:t>13</w:t>
            </w:r>
            <w:r w:rsidRPr="007A6C52">
              <w:rPr>
                <w:rFonts w:eastAsia="標楷體"/>
                <w:color w:val="000000" w:themeColor="text1"/>
              </w:rPr>
              <w:t>職等</w:t>
            </w:r>
          </w:p>
        </w:tc>
        <w:tc>
          <w:tcPr>
            <w:tcW w:w="709" w:type="dxa"/>
            <w:shd w:val="clear" w:color="auto" w:fill="auto"/>
            <w:vAlign w:val="center"/>
          </w:tcPr>
          <w:p w14:paraId="62E92D21"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1134" w:type="dxa"/>
            <w:shd w:val="clear" w:color="auto" w:fill="auto"/>
            <w:vAlign w:val="center"/>
          </w:tcPr>
          <w:p w14:paraId="2675461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處長</w:t>
            </w:r>
          </w:p>
        </w:tc>
        <w:tc>
          <w:tcPr>
            <w:tcW w:w="992" w:type="dxa"/>
            <w:shd w:val="clear" w:color="auto" w:fill="auto"/>
            <w:vAlign w:val="center"/>
          </w:tcPr>
          <w:p w14:paraId="7C0EF14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簡任</w:t>
            </w:r>
          </w:p>
        </w:tc>
        <w:tc>
          <w:tcPr>
            <w:tcW w:w="1593" w:type="dxa"/>
            <w:shd w:val="clear" w:color="auto" w:fill="auto"/>
            <w:vAlign w:val="center"/>
          </w:tcPr>
          <w:p w14:paraId="644AA2C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10</w:t>
            </w:r>
            <w:r w:rsidRPr="007A6C52">
              <w:rPr>
                <w:rFonts w:eastAsia="標楷體"/>
                <w:color w:val="000000" w:themeColor="text1"/>
              </w:rPr>
              <w:t>職等至</w:t>
            </w:r>
            <w:r w:rsidRPr="007A6C52">
              <w:rPr>
                <w:rFonts w:eastAsia="標楷體"/>
                <w:color w:val="000000" w:themeColor="text1"/>
              </w:rPr>
              <w:br/>
            </w:r>
            <w:r w:rsidRPr="007A6C52">
              <w:rPr>
                <w:rFonts w:eastAsia="標楷體"/>
                <w:color w:val="000000" w:themeColor="text1"/>
              </w:rPr>
              <w:t>第</w:t>
            </w:r>
            <w:r w:rsidRPr="007A6C52">
              <w:rPr>
                <w:rFonts w:eastAsia="標楷體"/>
                <w:color w:val="000000" w:themeColor="text1"/>
              </w:rPr>
              <w:t>11</w:t>
            </w:r>
            <w:r w:rsidRPr="007A6C52">
              <w:rPr>
                <w:rFonts w:eastAsia="標楷體"/>
                <w:color w:val="000000" w:themeColor="text1"/>
              </w:rPr>
              <w:t>職等</w:t>
            </w:r>
          </w:p>
        </w:tc>
        <w:tc>
          <w:tcPr>
            <w:tcW w:w="817" w:type="dxa"/>
            <w:shd w:val="clear" w:color="auto" w:fill="auto"/>
            <w:vAlign w:val="center"/>
          </w:tcPr>
          <w:p w14:paraId="1E53ADD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938" w:type="dxa"/>
            <w:shd w:val="clear" w:color="auto" w:fill="auto"/>
            <w:vAlign w:val="center"/>
          </w:tcPr>
          <w:p w14:paraId="0B41137C"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3383F9E1" w14:textId="77777777" w:rsidTr="00A41DFB">
        <w:trPr>
          <w:jc w:val="center"/>
        </w:trPr>
        <w:tc>
          <w:tcPr>
            <w:tcW w:w="1280" w:type="dxa"/>
            <w:shd w:val="clear" w:color="auto" w:fill="auto"/>
            <w:vAlign w:val="center"/>
          </w:tcPr>
          <w:p w14:paraId="289D75B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副局長</w:t>
            </w:r>
          </w:p>
        </w:tc>
        <w:tc>
          <w:tcPr>
            <w:tcW w:w="992" w:type="dxa"/>
            <w:shd w:val="clear" w:color="auto" w:fill="auto"/>
            <w:vAlign w:val="center"/>
          </w:tcPr>
          <w:p w14:paraId="3BBA6006"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簡任</w:t>
            </w:r>
          </w:p>
        </w:tc>
        <w:tc>
          <w:tcPr>
            <w:tcW w:w="1559" w:type="dxa"/>
            <w:shd w:val="clear" w:color="auto" w:fill="auto"/>
            <w:vAlign w:val="center"/>
          </w:tcPr>
          <w:p w14:paraId="78029EE4"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11</w:t>
            </w:r>
            <w:r w:rsidRPr="007A6C52">
              <w:rPr>
                <w:rFonts w:eastAsia="標楷體"/>
                <w:color w:val="000000" w:themeColor="text1"/>
              </w:rPr>
              <w:t>職等</w:t>
            </w:r>
          </w:p>
        </w:tc>
        <w:tc>
          <w:tcPr>
            <w:tcW w:w="709" w:type="dxa"/>
            <w:shd w:val="clear" w:color="auto" w:fill="auto"/>
            <w:vAlign w:val="center"/>
          </w:tcPr>
          <w:p w14:paraId="1796936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1134" w:type="dxa"/>
            <w:shd w:val="clear" w:color="auto" w:fill="auto"/>
            <w:vAlign w:val="center"/>
          </w:tcPr>
          <w:p w14:paraId="06A2AD85"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副處長</w:t>
            </w:r>
          </w:p>
        </w:tc>
        <w:tc>
          <w:tcPr>
            <w:tcW w:w="992" w:type="dxa"/>
            <w:shd w:val="clear" w:color="auto" w:fill="auto"/>
            <w:vAlign w:val="center"/>
          </w:tcPr>
          <w:p w14:paraId="29E7708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薦任至簡任</w:t>
            </w:r>
          </w:p>
        </w:tc>
        <w:tc>
          <w:tcPr>
            <w:tcW w:w="1593" w:type="dxa"/>
            <w:shd w:val="clear" w:color="auto" w:fill="auto"/>
            <w:vAlign w:val="center"/>
          </w:tcPr>
          <w:p w14:paraId="2ED4C12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9</w:t>
            </w:r>
            <w:r w:rsidRPr="007A6C52">
              <w:rPr>
                <w:rFonts w:eastAsia="標楷體"/>
                <w:color w:val="000000" w:themeColor="text1"/>
              </w:rPr>
              <w:t>職等至</w:t>
            </w:r>
            <w:r w:rsidRPr="007A6C52">
              <w:rPr>
                <w:rFonts w:eastAsia="標楷體"/>
                <w:color w:val="000000" w:themeColor="text1"/>
              </w:rPr>
              <w:br/>
            </w:r>
            <w:r w:rsidRPr="007A6C52">
              <w:rPr>
                <w:rFonts w:eastAsia="標楷體"/>
                <w:color w:val="000000" w:themeColor="text1"/>
              </w:rPr>
              <w:t>第</w:t>
            </w:r>
            <w:r w:rsidRPr="007A6C52">
              <w:rPr>
                <w:rFonts w:eastAsia="標楷體"/>
                <w:color w:val="000000" w:themeColor="text1"/>
              </w:rPr>
              <w:t>10</w:t>
            </w:r>
            <w:r w:rsidRPr="007A6C52">
              <w:rPr>
                <w:rFonts w:eastAsia="標楷體"/>
                <w:color w:val="000000" w:themeColor="text1"/>
              </w:rPr>
              <w:t>職等</w:t>
            </w:r>
          </w:p>
        </w:tc>
        <w:tc>
          <w:tcPr>
            <w:tcW w:w="817" w:type="dxa"/>
            <w:shd w:val="clear" w:color="auto" w:fill="auto"/>
            <w:vAlign w:val="center"/>
          </w:tcPr>
          <w:p w14:paraId="33022A3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938" w:type="dxa"/>
            <w:shd w:val="clear" w:color="auto" w:fill="auto"/>
            <w:vAlign w:val="center"/>
          </w:tcPr>
          <w:p w14:paraId="751B4DC8" w14:textId="77777777" w:rsidR="00B332E4" w:rsidRPr="007A6C52" w:rsidRDefault="00B332E4" w:rsidP="0027129E">
            <w:pPr>
              <w:pStyle w:val="af0"/>
              <w:spacing w:line="320" w:lineRule="exact"/>
              <w:jc w:val="center"/>
              <w:rPr>
                <w:rFonts w:eastAsia="標楷體"/>
                <w:color w:val="000000" w:themeColor="text1"/>
              </w:rPr>
            </w:pPr>
          </w:p>
        </w:tc>
      </w:tr>
      <w:tr w:rsidR="00B332E4" w:rsidRPr="007A6C52" w14:paraId="4B1CAF89" w14:textId="77777777" w:rsidTr="00A41DFB">
        <w:trPr>
          <w:jc w:val="center"/>
        </w:trPr>
        <w:tc>
          <w:tcPr>
            <w:tcW w:w="1280" w:type="dxa"/>
            <w:shd w:val="clear" w:color="auto" w:fill="auto"/>
            <w:vAlign w:val="center"/>
          </w:tcPr>
          <w:p w14:paraId="6915E8E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主任秘書</w:t>
            </w:r>
          </w:p>
        </w:tc>
        <w:tc>
          <w:tcPr>
            <w:tcW w:w="992" w:type="dxa"/>
            <w:shd w:val="clear" w:color="auto" w:fill="auto"/>
            <w:vAlign w:val="center"/>
          </w:tcPr>
          <w:p w14:paraId="0894E0A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簡任</w:t>
            </w:r>
          </w:p>
        </w:tc>
        <w:tc>
          <w:tcPr>
            <w:tcW w:w="1559" w:type="dxa"/>
            <w:shd w:val="clear" w:color="auto" w:fill="auto"/>
            <w:vAlign w:val="center"/>
          </w:tcPr>
          <w:p w14:paraId="527B2E60"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10</w:t>
            </w:r>
            <w:r w:rsidRPr="007A6C52">
              <w:rPr>
                <w:rFonts w:eastAsia="標楷體"/>
                <w:color w:val="000000" w:themeColor="text1"/>
              </w:rPr>
              <w:t>職等</w:t>
            </w:r>
          </w:p>
        </w:tc>
        <w:tc>
          <w:tcPr>
            <w:tcW w:w="709" w:type="dxa"/>
            <w:shd w:val="clear" w:color="auto" w:fill="auto"/>
            <w:vAlign w:val="center"/>
          </w:tcPr>
          <w:p w14:paraId="5AAEEC32"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4536" w:type="dxa"/>
            <w:gridSpan w:val="4"/>
            <w:shd w:val="clear" w:color="auto" w:fill="auto"/>
            <w:vAlign w:val="center"/>
          </w:tcPr>
          <w:p w14:paraId="03A81368" w14:textId="77777777" w:rsidR="00B332E4" w:rsidRPr="007A6C52" w:rsidRDefault="00B332E4" w:rsidP="0027129E">
            <w:pPr>
              <w:pStyle w:val="af0"/>
              <w:spacing w:line="320" w:lineRule="exact"/>
              <w:jc w:val="center"/>
              <w:rPr>
                <w:rFonts w:eastAsia="標楷體"/>
                <w:color w:val="000000" w:themeColor="text1"/>
              </w:rPr>
            </w:pPr>
          </w:p>
        </w:tc>
        <w:tc>
          <w:tcPr>
            <w:tcW w:w="938" w:type="dxa"/>
            <w:shd w:val="clear" w:color="auto" w:fill="auto"/>
            <w:vAlign w:val="center"/>
          </w:tcPr>
          <w:p w14:paraId="61FD3D11" w14:textId="77777777" w:rsidR="00B332E4" w:rsidRPr="007A6C52" w:rsidRDefault="00B332E4" w:rsidP="0027129E">
            <w:pPr>
              <w:pStyle w:val="af0"/>
              <w:spacing w:line="320" w:lineRule="exact"/>
              <w:jc w:val="center"/>
              <w:rPr>
                <w:rFonts w:eastAsia="標楷體"/>
                <w:color w:val="000000" w:themeColor="text1"/>
              </w:rPr>
            </w:pPr>
          </w:p>
        </w:tc>
      </w:tr>
      <w:tr w:rsidR="00B332E4" w:rsidRPr="007A6C52" w14:paraId="39FD4D5D" w14:textId="77777777" w:rsidTr="00A41DFB">
        <w:trPr>
          <w:jc w:val="center"/>
        </w:trPr>
        <w:tc>
          <w:tcPr>
            <w:tcW w:w="1280" w:type="dxa"/>
            <w:shd w:val="clear" w:color="auto" w:fill="auto"/>
            <w:vAlign w:val="center"/>
          </w:tcPr>
          <w:p w14:paraId="2686E600"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專門委員</w:t>
            </w:r>
          </w:p>
        </w:tc>
        <w:tc>
          <w:tcPr>
            <w:tcW w:w="992" w:type="dxa"/>
            <w:shd w:val="clear" w:color="auto" w:fill="auto"/>
            <w:vAlign w:val="center"/>
          </w:tcPr>
          <w:p w14:paraId="20324F91"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簡任</w:t>
            </w:r>
          </w:p>
        </w:tc>
        <w:tc>
          <w:tcPr>
            <w:tcW w:w="1559" w:type="dxa"/>
            <w:shd w:val="clear" w:color="auto" w:fill="auto"/>
            <w:vAlign w:val="center"/>
          </w:tcPr>
          <w:p w14:paraId="45231EA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10</w:t>
            </w:r>
            <w:r w:rsidRPr="007A6C52">
              <w:rPr>
                <w:rFonts w:eastAsia="標楷體"/>
                <w:color w:val="000000" w:themeColor="text1"/>
              </w:rPr>
              <w:t>職等</w:t>
            </w:r>
          </w:p>
        </w:tc>
        <w:tc>
          <w:tcPr>
            <w:tcW w:w="709" w:type="dxa"/>
            <w:shd w:val="clear" w:color="auto" w:fill="auto"/>
            <w:vAlign w:val="center"/>
          </w:tcPr>
          <w:p w14:paraId="6F5CCB1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4536" w:type="dxa"/>
            <w:gridSpan w:val="4"/>
            <w:shd w:val="clear" w:color="auto" w:fill="auto"/>
            <w:vAlign w:val="center"/>
          </w:tcPr>
          <w:p w14:paraId="55E8B91A" w14:textId="77777777" w:rsidR="00B332E4" w:rsidRPr="007A6C52" w:rsidRDefault="00B332E4" w:rsidP="0027129E">
            <w:pPr>
              <w:pStyle w:val="af0"/>
              <w:spacing w:line="320" w:lineRule="exact"/>
              <w:jc w:val="center"/>
              <w:rPr>
                <w:rFonts w:eastAsia="標楷體"/>
                <w:color w:val="000000" w:themeColor="text1"/>
              </w:rPr>
            </w:pPr>
          </w:p>
        </w:tc>
        <w:tc>
          <w:tcPr>
            <w:tcW w:w="938" w:type="dxa"/>
            <w:shd w:val="clear" w:color="auto" w:fill="auto"/>
            <w:vAlign w:val="center"/>
          </w:tcPr>
          <w:p w14:paraId="5C1202AB"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0DC1401A" w14:textId="77777777" w:rsidTr="00A41DFB">
        <w:trPr>
          <w:jc w:val="center"/>
        </w:trPr>
        <w:tc>
          <w:tcPr>
            <w:tcW w:w="1280" w:type="dxa"/>
            <w:shd w:val="clear" w:color="auto" w:fill="auto"/>
            <w:vAlign w:val="center"/>
          </w:tcPr>
          <w:p w14:paraId="458DAA3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科長</w:t>
            </w:r>
          </w:p>
        </w:tc>
        <w:tc>
          <w:tcPr>
            <w:tcW w:w="992" w:type="dxa"/>
            <w:shd w:val="clear" w:color="auto" w:fill="auto"/>
            <w:vAlign w:val="center"/>
          </w:tcPr>
          <w:p w14:paraId="66C72FF4"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59" w:type="dxa"/>
            <w:shd w:val="clear" w:color="auto" w:fill="auto"/>
            <w:vAlign w:val="center"/>
          </w:tcPr>
          <w:p w14:paraId="0287A426"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9</w:t>
            </w:r>
            <w:r w:rsidRPr="007A6C52">
              <w:rPr>
                <w:rFonts w:eastAsia="標楷體"/>
                <w:color w:val="000000" w:themeColor="text1"/>
              </w:rPr>
              <w:t>職等</w:t>
            </w:r>
          </w:p>
        </w:tc>
        <w:tc>
          <w:tcPr>
            <w:tcW w:w="709" w:type="dxa"/>
            <w:shd w:val="clear" w:color="auto" w:fill="auto"/>
            <w:vAlign w:val="center"/>
          </w:tcPr>
          <w:p w14:paraId="28B0E6A0"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5</w:t>
            </w:r>
          </w:p>
        </w:tc>
        <w:tc>
          <w:tcPr>
            <w:tcW w:w="1134" w:type="dxa"/>
            <w:shd w:val="clear" w:color="auto" w:fill="auto"/>
            <w:vAlign w:val="center"/>
          </w:tcPr>
          <w:p w14:paraId="258C510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組長</w:t>
            </w:r>
          </w:p>
        </w:tc>
        <w:tc>
          <w:tcPr>
            <w:tcW w:w="992" w:type="dxa"/>
            <w:shd w:val="clear" w:color="auto" w:fill="auto"/>
            <w:vAlign w:val="center"/>
          </w:tcPr>
          <w:p w14:paraId="130D86A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93" w:type="dxa"/>
            <w:shd w:val="clear" w:color="auto" w:fill="auto"/>
            <w:vAlign w:val="center"/>
          </w:tcPr>
          <w:p w14:paraId="08F2CFD1"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8</w:t>
            </w:r>
            <w:r w:rsidRPr="007A6C52">
              <w:rPr>
                <w:rFonts w:eastAsia="標楷體"/>
                <w:color w:val="000000" w:themeColor="text1"/>
              </w:rPr>
              <w:t>職等</w:t>
            </w:r>
          </w:p>
        </w:tc>
        <w:tc>
          <w:tcPr>
            <w:tcW w:w="817" w:type="dxa"/>
            <w:shd w:val="clear" w:color="auto" w:fill="auto"/>
            <w:vAlign w:val="center"/>
          </w:tcPr>
          <w:p w14:paraId="661B4C0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5</w:t>
            </w:r>
          </w:p>
        </w:tc>
        <w:tc>
          <w:tcPr>
            <w:tcW w:w="938" w:type="dxa"/>
            <w:shd w:val="clear" w:color="auto" w:fill="auto"/>
            <w:vAlign w:val="center"/>
          </w:tcPr>
          <w:p w14:paraId="4040B735"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450C4518" w14:textId="77777777" w:rsidTr="00A41DFB">
        <w:trPr>
          <w:trHeight w:val="753"/>
          <w:jc w:val="center"/>
        </w:trPr>
        <w:tc>
          <w:tcPr>
            <w:tcW w:w="1280" w:type="dxa"/>
            <w:shd w:val="clear" w:color="auto" w:fill="auto"/>
            <w:vAlign w:val="center"/>
          </w:tcPr>
          <w:p w14:paraId="49C4E2B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主任</w:t>
            </w:r>
          </w:p>
        </w:tc>
        <w:tc>
          <w:tcPr>
            <w:tcW w:w="992" w:type="dxa"/>
            <w:shd w:val="clear" w:color="auto" w:fill="auto"/>
            <w:vAlign w:val="center"/>
          </w:tcPr>
          <w:p w14:paraId="213B367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59" w:type="dxa"/>
            <w:shd w:val="clear" w:color="auto" w:fill="auto"/>
            <w:vAlign w:val="center"/>
          </w:tcPr>
          <w:p w14:paraId="77A549D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9</w:t>
            </w:r>
            <w:r w:rsidRPr="007A6C52">
              <w:rPr>
                <w:rFonts w:eastAsia="標楷體"/>
                <w:color w:val="000000" w:themeColor="text1"/>
              </w:rPr>
              <w:t>職等</w:t>
            </w:r>
          </w:p>
        </w:tc>
        <w:tc>
          <w:tcPr>
            <w:tcW w:w="709" w:type="dxa"/>
            <w:shd w:val="clear" w:color="auto" w:fill="auto"/>
            <w:vAlign w:val="center"/>
          </w:tcPr>
          <w:p w14:paraId="1B0EE2C6"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4</w:t>
            </w:r>
          </w:p>
        </w:tc>
        <w:tc>
          <w:tcPr>
            <w:tcW w:w="1134" w:type="dxa"/>
            <w:shd w:val="clear" w:color="auto" w:fill="auto"/>
            <w:vAlign w:val="center"/>
          </w:tcPr>
          <w:p w14:paraId="251E90C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主任</w:t>
            </w:r>
          </w:p>
        </w:tc>
        <w:tc>
          <w:tcPr>
            <w:tcW w:w="992" w:type="dxa"/>
            <w:shd w:val="clear" w:color="auto" w:fill="auto"/>
            <w:vAlign w:val="center"/>
          </w:tcPr>
          <w:p w14:paraId="20A5341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93" w:type="dxa"/>
            <w:shd w:val="clear" w:color="auto" w:fill="auto"/>
            <w:vAlign w:val="center"/>
          </w:tcPr>
          <w:p w14:paraId="7CCCB56A"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8</w:t>
            </w:r>
            <w:r w:rsidRPr="007A6C52">
              <w:rPr>
                <w:rFonts w:eastAsia="標楷體"/>
                <w:color w:val="000000" w:themeColor="text1"/>
              </w:rPr>
              <w:t>職等</w:t>
            </w:r>
          </w:p>
        </w:tc>
        <w:tc>
          <w:tcPr>
            <w:tcW w:w="817" w:type="dxa"/>
            <w:shd w:val="clear" w:color="auto" w:fill="auto"/>
            <w:vAlign w:val="center"/>
          </w:tcPr>
          <w:p w14:paraId="545899E5"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4</w:t>
            </w:r>
          </w:p>
        </w:tc>
        <w:tc>
          <w:tcPr>
            <w:tcW w:w="938" w:type="dxa"/>
            <w:shd w:val="clear" w:color="auto" w:fill="auto"/>
            <w:vAlign w:val="center"/>
          </w:tcPr>
          <w:p w14:paraId="6614BFB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含人事、會計及政風主任</w:t>
            </w:r>
          </w:p>
        </w:tc>
      </w:tr>
      <w:tr w:rsidR="00B3025A" w:rsidRPr="007A6C52" w14:paraId="11638375" w14:textId="77777777" w:rsidTr="00A41DFB">
        <w:trPr>
          <w:jc w:val="center"/>
        </w:trPr>
        <w:tc>
          <w:tcPr>
            <w:tcW w:w="1280" w:type="dxa"/>
            <w:shd w:val="clear" w:color="auto" w:fill="auto"/>
            <w:vAlign w:val="center"/>
          </w:tcPr>
          <w:p w14:paraId="02C3939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秘書</w:t>
            </w:r>
          </w:p>
        </w:tc>
        <w:tc>
          <w:tcPr>
            <w:tcW w:w="992" w:type="dxa"/>
            <w:shd w:val="clear" w:color="auto" w:fill="auto"/>
            <w:vAlign w:val="center"/>
          </w:tcPr>
          <w:p w14:paraId="2401FAF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59" w:type="dxa"/>
            <w:shd w:val="clear" w:color="auto" w:fill="auto"/>
            <w:vAlign w:val="center"/>
          </w:tcPr>
          <w:p w14:paraId="7B04EFC1"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8</w:t>
            </w:r>
            <w:r w:rsidRPr="007A6C52">
              <w:rPr>
                <w:rFonts w:eastAsia="標楷體"/>
                <w:color w:val="000000" w:themeColor="text1"/>
              </w:rPr>
              <w:t>職等至第</w:t>
            </w:r>
            <w:r w:rsidRPr="007A6C52">
              <w:rPr>
                <w:rFonts w:eastAsia="標楷體"/>
                <w:color w:val="000000" w:themeColor="text1"/>
              </w:rPr>
              <w:t>9</w:t>
            </w:r>
            <w:r w:rsidRPr="007A6C52">
              <w:rPr>
                <w:rFonts w:eastAsia="標楷體"/>
                <w:color w:val="000000" w:themeColor="text1"/>
              </w:rPr>
              <w:t>職等</w:t>
            </w:r>
          </w:p>
        </w:tc>
        <w:tc>
          <w:tcPr>
            <w:tcW w:w="709" w:type="dxa"/>
            <w:shd w:val="clear" w:color="auto" w:fill="auto"/>
            <w:vAlign w:val="center"/>
          </w:tcPr>
          <w:p w14:paraId="076EA7C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1134" w:type="dxa"/>
            <w:shd w:val="clear" w:color="auto" w:fill="auto"/>
            <w:vAlign w:val="center"/>
          </w:tcPr>
          <w:p w14:paraId="3B27C0C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秘書</w:t>
            </w:r>
          </w:p>
        </w:tc>
        <w:tc>
          <w:tcPr>
            <w:tcW w:w="992" w:type="dxa"/>
            <w:shd w:val="clear" w:color="auto" w:fill="auto"/>
            <w:vAlign w:val="center"/>
          </w:tcPr>
          <w:p w14:paraId="7F1B8EAC"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93" w:type="dxa"/>
            <w:shd w:val="clear" w:color="auto" w:fill="auto"/>
            <w:vAlign w:val="center"/>
          </w:tcPr>
          <w:p w14:paraId="5F3D4A6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8</w:t>
            </w:r>
            <w:r w:rsidRPr="007A6C52">
              <w:rPr>
                <w:rFonts w:eastAsia="標楷體"/>
                <w:color w:val="000000" w:themeColor="text1"/>
              </w:rPr>
              <w:t>職等</w:t>
            </w:r>
          </w:p>
        </w:tc>
        <w:tc>
          <w:tcPr>
            <w:tcW w:w="817" w:type="dxa"/>
            <w:shd w:val="clear" w:color="auto" w:fill="auto"/>
            <w:vAlign w:val="center"/>
          </w:tcPr>
          <w:p w14:paraId="4D5C3D3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938" w:type="dxa"/>
            <w:shd w:val="clear" w:color="auto" w:fill="auto"/>
            <w:vAlign w:val="center"/>
          </w:tcPr>
          <w:p w14:paraId="66A6359C" w14:textId="77777777" w:rsidR="00B332E4" w:rsidRPr="007A6C52" w:rsidRDefault="00B332E4" w:rsidP="0027129E">
            <w:pPr>
              <w:pStyle w:val="af0"/>
              <w:spacing w:line="320" w:lineRule="exact"/>
              <w:jc w:val="center"/>
              <w:rPr>
                <w:rFonts w:eastAsia="標楷體"/>
                <w:color w:val="000000" w:themeColor="text1"/>
              </w:rPr>
            </w:pPr>
          </w:p>
        </w:tc>
      </w:tr>
      <w:tr w:rsidR="00B332E4" w:rsidRPr="007A6C52" w14:paraId="4B345600" w14:textId="77777777" w:rsidTr="00A41DFB">
        <w:trPr>
          <w:jc w:val="center"/>
        </w:trPr>
        <w:tc>
          <w:tcPr>
            <w:tcW w:w="1280" w:type="dxa"/>
            <w:shd w:val="clear" w:color="auto" w:fill="auto"/>
            <w:vAlign w:val="center"/>
          </w:tcPr>
          <w:p w14:paraId="31B6D48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專員</w:t>
            </w:r>
          </w:p>
        </w:tc>
        <w:tc>
          <w:tcPr>
            <w:tcW w:w="992" w:type="dxa"/>
            <w:shd w:val="clear" w:color="auto" w:fill="auto"/>
            <w:vAlign w:val="center"/>
          </w:tcPr>
          <w:p w14:paraId="4E051624"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59" w:type="dxa"/>
            <w:shd w:val="clear" w:color="auto" w:fill="auto"/>
            <w:vAlign w:val="center"/>
          </w:tcPr>
          <w:p w14:paraId="342F32A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8</w:t>
            </w:r>
            <w:r w:rsidRPr="007A6C52">
              <w:rPr>
                <w:rFonts w:eastAsia="標楷體"/>
                <w:color w:val="000000" w:themeColor="text1"/>
              </w:rPr>
              <w:t>職等至第</w:t>
            </w:r>
            <w:r w:rsidRPr="007A6C52">
              <w:rPr>
                <w:rFonts w:eastAsia="標楷體"/>
                <w:color w:val="000000" w:themeColor="text1"/>
              </w:rPr>
              <w:t>9</w:t>
            </w:r>
            <w:r w:rsidRPr="007A6C52">
              <w:rPr>
                <w:rFonts w:eastAsia="標楷體"/>
                <w:color w:val="000000" w:themeColor="text1"/>
              </w:rPr>
              <w:t>職等</w:t>
            </w:r>
          </w:p>
        </w:tc>
        <w:tc>
          <w:tcPr>
            <w:tcW w:w="709" w:type="dxa"/>
            <w:shd w:val="clear" w:color="auto" w:fill="auto"/>
            <w:vAlign w:val="center"/>
          </w:tcPr>
          <w:p w14:paraId="11B706C4"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4536" w:type="dxa"/>
            <w:gridSpan w:val="4"/>
            <w:shd w:val="clear" w:color="auto" w:fill="auto"/>
            <w:vAlign w:val="center"/>
          </w:tcPr>
          <w:p w14:paraId="358B355E" w14:textId="77777777" w:rsidR="00B332E4" w:rsidRPr="007A6C52" w:rsidRDefault="00B332E4" w:rsidP="0027129E">
            <w:pPr>
              <w:pStyle w:val="af0"/>
              <w:spacing w:line="320" w:lineRule="exact"/>
              <w:jc w:val="center"/>
              <w:rPr>
                <w:rFonts w:eastAsia="標楷體"/>
                <w:color w:val="000000" w:themeColor="text1"/>
              </w:rPr>
            </w:pPr>
          </w:p>
        </w:tc>
        <w:tc>
          <w:tcPr>
            <w:tcW w:w="938" w:type="dxa"/>
            <w:shd w:val="clear" w:color="auto" w:fill="auto"/>
            <w:vAlign w:val="center"/>
          </w:tcPr>
          <w:p w14:paraId="388B1869" w14:textId="77777777" w:rsidR="00B332E4" w:rsidRPr="007A6C52" w:rsidRDefault="00B332E4" w:rsidP="0027129E">
            <w:pPr>
              <w:pStyle w:val="af0"/>
              <w:spacing w:line="320" w:lineRule="exact"/>
              <w:jc w:val="center"/>
              <w:rPr>
                <w:rFonts w:eastAsia="標楷體"/>
                <w:color w:val="000000" w:themeColor="text1"/>
              </w:rPr>
            </w:pPr>
          </w:p>
        </w:tc>
      </w:tr>
      <w:tr w:rsidR="00B332E4" w:rsidRPr="007A6C52" w14:paraId="62D89DD9" w14:textId="77777777" w:rsidTr="003F7722">
        <w:trPr>
          <w:jc w:val="center"/>
        </w:trPr>
        <w:tc>
          <w:tcPr>
            <w:tcW w:w="4540" w:type="dxa"/>
            <w:gridSpan w:val="4"/>
            <w:shd w:val="clear" w:color="auto" w:fill="auto"/>
            <w:vAlign w:val="center"/>
          </w:tcPr>
          <w:p w14:paraId="31D42062" w14:textId="77777777" w:rsidR="00B332E4" w:rsidRPr="007A6C52" w:rsidRDefault="00B332E4" w:rsidP="0027129E">
            <w:pPr>
              <w:pStyle w:val="af0"/>
              <w:spacing w:line="320" w:lineRule="exact"/>
              <w:jc w:val="center"/>
              <w:rPr>
                <w:rFonts w:eastAsia="標楷體"/>
                <w:color w:val="000000" w:themeColor="text1"/>
              </w:rPr>
            </w:pPr>
          </w:p>
        </w:tc>
        <w:tc>
          <w:tcPr>
            <w:tcW w:w="1134" w:type="dxa"/>
            <w:shd w:val="clear" w:color="auto" w:fill="auto"/>
            <w:vAlign w:val="center"/>
          </w:tcPr>
          <w:p w14:paraId="31EB160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專員</w:t>
            </w:r>
          </w:p>
        </w:tc>
        <w:tc>
          <w:tcPr>
            <w:tcW w:w="992" w:type="dxa"/>
            <w:shd w:val="clear" w:color="auto" w:fill="auto"/>
            <w:vAlign w:val="center"/>
          </w:tcPr>
          <w:p w14:paraId="22B9273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93" w:type="dxa"/>
            <w:shd w:val="clear" w:color="auto" w:fill="auto"/>
            <w:vAlign w:val="center"/>
          </w:tcPr>
          <w:p w14:paraId="342261EA"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7</w:t>
            </w:r>
            <w:r w:rsidRPr="007A6C52">
              <w:rPr>
                <w:rFonts w:eastAsia="標楷體"/>
                <w:color w:val="000000" w:themeColor="text1"/>
              </w:rPr>
              <w:t>職等</w:t>
            </w:r>
          </w:p>
        </w:tc>
        <w:tc>
          <w:tcPr>
            <w:tcW w:w="817" w:type="dxa"/>
            <w:shd w:val="clear" w:color="auto" w:fill="auto"/>
            <w:vAlign w:val="center"/>
          </w:tcPr>
          <w:p w14:paraId="26132E4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5</w:t>
            </w:r>
          </w:p>
        </w:tc>
        <w:tc>
          <w:tcPr>
            <w:tcW w:w="938" w:type="dxa"/>
            <w:shd w:val="clear" w:color="auto" w:fill="auto"/>
            <w:vAlign w:val="center"/>
          </w:tcPr>
          <w:p w14:paraId="48E3B662" w14:textId="77777777" w:rsidR="00B332E4" w:rsidRPr="007A6C52" w:rsidRDefault="00B332E4" w:rsidP="0027129E">
            <w:pPr>
              <w:pStyle w:val="af0"/>
              <w:spacing w:line="320" w:lineRule="exact"/>
              <w:jc w:val="center"/>
              <w:rPr>
                <w:rFonts w:eastAsia="標楷體"/>
                <w:color w:val="000000" w:themeColor="text1"/>
              </w:rPr>
            </w:pPr>
          </w:p>
        </w:tc>
      </w:tr>
      <w:tr w:rsidR="00B332E4" w:rsidRPr="007A6C52" w14:paraId="1B111243" w14:textId="77777777" w:rsidTr="00A41DFB">
        <w:trPr>
          <w:jc w:val="center"/>
        </w:trPr>
        <w:tc>
          <w:tcPr>
            <w:tcW w:w="1280" w:type="dxa"/>
            <w:shd w:val="clear" w:color="auto" w:fill="auto"/>
            <w:vAlign w:val="center"/>
          </w:tcPr>
          <w:p w14:paraId="2B2C7C4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技正</w:t>
            </w:r>
          </w:p>
        </w:tc>
        <w:tc>
          <w:tcPr>
            <w:tcW w:w="992" w:type="dxa"/>
            <w:shd w:val="clear" w:color="auto" w:fill="auto"/>
            <w:vAlign w:val="center"/>
          </w:tcPr>
          <w:p w14:paraId="64A87F9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59" w:type="dxa"/>
            <w:shd w:val="clear" w:color="auto" w:fill="auto"/>
            <w:vAlign w:val="center"/>
          </w:tcPr>
          <w:p w14:paraId="2F33AED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8</w:t>
            </w:r>
            <w:r w:rsidRPr="007A6C52">
              <w:rPr>
                <w:rFonts w:eastAsia="標楷體"/>
                <w:color w:val="000000" w:themeColor="text1"/>
              </w:rPr>
              <w:t>職等至第</w:t>
            </w:r>
            <w:r w:rsidRPr="007A6C52">
              <w:rPr>
                <w:rFonts w:eastAsia="標楷體"/>
                <w:color w:val="000000" w:themeColor="text1"/>
              </w:rPr>
              <w:t>9</w:t>
            </w:r>
            <w:r w:rsidRPr="007A6C52">
              <w:rPr>
                <w:rFonts w:eastAsia="標楷體"/>
                <w:color w:val="000000" w:themeColor="text1"/>
              </w:rPr>
              <w:t>職等</w:t>
            </w:r>
          </w:p>
        </w:tc>
        <w:tc>
          <w:tcPr>
            <w:tcW w:w="709" w:type="dxa"/>
            <w:shd w:val="clear" w:color="auto" w:fill="auto"/>
            <w:vAlign w:val="center"/>
          </w:tcPr>
          <w:p w14:paraId="6CC7C9B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4536" w:type="dxa"/>
            <w:gridSpan w:val="4"/>
            <w:shd w:val="clear" w:color="auto" w:fill="auto"/>
            <w:vAlign w:val="center"/>
          </w:tcPr>
          <w:p w14:paraId="47928098" w14:textId="77777777" w:rsidR="00B332E4" w:rsidRPr="007A6C52" w:rsidRDefault="00B332E4" w:rsidP="0027129E">
            <w:pPr>
              <w:pStyle w:val="af0"/>
              <w:spacing w:line="320" w:lineRule="exact"/>
              <w:jc w:val="center"/>
              <w:rPr>
                <w:rFonts w:eastAsia="標楷體"/>
                <w:color w:val="000000" w:themeColor="text1"/>
              </w:rPr>
            </w:pPr>
          </w:p>
        </w:tc>
        <w:tc>
          <w:tcPr>
            <w:tcW w:w="938" w:type="dxa"/>
            <w:shd w:val="clear" w:color="auto" w:fill="auto"/>
            <w:vAlign w:val="center"/>
          </w:tcPr>
          <w:p w14:paraId="5A5C1EA9" w14:textId="77777777" w:rsidR="00B332E4" w:rsidRPr="007A6C52" w:rsidRDefault="00B332E4" w:rsidP="0027129E">
            <w:pPr>
              <w:pStyle w:val="af0"/>
              <w:spacing w:line="320" w:lineRule="exact"/>
              <w:jc w:val="center"/>
              <w:rPr>
                <w:rFonts w:eastAsia="標楷體"/>
                <w:color w:val="000000" w:themeColor="text1"/>
              </w:rPr>
            </w:pPr>
          </w:p>
        </w:tc>
      </w:tr>
      <w:tr w:rsidR="00B332E4" w:rsidRPr="007A6C52" w14:paraId="417A7D54" w14:textId="77777777" w:rsidTr="00A41DFB">
        <w:trPr>
          <w:jc w:val="center"/>
        </w:trPr>
        <w:tc>
          <w:tcPr>
            <w:tcW w:w="1280" w:type="dxa"/>
            <w:shd w:val="clear" w:color="auto" w:fill="auto"/>
            <w:vAlign w:val="center"/>
          </w:tcPr>
          <w:p w14:paraId="78F65826"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股長</w:t>
            </w:r>
          </w:p>
        </w:tc>
        <w:tc>
          <w:tcPr>
            <w:tcW w:w="992" w:type="dxa"/>
            <w:shd w:val="clear" w:color="auto" w:fill="auto"/>
            <w:vAlign w:val="center"/>
          </w:tcPr>
          <w:p w14:paraId="1DA0926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59" w:type="dxa"/>
            <w:shd w:val="clear" w:color="auto" w:fill="auto"/>
            <w:vAlign w:val="center"/>
          </w:tcPr>
          <w:p w14:paraId="341D692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8</w:t>
            </w:r>
            <w:r w:rsidRPr="007A6C52">
              <w:rPr>
                <w:rFonts w:eastAsia="標楷體"/>
                <w:color w:val="000000" w:themeColor="text1"/>
              </w:rPr>
              <w:t>職等</w:t>
            </w:r>
          </w:p>
        </w:tc>
        <w:tc>
          <w:tcPr>
            <w:tcW w:w="709" w:type="dxa"/>
            <w:shd w:val="clear" w:color="auto" w:fill="auto"/>
            <w:vAlign w:val="center"/>
          </w:tcPr>
          <w:p w14:paraId="675736E2"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7</w:t>
            </w:r>
          </w:p>
        </w:tc>
        <w:tc>
          <w:tcPr>
            <w:tcW w:w="4536" w:type="dxa"/>
            <w:gridSpan w:val="4"/>
            <w:shd w:val="clear" w:color="auto" w:fill="auto"/>
            <w:vAlign w:val="center"/>
          </w:tcPr>
          <w:p w14:paraId="17E16DC5" w14:textId="77777777" w:rsidR="00B332E4" w:rsidRPr="007A6C52" w:rsidRDefault="00B332E4" w:rsidP="0027129E">
            <w:pPr>
              <w:pStyle w:val="af0"/>
              <w:spacing w:line="320" w:lineRule="exact"/>
              <w:jc w:val="center"/>
              <w:rPr>
                <w:rFonts w:eastAsia="標楷體"/>
                <w:color w:val="000000" w:themeColor="text1"/>
              </w:rPr>
            </w:pPr>
          </w:p>
        </w:tc>
        <w:tc>
          <w:tcPr>
            <w:tcW w:w="938" w:type="dxa"/>
            <w:shd w:val="clear" w:color="auto" w:fill="auto"/>
            <w:vAlign w:val="center"/>
          </w:tcPr>
          <w:p w14:paraId="3E3CE719"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59FC1500" w14:textId="77777777" w:rsidTr="00A41DFB">
        <w:trPr>
          <w:jc w:val="center"/>
        </w:trPr>
        <w:tc>
          <w:tcPr>
            <w:tcW w:w="1280" w:type="dxa"/>
            <w:shd w:val="clear" w:color="auto" w:fill="auto"/>
            <w:vAlign w:val="center"/>
          </w:tcPr>
          <w:p w14:paraId="1326D1CA"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助理研究員</w:t>
            </w:r>
          </w:p>
        </w:tc>
        <w:tc>
          <w:tcPr>
            <w:tcW w:w="992" w:type="dxa"/>
            <w:shd w:val="clear" w:color="auto" w:fill="auto"/>
            <w:vAlign w:val="center"/>
          </w:tcPr>
          <w:p w14:paraId="534AF6C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59" w:type="dxa"/>
            <w:shd w:val="clear" w:color="auto" w:fill="auto"/>
            <w:vAlign w:val="center"/>
          </w:tcPr>
          <w:p w14:paraId="7DEA9D5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7</w:t>
            </w:r>
            <w:r w:rsidRPr="007A6C52">
              <w:rPr>
                <w:rFonts w:eastAsia="標楷體"/>
                <w:color w:val="000000" w:themeColor="text1"/>
              </w:rPr>
              <w:t>職等</w:t>
            </w:r>
          </w:p>
        </w:tc>
        <w:tc>
          <w:tcPr>
            <w:tcW w:w="709" w:type="dxa"/>
            <w:shd w:val="clear" w:color="auto" w:fill="auto"/>
            <w:vAlign w:val="center"/>
          </w:tcPr>
          <w:p w14:paraId="2CA3EDE6"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1134" w:type="dxa"/>
            <w:shd w:val="clear" w:color="auto" w:fill="auto"/>
            <w:vAlign w:val="center"/>
          </w:tcPr>
          <w:p w14:paraId="27EA66C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助理研究員</w:t>
            </w:r>
          </w:p>
        </w:tc>
        <w:tc>
          <w:tcPr>
            <w:tcW w:w="992" w:type="dxa"/>
            <w:shd w:val="clear" w:color="auto" w:fill="auto"/>
            <w:vAlign w:val="center"/>
          </w:tcPr>
          <w:p w14:paraId="66767C92"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薦任</w:t>
            </w:r>
          </w:p>
        </w:tc>
        <w:tc>
          <w:tcPr>
            <w:tcW w:w="1593" w:type="dxa"/>
            <w:shd w:val="clear" w:color="auto" w:fill="auto"/>
            <w:vAlign w:val="center"/>
          </w:tcPr>
          <w:p w14:paraId="6A95CC6C"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6</w:t>
            </w:r>
            <w:r w:rsidRPr="007A6C52">
              <w:rPr>
                <w:rFonts w:eastAsia="標楷體"/>
                <w:color w:val="000000" w:themeColor="text1"/>
              </w:rPr>
              <w:t>職等至第</w:t>
            </w:r>
            <w:r w:rsidRPr="007A6C52">
              <w:rPr>
                <w:rFonts w:eastAsia="標楷體"/>
                <w:color w:val="000000" w:themeColor="text1"/>
              </w:rPr>
              <w:t>7</w:t>
            </w:r>
            <w:r w:rsidRPr="007A6C52">
              <w:rPr>
                <w:rFonts w:eastAsia="標楷體"/>
                <w:color w:val="000000" w:themeColor="text1"/>
              </w:rPr>
              <w:t>職等</w:t>
            </w:r>
          </w:p>
        </w:tc>
        <w:tc>
          <w:tcPr>
            <w:tcW w:w="817" w:type="dxa"/>
            <w:shd w:val="clear" w:color="auto" w:fill="auto"/>
            <w:vAlign w:val="center"/>
          </w:tcPr>
          <w:p w14:paraId="0FD02DD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w:t>
            </w:r>
          </w:p>
        </w:tc>
        <w:tc>
          <w:tcPr>
            <w:tcW w:w="938" w:type="dxa"/>
            <w:shd w:val="clear" w:color="auto" w:fill="auto"/>
            <w:vAlign w:val="center"/>
          </w:tcPr>
          <w:p w14:paraId="407B6C71"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6492D5DA" w14:textId="77777777" w:rsidTr="00A41DFB">
        <w:trPr>
          <w:jc w:val="center"/>
        </w:trPr>
        <w:tc>
          <w:tcPr>
            <w:tcW w:w="1280" w:type="dxa"/>
            <w:shd w:val="clear" w:color="auto" w:fill="auto"/>
            <w:vAlign w:val="center"/>
          </w:tcPr>
          <w:p w14:paraId="36BE74B2"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科員</w:t>
            </w:r>
          </w:p>
        </w:tc>
        <w:tc>
          <w:tcPr>
            <w:tcW w:w="992" w:type="dxa"/>
            <w:shd w:val="clear" w:color="auto" w:fill="auto"/>
            <w:vAlign w:val="center"/>
          </w:tcPr>
          <w:p w14:paraId="438FA662"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委任或薦任</w:t>
            </w:r>
          </w:p>
        </w:tc>
        <w:tc>
          <w:tcPr>
            <w:tcW w:w="1559" w:type="dxa"/>
            <w:shd w:val="clear" w:color="auto" w:fill="auto"/>
            <w:vAlign w:val="center"/>
          </w:tcPr>
          <w:p w14:paraId="78EECFA5"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5</w:t>
            </w:r>
            <w:r w:rsidRPr="007A6C52">
              <w:rPr>
                <w:rFonts w:eastAsia="標楷體"/>
                <w:color w:val="000000" w:themeColor="text1"/>
              </w:rPr>
              <w:t>職等或第</w:t>
            </w:r>
            <w:r w:rsidRPr="007A6C52">
              <w:rPr>
                <w:rFonts w:eastAsia="標楷體"/>
                <w:color w:val="000000" w:themeColor="text1"/>
              </w:rPr>
              <w:t>6</w:t>
            </w:r>
            <w:r w:rsidRPr="007A6C52">
              <w:rPr>
                <w:rFonts w:eastAsia="標楷體"/>
                <w:color w:val="000000" w:themeColor="text1"/>
              </w:rPr>
              <w:t>職等至第</w:t>
            </w:r>
            <w:r w:rsidRPr="007A6C52">
              <w:rPr>
                <w:rFonts w:eastAsia="標楷體"/>
                <w:color w:val="000000" w:themeColor="text1"/>
              </w:rPr>
              <w:t>7</w:t>
            </w:r>
            <w:r w:rsidRPr="007A6C52">
              <w:rPr>
                <w:rFonts w:eastAsia="標楷體"/>
                <w:color w:val="000000" w:themeColor="text1"/>
              </w:rPr>
              <w:t>職等</w:t>
            </w:r>
          </w:p>
        </w:tc>
        <w:tc>
          <w:tcPr>
            <w:tcW w:w="709" w:type="dxa"/>
            <w:shd w:val="clear" w:color="auto" w:fill="auto"/>
            <w:vAlign w:val="center"/>
          </w:tcPr>
          <w:p w14:paraId="7CA0E92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20</w:t>
            </w:r>
          </w:p>
        </w:tc>
        <w:tc>
          <w:tcPr>
            <w:tcW w:w="1134" w:type="dxa"/>
            <w:shd w:val="clear" w:color="auto" w:fill="auto"/>
            <w:vAlign w:val="center"/>
          </w:tcPr>
          <w:p w14:paraId="441E1D1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組員</w:t>
            </w:r>
          </w:p>
        </w:tc>
        <w:tc>
          <w:tcPr>
            <w:tcW w:w="992" w:type="dxa"/>
            <w:shd w:val="clear" w:color="auto" w:fill="auto"/>
            <w:vAlign w:val="center"/>
          </w:tcPr>
          <w:p w14:paraId="524FE38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委任或薦任</w:t>
            </w:r>
          </w:p>
        </w:tc>
        <w:tc>
          <w:tcPr>
            <w:tcW w:w="1593" w:type="dxa"/>
            <w:shd w:val="clear" w:color="auto" w:fill="auto"/>
            <w:vAlign w:val="center"/>
          </w:tcPr>
          <w:p w14:paraId="5DD8DE3A"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5</w:t>
            </w:r>
            <w:r w:rsidRPr="007A6C52">
              <w:rPr>
                <w:rFonts w:eastAsia="標楷體"/>
                <w:color w:val="000000" w:themeColor="text1"/>
              </w:rPr>
              <w:t>職等或第</w:t>
            </w:r>
            <w:r w:rsidRPr="007A6C52">
              <w:rPr>
                <w:rFonts w:eastAsia="標楷體"/>
                <w:color w:val="000000" w:themeColor="text1"/>
              </w:rPr>
              <w:t>6</w:t>
            </w:r>
            <w:r w:rsidRPr="007A6C52">
              <w:rPr>
                <w:rFonts w:eastAsia="標楷體"/>
                <w:color w:val="000000" w:themeColor="text1"/>
              </w:rPr>
              <w:t>職等至第</w:t>
            </w:r>
            <w:r w:rsidRPr="007A6C52">
              <w:rPr>
                <w:rFonts w:eastAsia="標楷體"/>
                <w:color w:val="000000" w:themeColor="text1"/>
              </w:rPr>
              <w:t>7</w:t>
            </w:r>
            <w:r w:rsidRPr="007A6C52">
              <w:rPr>
                <w:rFonts w:eastAsia="標楷體"/>
                <w:color w:val="000000" w:themeColor="text1"/>
              </w:rPr>
              <w:t>職等</w:t>
            </w:r>
          </w:p>
        </w:tc>
        <w:tc>
          <w:tcPr>
            <w:tcW w:w="817" w:type="dxa"/>
            <w:shd w:val="clear" w:color="auto" w:fill="auto"/>
            <w:vAlign w:val="center"/>
          </w:tcPr>
          <w:p w14:paraId="63D240A4"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18</w:t>
            </w:r>
          </w:p>
        </w:tc>
        <w:tc>
          <w:tcPr>
            <w:tcW w:w="938" w:type="dxa"/>
            <w:shd w:val="clear" w:color="auto" w:fill="auto"/>
            <w:vAlign w:val="center"/>
          </w:tcPr>
          <w:p w14:paraId="1406D12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含人事、會計科員（組員）</w:t>
            </w:r>
          </w:p>
        </w:tc>
      </w:tr>
      <w:tr w:rsidR="00B3025A" w:rsidRPr="007A6C52" w14:paraId="02C79614" w14:textId="77777777" w:rsidTr="00A41DFB">
        <w:trPr>
          <w:jc w:val="center"/>
        </w:trPr>
        <w:tc>
          <w:tcPr>
            <w:tcW w:w="1280" w:type="dxa"/>
            <w:shd w:val="clear" w:color="auto" w:fill="auto"/>
            <w:vAlign w:val="center"/>
          </w:tcPr>
          <w:p w14:paraId="702302B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技士</w:t>
            </w:r>
          </w:p>
        </w:tc>
        <w:tc>
          <w:tcPr>
            <w:tcW w:w="992" w:type="dxa"/>
            <w:shd w:val="clear" w:color="auto" w:fill="auto"/>
            <w:vAlign w:val="center"/>
          </w:tcPr>
          <w:p w14:paraId="0A2CA76A"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委任或薦任</w:t>
            </w:r>
          </w:p>
        </w:tc>
        <w:tc>
          <w:tcPr>
            <w:tcW w:w="1559" w:type="dxa"/>
            <w:shd w:val="clear" w:color="auto" w:fill="auto"/>
            <w:vAlign w:val="center"/>
          </w:tcPr>
          <w:p w14:paraId="6E1F3B2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5</w:t>
            </w:r>
            <w:r w:rsidRPr="007A6C52">
              <w:rPr>
                <w:rFonts w:eastAsia="標楷體"/>
                <w:color w:val="000000" w:themeColor="text1"/>
              </w:rPr>
              <w:t>職等或第</w:t>
            </w:r>
            <w:r w:rsidRPr="007A6C52">
              <w:rPr>
                <w:rFonts w:eastAsia="標楷體"/>
                <w:color w:val="000000" w:themeColor="text1"/>
              </w:rPr>
              <w:t>6</w:t>
            </w:r>
            <w:r w:rsidRPr="007A6C52">
              <w:rPr>
                <w:rFonts w:eastAsia="標楷體"/>
                <w:color w:val="000000" w:themeColor="text1"/>
              </w:rPr>
              <w:t>職等至第</w:t>
            </w:r>
            <w:r w:rsidRPr="007A6C52">
              <w:rPr>
                <w:rFonts w:eastAsia="標楷體"/>
                <w:color w:val="000000" w:themeColor="text1"/>
              </w:rPr>
              <w:t>7</w:t>
            </w:r>
            <w:r w:rsidRPr="007A6C52">
              <w:rPr>
                <w:rFonts w:eastAsia="標楷體"/>
                <w:color w:val="000000" w:themeColor="text1"/>
              </w:rPr>
              <w:t>職等</w:t>
            </w:r>
          </w:p>
        </w:tc>
        <w:tc>
          <w:tcPr>
            <w:tcW w:w="709" w:type="dxa"/>
            <w:shd w:val="clear" w:color="auto" w:fill="auto"/>
            <w:vAlign w:val="center"/>
          </w:tcPr>
          <w:p w14:paraId="3F2C9F4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5</w:t>
            </w:r>
          </w:p>
        </w:tc>
        <w:tc>
          <w:tcPr>
            <w:tcW w:w="1134" w:type="dxa"/>
            <w:shd w:val="clear" w:color="auto" w:fill="auto"/>
            <w:vAlign w:val="center"/>
          </w:tcPr>
          <w:p w14:paraId="2DE85B4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技士</w:t>
            </w:r>
          </w:p>
        </w:tc>
        <w:tc>
          <w:tcPr>
            <w:tcW w:w="992" w:type="dxa"/>
            <w:shd w:val="clear" w:color="auto" w:fill="auto"/>
            <w:vAlign w:val="center"/>
          </w:tcPr>
          <w:p w14:paraId="4601F0B5"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委任或薦任</w:t>
            </w:r>
          </w:p>
        </w:tc>
        <w:tc>
          <w:tcPr>
            <w:tcW w:w="1593" w:type="dxa"/>
            <w:shd w:val="clear" w:color="auto" w:fill="auto"/>
            <w:vAlign w:val="center"/>
          </w:tcPr>
          <w:p w14:paraId="537C21A6"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5</w:t>
            </w:r>
            <w:r w:rsidRPr="007A6C52">
              <w:rPr>
                <w:rFonts w:eastAsia="標楷體"/>
                <w:color w:val="000000" w:themeColor="text1"/>
              </w:rPr>
              <w:t>職等或第</w:t>
            </w:r>
            <w:r w:rsidRPr="007A6C52">
              <w:rPr>
                <w:rFonts w:eastAsia="標楷體"/>
                <w:color w:val="000000" w:themeColor="text1"/>
              </w:rPr>
              <w:t>6</w:t>
            </w:r>
            <w:r w:rsidRPr="007A6C52">
              <w:rPr>
                <w:rFonts w:eastAsia="標楷體"/>
                <w:color w:val="000000" w:themeColor="text1"/>
              </w:rPr>
              <w:t>職等至第</w:t>
            </w:r>
            <w:r w:rsidRPr="007A6C52">
              <w:rPr>
                <w:rFonts w:eastAsia="標楷體"/>
                <w:color w:val="000000" w:themeColor="text1"/>
              </w:rPr>
              <w:t>7</w:t>
            </w:r>
            <w:r w:rsidRPr="007A6C52">
              <w:rPr>
                <w:rFonts w:eastAsia="標楷體"/>
                <w:color w:val="000000" w:themeColor="text1"/>
              </w:rPr>
              <w:t>職等</w:t>
            </w:r>
          </w:p>
        </w:tc>
        <w:tc>
          <w:tcPr>
            <w:tcW w:w="817" w:type="dxa"/>
            <w:shd w:val="clear" w:color="auto" w:fill="auto"/>
            <w:vAlign w:val="center"/>
          </w:tcPr>
          <w:p w14:paraId="5C23CB9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5</w:t>
            </w:r>
          </w:p>
        </w:tc>
        <w:tc>
          <w:tcPr>
            <w:tcW w:w="938" w:type="dxa"/>
            <w:shd w:val="clear" w:color="auto" w:fill="auto"/>
            <w:vAlign w:val="center"/>
          </w:tcPr>
          <w:p w14:paraId="644694CE"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42BCE3EB" w14:textId="77777777" w:rsidTr="00A41DFB">
        <w:trPr>
          <w:jc w:val="center"/>
        </w:trPr>
        <w:tc>
          <w:tcPr>
            <w:tcW w:w="1280" w:type="dxa"/>
            <w:shd w:val="clear" w:color="auto" w:fill="auto"/>
            <w:vAlign w:val="center"/>
          </w:tcPr>
          <w:p w14:paraId="3DD53EA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助理員</w:t>
            </w:r>
          </w:p>
        </w:tc>
        <w:tc>
          <w:tcPr>
            <w:tcW w:w="992" w:type="dxa"/>
            <w:shd w:val="clear" w:color="auto" w:fill="auto"/>
            <w:vAlign w:val="center"/>
          </w:tcPr>
          <w:p w14:paraId="38D262A5"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59" w:type="dxa"/>
            <w:shd w:val="clear" w:color="auto" w:fill="auto"/>
            <w:vAlign w:val="center"/>
          </w:tcPr>
          <w:p w14:paraId="7A1F1EB7"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4</w:t>
            </w:r>
            <w:r w:rsidRPr="007A6C52">
              <w:rPr>
                <w:rFonts w:eastAsia="標楷體"/>
                <w:color w:val="000000" w:themeColor="text1"/>
              </w:rPr>
              <w:t>職等至第</w:t>
            </w:r>
            <w:r w:rsidRPr="007A6C52">
              <w:rPr>
                <w:rFonts w:eastAsia="標楷體"/>
                <w:color w:val="000000" w:themeColor="text1"/>
              </w:rPr>
              <w:t>5</w:t>
            </w:r>
            <w:r w:rsidRPr="007A6C52">
              <w:rPr>
                <w:rFonts w:eastAsia="標楷體"/>
                <w:color w:val="000000" w:themeColor="text1"/>
              </w:rPr>
              <w:t>職等</w:t>
            </w:r>
          </w:p>
        </w:tc>
        <w:tc>
          <w:tcPr>
            <w:tcW w:w="709" w:type="dxa"/>
            <w:shd w:val="clear" w:color="auto" w:fill="auto"/>
            <w:vAlign w:val="center"/>
          </w:tcPr>
          <w:p w14:paraId="16EA5D5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4</w:t>
            </w:r>
          </w:p>
        </w:tc>
        <w:tc>
          <w:tcPr>
            <w:tcW w:w="1134" w:type="dxa"/>
            <w:shd w:val="clear" w:color="auto" w:fill="auto"/>
            <w:vAlign w:val="center"/>
          </w:tcPr>
          <w:p w14:paraId="380B02F5"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助理員</w:t>
            </w:r>
          </w:p>
        </w:tc>
        <w:tc>
          <w:tcPr>
            <w:tcW w:w="992" w:type="dxa"/>
            <w:shd w:val="clear" w:color="auto" w:fill="auto"/>
            <w:vAlign w:val="center"/>
          </w:tcPr>
          <w:p w14:paraId="197D47A0"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93" w:type="dxa"/>
            <w:shd w:val="clear" w:color="auto" w:fill="auto"/>
            <w:vAlign w:val="center"/>
          </w:tcPr>
          <w:p w14:paraId="763177B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4</w:t>
            </w:r>
            <w:r w:rsidRPr="007A6C52">
              <w:rPr>
                <w:rFonts w:eastAsia="標楷體"/>
                <w:color w:val="000000" w:themeColor="text1"/>
              </w:rPr>
              <w:t>職等至第</w:t>
            </w:r>
            <w:r w:rsidRPr="007A6C52">
              <w:rPr>
                <w:rFonts w:eastAsia="標楷體"/>
                <w:color w:val="000000" w:themeColor="text1"/>
              </w:rPr>
              <w:t>5</w:t>
            </w:r>
            <w:r w:rsidRPr="007A6C52">
              <w:rPr>
                <w:rFonts w:eastAsia="標楷體"/>
                <w:color w:val="000000" w:themeColor="text1"/>
              </w:rPr>
              <w:t>職等</w:t>
            </w:r>
          </w:p>
        </w:tc>
        <w:tc>
          <w:tcPr>
            <w:tcW w:w="817" w:type="dxa"/>
            <w:shd w:val="clear" w:color="auto" w:fill="auto"/>
            <w:vAlign w:val="center"/>
          </w:tcPr>
          <w:p w14:paraId="62C9FF2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4</w:t>
            </w:r>
          </w:p>
        </w:tc>
        <w:tc>
          <w:tcPr>
            <w:tcW w:w="938" w:type="dxa"/>
            <w:shd w:val="clear" w:color="auto" w:fill="auto"/>
            <w:vAlign w:val="center"/>
          </w:tcPr>
          <w:p w14:paraId="7A4EF93F"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76ACA372" w14:textId="77777777" w:rsidTr="00A41DFB">
        <w:trPr>
          <w:jc w:val="center"/>
        </w:trPr>
        <w:tc>
          <w:tcPr>
            <w:tcW w:w="1280" w:type="dxa"/>
            <w:shd w:val="clear" w:color="auto" w:fill="auto"/>
            <w:vAlign w:val="center"/>
          </w:tcPr>
          <w:p w14:paraId="638075E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技佐</w:t>
            </w:r>
          </w:p>
        </w:tc>
        <w:tc>
          <w:tcPr>
            <w:tcW w:w="992" w:type="dxa"/>
            <w:shd w:val="clear" w:color="auto" w:fill="auto"/>
            <w:vAlign w:val="center"/>
          </w:tcPr>
          <w:p w14:paraId="5238F0D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59" w:type="dxa"/>
            <w:shd w:val="clear" w:color="auto" w:fill="auto"/>
            <w:vAlign w:val="center"/>
          </w:tcPr>
          <w:p w14:paraId="6D7C6FF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4</w:t>
            </w:r>
            <w:r w:rsidRPr="007A6C52">
              <w:rPr>
                <w:rFonts w:eastAsia="標楷體"/>
                <w:color w:val="000000" w:themeColor="text1"/>
              </w:rPr>
              <w:t>職等至第</w:t>
            </w:r>
            <w:r w:rsidRPr="007A6C52">
              <w:rPr>
                <w:rFonts w:eastAsia="標楷體"/>
                <w:color w:val="000000" w:themeColor="text1"/>
              </w:rPr>
              <w:t>5</w:t>
            </w:r>
            <w:r w:rsidRPr="007A6C52">
              <w:rPr>
                <w:rFonts w:eastAsia="標楷體"/>
                <w:color w:val="000000" w:themeColor="text1"/>
              </w:rPr>
              <w:t>職等</w:t>
            </w:r>
          </w:p>
        </w:tc>
        <w:tc>
          <w:tcPr>
            <w:tcW w:w="709" w:type="dxa"/>
            <w:shd w:val="clear" w:color="auto" w:fill="auto"/>
            <w:vAlign w:val="center"/>
          </w:tcPr>
          <w:p w14:paraId="59DFA32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2</w:t>
            </w:r>
          </w:p>
        </w:tc>
        <w:tc>
          <w:tcPr>
            <w:tcW w:w="1134" w:type="dxa"/>
            <w:shd w:val="clear" w:color="auto" w:fill="auto"/>
            <w:vAlign w:val="center"/>
          </w:tcPr>
          <w:p w14:paraId="7383F6BF"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技佐</w:t>
            </w:r>
          </w:p>
        </w:tc>
        <w:tc>
          <w:tcPr>
            <w:tcW w:w="992" w:type="dxa"/>
            <w:shd w:val="clear" w:color="auto" w:fill="auto"/>
            <w:vAlign w:val="center"/>
          </w:tcPr>
          <w:p w14:paraId="289DF1D4"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93" w:type="dxa"/>
            <w:shd w:val="clear" w:color="auto" w:fill="auto"/>
            <w:vAlign w:val="center"/>
          </w:tcPr>
          <w:p w14:paraId="4E530FF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4</w:t>
            </w:r>
            <w:r w:rsidRPr="007A6C52">
              <w:rPr>
                <w:rFonts w:eastAsia="標楷體"/>
                <w:color w:val="000000" w:themeColor="text1"/>
              </w:rPr>
              <w:t>職等至第</w:t>
            </w:r>
            <w:r w:rsidRPr="007A6C52">
              <w:rPr>
                <w:rFonts w:eastAsia="標楷體"/>
                <w:color w:val="000000" w:themeColor="text1"/>
              </w:rPr>
              <w:t>5</w:t>
            </w:r>
            <w:r w:rsidRPr="007A6C52">
              <w:rPr>
                <w:rFonts w:eastAsia="標楷體"/>
                <w:color w:val="000000" w:themeColor="text1"/>
              </w:rPr>
              <w:t>職等</w:t>
            </w:r>
          </w:p>
        </w:tc>
        <w:tc>
          <w:tcPr>
            <w:tcW w:w="817" w:type="dxa"/>
            <w:shd w:val="clear" w:color="auto" w:fill="auto"/>
            <w:vAlign w:val="center"/>
          </w:tcPr>
          <w:p w14:paraId="6398F256"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2</w:t>
            </w:r>
          </w:p>
        </w:tc>
        <w:tc>
          <w:tcPr>
            <w:tcW w:w="938" w:type="dxa"/>
            <w:shd w:val="clear" w:color="auto" w:fill="auto"/>
            <w:vAlign w:val="center"/>
          </w:tcPr>
          <w:p w14:paraId="7D95CB7E" w14:textId="77777777" w:rsidR="00B332E4" w:rsidRPr="007A6C52" w:rsidRDefault="00B332E4" w:rsidP="0027129E">
            <w:pPr>
              <w:pStyle w:val="af0"/>
              <w:spacing w:line="320" w:lineRule="exact"/>
              <w:jc w:val="center"/>
              <w:rPr>
                <w:rFonts w:eastAsia="標楷體"/>
                <w:color w:val="000000" w:themeColor="text1"/>
              </w:rPr>
            </w:pPr>
          </w:p>
        </w:tc>
      </w:tr>
      <w:tr w:rsidR="00B3025A" w:rsidRPr="007A6C52" w14:paraId="56A9FE60" w14:textId="77777777" w:rsidTr="00A41DFB">
        <w:trPr>
          <w:jc w:val="center"/>
        </w:trPr>
        <w:tc>
          <w:tcPr>
            <w:tcW w:w="1280" w:type="dxa"/>
            <w:shd w:val="clear" w:color="auto" w:fill="auto"/>
            <w:vAlign w:val="center"/>
          </w:tcPr>
          <w:p w14:paraId="5807443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辦事員</w:t>
            </w:r>
          </w:p>
        </w:tc>
        <w:tc>
          <w:tcPr>
            <w:tcW w:w="992" w:type="dxa"/>
            <w:shd w:val="clear" w:color="auto" w:fill="auto"/>
            <w:vAlign w:val="center"/>
          </w:tcPr>
          <w:p w14:paraId="29D129A2"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59" w:type="dxa"/>
            <w:shd w:val="clear" w:color="auto" w:fill="auto"/>
            <w:vAlign w:val="center"/>
          </w:tcPr>
          <w:p w14:paraId="5836E70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3</w:t>
            </w:r>
            <w:r w:rsidRPr="007A6C52">
              <w:rPr>
                <w:rFonts w:eastAsia="標楷體"/>
                <w:color w:val="000000" w:themeColor="text1"/>
              </w:rPr>
              <w:t>職等至第</w:t>
            </w:r>
            <w:r w:rsidRPr="007A6C52">
              <w:rPr>
                <w:rFonts w:eastAsia="標楷體"/>
                <w:color w:val="000000" w:themeColor="text1"/>
              </w:rPr>
              <w:t>5</w:t>
            </w:r>
            <w:r w:rsidRPr="007A6C52">
              <w:rPr>
                <w:rFonts w:eastAsia="標楷體"/>
                <w:color w:val="000000" w:themeColor="text1"/>
              </w:rPr>
              <w:t>職等</w:t>
            </w:r>
          </w:p>
        </w:tc>
        <w:tc>
          <w:tcPr>
            <w:tcW w:w="709" w:type="dxa"/>
            <w:shd w:val="clear" w:color="auto" w:fill="auto"/>
            <w:vAlign w:val="center"/>
          </w:tcPr>
          <w:p w14:paraId="4D4A7DD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7</w:t>
            </w:r>
          </w:p>
        </w:tc>
        <w:tc>
          <w:tcPr>
            <w:tcW w:w="1134" w:type="dxa"/>
            <w:shd w:val="clear" w:color="auto" w:fill="auto"/>
            <w:vAlign w:val="center"/>
          </w:tcPr>
          <w:p w14:paraId="3DCB8491"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辦事員</w:t>
            </w:r>
          </w:p>
        </w:tc>
        <w:tc>
          <w:tcPr>
            <w:tcW w:w="992" w:type="dxa"/>
            <w:shd w:val="clear" w:color="auto" w:fill="auto"/>
            <w:vAlign w:val="center"/>
          </w:tcPr>
          <w:p w14:paraId="43A97D20"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93" w:type="dxa"/>
            <w:shd w:val="clear" w:color="auto" w:fill="auto"/>
            <w:vAlign w:val="center"/>
          </w:tcPr>
          <w:p w14:paraId="58321548"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3</w:t>
            </w:r>
            <w:r w:rsidRPr="007A6C52">
              <w:rPr>
                <w:rFonts w:eastAsia="標楷體"/>
                <w:color w:val="000000" w:themeColor="text1"/>
              </w:rPr>
              <w:t>職等至第</w:t>
            </w:r>
            <w:r w:rsidRPr="007A6C52">
              <w:rPr>
                <w:rFonts w:eastAsia="標楷體"/>
                <w:color w:val="000000" w:themeColor="text1"/>
              </w:rPr>
              <w:t>5</w:t>
            </w:r>
            <w:r w:rsidRPr="007A6C52">
              <w:rPr>
                <w:rFonts w:eastAsia="標楷體"/>
                <w:color w:val="000000" w:themeColor="text1"/>
              </w:rPr>
              <w:t>職等</w:t>
            </w:r>
          </w:p>
        </w:tc>
        <w:tc>
          <w:tcPr>
            <w:tcW w:w="817" w:type="dxa"/>
            <w:shd w:val="clear" w:color="auto" w:fill="auto"/>
            <w:vAlign w:val="center"/>
          </w:tcPr>
          <w:p w14:paraId="14675123"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8</w:t>
            </w:r>
          </w:p>
        </w:tc>
        <w:tc>
          <w:tcPr>
            <w:tcW w:w="938" w:type="dxa"/>
            <w:shd w:val="clear" w:color="auto" w:fill="auto"/>
            <w:vAlign w:val="center"/>
          </w:tcPr>
          <w:p w14:paraId="5AA0675B"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含會計辦事員</w:t>
            </w:r>
          </w:p>
        </w:tc>
      </w:tr>
      <w:tr w:rsidR="00B3025A" w:rsidRPr="007A6C52" w14:paraId="32CAF70A" w14:textId="77777777" w:rsidTr="00A41DFB">
        <w:trPr>
          <w:jc w:val="center"/>
        </w:trPr>
        <w:tc>
          <w:tcPr>
            <w:tcW w:w="1280" w:type="dxa"/>
            <w:shd w:val="clear" w:color="auto" w:fill="auto"/>
            <w:vAlign w:val="center"/>
          </w:tcPr>
          <w:p w14:paraId="52908D6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書記</w:t>
            </w:r>
          </w:p>
        </w:tc>
        <w:tc>
          <w:tcPr>
            <w:tcW w:w="992" w:type="dxa"/>
            <w:shd w:val="clear" w:color="auto" w:fill="auto"/>
            <w:vAlign w:val="center"/>
          </w:tcPr>
          <w:p w14:paraId="0E8E85A9"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59" w:type="dxa"/>
            <w:shd w:val="clear" w:color="auto" w:fill="auto"/>
            <w:vAlign w:val="center"/>
          </w:tcPr>
          <w:p w14:paraId="0CAA6FE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1</w:t>
            </w:r>
            <w:r w:rsidRPr="007A6C52">
              <w:rPr>
                <w:rFonts w:eastAsia="標楷體"/>
                <w:color w:val="000000" w:themeColor="text1"/>
              </w:rPr>
              <w:t>職等至第</w:t>
            </w:r>
            <w:r w:rsidRPr="007A6C52">
              <w:rPr>
                <w:rFonts w:eastAsia="標楷體"/>
                <w:color w:val="000000" w:themeColor="text1"/>
              </w:rPr>
              <w:t>3</w:t>
            </w:r>
            <w:r w:rsidRPr="007A6C52">
              <w:rPr>
                <w:rFonts w:eastAsia="標楷體"/>
                <w:color w:val="000000" w:themeColor="text1"/>
              </w:rPr>
              <w:t>職等</w:t>
            </w:r>
          </w:p>
        </w:tc>
        <w:tc>
          <w:tcPr>
            <w:tcW w:w="709" w:type="dxa"/>
            <w:shd w:val="clear" w:color="auto" w:fill="auto"/>
            <w:vAlign w:val="center"/>
          </w:tcPr>
          <w:p w14:paraId="01948E2D"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2</w:t>
            </w:r>
          </w:p>
        </w:tc>
        <w:tc>
          <w:tcPr>
            <w:tcW w:w="1134" w:type="dxa"/>
            <w:shd w:val="clear" w:color="auto" w:fill="auto"/>
            <w:vAlign w:val="center"/>
          </w:tcPr>
          <w:p w14:paraId="3B1EF4DE"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書記</w:t>
            </w:r>
          </w:p>
        </w:tc>
        <w:tc>
          <w:tcPr>
            <w:tcW w:w="992" w:type="dxa"/>
            <w:shd w:val="clear" w:color="auto" w:fill="auto"/>
            <w:vAlign w:val="center"/>
          </w:tcPr>
          <w:p w14:paraId="2DA4BC0C"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委任</w:t>
            </w:r>
          </w:p>
        </w:tc>
        <w:tc>
          <w:tcPr>
            <w:tcW w:w="1593" w:type="dxa"/>
            <w:shd w:val="clear" w:color="auto" w:fill="auto"/>
            <w:vAlign w:val="center"/>
          </w:tcPr>
          <w:p w14:paraId="23CEDDAC"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第</w:t>
            </w:r>
            <w:r w:rsidRPr="007A6C52">
              <w:rPr>
                <w:rFonts w:eastAsia="標楷體"/>
                <w:color w:val="000000" w:themeColor="text1"/>
              </w:rPr>
              <w:t>1</w:t>
            </w:r>
            <w:r w:rsidRPr="007A6C52">
              <w:rPr>
                <w:rFonts w:eastAsia="標楷體"/>
                <w:color w:val="000000" w:themeColor="text1"/>
              </w:rPr>
              <w:t>職等至第</w:t>
            </w:r>
            <w:r w:rsidRPr="007A6C52">
              <w:rPr>
                <w:rFonts w:eastAsia="標楷體"/>
                <w:color w:val="000000" w:themeColor="text1"/>
              </w:rPr>
              <w:t>3</w:t>
            </w:r>
            <w:r w:rsidRPr="007A6C52">
              <w:rPr>
                <w:rFonts w:eastAsia="標楷體"/>
                <w:color w:val="000000" w:themeColor="text1"/>
              </w:rPr>
              <w:t>職等</w:t>
            </w:r>
          </w:p>
        </w:tc>
        <w:tc>
          <w:tcPr>
            <w:tcW w:w="817" w:type="dxa"/>
            <w:shd w:val="clear" w:color="auto" w:fill="auto"/>
            <w:vAlign w:val="center"/>
          </w:tcPr>
          <w:p w14:paraId="521AC3A2" w14:textId="77777777" w:rsidR="00B332E4" w:rsidRPr="007A6C52" w:rsidRDefault="00B332E4" w:rsidP="0027129E">
            <w:pPr>
              <w:pStyle w:val="af0"/>
              <w:spacing w:line="320" w:lineRule="exact"/>
              <w:jc w:val="center"/>
              <w:rPr>
                <w:rFonts w:eastAsia="標楷體"/>
                <w:color w:val="000000" w:themeColor="text1"/>
              </w:rPr>
            </w:pPr>
            <w:r w:rsidRPr="007A6C52">
              <w:rPr>
                <w:rFonts w:eastAsia="標楷體"/>
                <w:color w:val="000000" w:themeColor="text1"/>
              </w:rPr>
              <w:t>4</w:t>
            </w:r>
          </w:p>
        </w:tc>
        <w:tc>
          <w:tcPr>
            <w:tcW w:w="938" w:type="dxa"/>
            <w:shd w:val="clear" w:color="auto" w:fill="auto"/>
            <w:vAlign w:val="center"/>
          </w:tcPr>
          <w:p w14:paraId="67D007DF" w14:textId="77777777" w:rsidR="00B332E4" w:rsidRPr="007A6C52" w:rsidRDefault="00B332E4" w:rsidP="0027129E">
            <w:pPr>
              <w:pStyle w:val="af0"/>
              <w:spacing w:line="320" w:lineRule="exact"/>
              <w:jc w:val="center"/>
              <w:rPr>
                <w:rFonts w:eastAsia="標楷體"/>
                <w:color w:val="000000" w:themeColor="text1"/>
              </w:rPr>
            </w:pPr>
          </w:p>
        </w:tc>
      </w:tr>
    </w:tbl>
    <w:p w14:paraId="2F740C3B" w14:textId="77777777" w:rsidR="00B332E4" w:rsidRPr="007A6C52" w:rsidRDefault="00B3025A" w:rsidP="008922A2">
      <w:pPr>
        <w:spacing w:afterLines="50" w:after="180" w:line="480" w:lineRule="exact"/>
        <w:outlineLvl w:val="1"/>
        <w:rPr>
          <w:rFonts w:eastAsia="標楷體"/>
          <w:b/>
          <w:color w:val="000000" w:themeColor="text1"/>
          <w:sz w:val="32"/>
          <w:szCs w:val="32"/>
        </w:rPr>
      </w:pPr>
      <w:r w:rsidRPr="007A6C52">
        <w:rPr>
          <w:rFonts w:eastAsia="標楷體"/>
          <w:b/>
          <w:color w:val="000000" w:themeColor="text1"/>
          <w:sz w:val="32"/>
          <w:szCs w:val="32"/>
        </w:rPr>
        <w:lastRenderedPageBreak/>
        <w:t xml:space="preserve">   </w:t>
      </w:r>
      <w:r w:rsidR="00B332E4" w:rsidRPr="007A6C52">
        <w:rPr>
          <w:rFonts w:eastAsia="標楷體"/>
          <w:b/>
          <w:color w:val="000000" w:themeColor="text1"/>
          <w:sz w:val="32"/>
          <w:szCs w:val="32"/>
        </w:rPr>
        <w:t xml:space="preserve"> </w:t>
      </w:r>
      <w:bookmarkStart w:id="23" w:name="_Toc523475157"/>
      <w:r w:rsidR="00B332E4" w:rsidRPr="007A6C52">
        <w:rPr>
          <w:rFonts w:eastAsia="標楷體"/>
          <w:b/>
          <w:color w:val="000000" w:themeColor="text1"/>
          <w:sz w:val="32"/>
          <w:szCs w:val="32"/>
        </w:rPr>
        <w:t>三、</w:t>
      </w:r>
      <w:r w:rsidR="001F283C" w:rsidRPr="007A6C52">
        <w:rPr>
          <w:rFonts w:eastAsia="標楷體"/>
          <w:b/>
          <w:color w:val="000000" w:themeColor="text1"/>
          <w:sz w:val="32"/>
          <w:szCs w:val="32"/>
        </w:rPr>
        <w:t>運動發展局</w:t>
      </w:r>
      <w:r w:rsidR="00F81223" w:rsidRPr="007A6C52">
        <w:rPr>
          <w:rFonts w:eastAsia="標楷體"/>
          <w:b/>
          <w:color w:val="000000" w:themeColor="text1"/>
          <w:sz w:val="32"/>
          <w:szCs w:val="32"/>
        </w:rPr>
        <w:t>業務人力現況</w:t>
      </w:r>
      <w:bookmarkEnd w:id="23"/>
    </w:p>
    <w:tbl>
      <w:tblPr>
        <w:tblW w:w="8876" w:type="dxa"/>
        <w:tblInd w:w="-282" w:type="dxa"/>
        <w:tblCellMar>
          <w:left w:w="0" w:type="dxa"/>
          <w:right w:w="0" w:type="dxa"/>
        </w:tblCellMar>
        <w:tblLook w:val="0420" w:firstRow="1" w:lastRow="0" w:firstColumn="0" w:lastColumn="0" w:noHBand="0" w:noVBand="1"/>
      </w:tblPr>
      <w:tblGrid>
        <w:gridCol w:w="1242"/>
        <w:gridCol w:w="2019"/>
        <w:gridCol w:w="1701"/>
        <w:gridCol w:w="1701"/>
        <w:gridCol w:w="1269"/>
        <w:gridCol w:w="944"/>
      </w:tblGrid>
      <w:tr w:rsidR="00B666FC" w:rsidRPr="007A6C52" w14:paraId="6D8AE4CA" w14:textId="77777777" w:rsidTr="003F7722">
        <w:trPr>
          <w:trHeight w:val="510"/>
        </w:trPr>
        <w:tc>
          <w:tcPr>
            <w:tcW w:w="3261" w:type="dxa"/>
            <w:gridSpan w:val="2"/>
            <w:tcBorders>
              <w:top w:val="single" w:sz="18" w:space="0" w:color="000000"/>
              <w:left w:val="single" w:sz="1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120605DC" w14:textId="77777777" w:rsidR="00B666FC" w:rsidRPr="007A6C52" w:rsidRDefault="00B666FC" w:rsidP="009A79BD">
            <w:pPr>
              <w:spacing w:line="500" w:lineRule="exact"/>
              <w:jc w:val="center"/>
              <w:rPr>
                <w:rFonts w:eastAsia="標楷體"/>
                <w:b/>
                <w:color w:val="000000" w:themeColor="text1"/>
                <w:sz w:val="32"/>
                <w:szCs w:val="32"/>
              </w:rPr>
            </w:pPr>
            <w:bookmarkStart w:id="24" w:name="_Toc523147090"/>
            <w:bookmarkStart w:id="25" w:name="_Toc523150341"/>
            <w:bookmarkStart w:id="26" w:name="_Toc523323008"/>
            <w:bookmarkStart w:id="27" w:name="_Toc523145125"/>
            <w:r w:rsidRPr="007A6C52">
              <w:rPr>
                <w:rFonts w:eastAsia="標楷體"/>
                <w:b/>
                <w:bCs/>
                <w:color w:val="000000" w:themeColor="text1"/>
                <w:sz w:val="32"/>
                <w:szCs w:val="32"/>
              </w:rPr>
              <w:t>類別</w:t>
            </w:r>
            <w:bookmarkEnd w:id="24"/>
            <w:bookmarkEnd w:id="25"/>
            <w:bookmarkEnd w:id="26"/>
          </w:p>
        </w:tc>
        <w:tc>
          <w:tcPr>
            <w:tcW w:w="1701" w:type="dxa"/>
            <w:tcBorders>
              <w:top w:val="single" w:sz="18" w:space="0" w:color="000000"/>
              <w:left w:val="single" w:sz="8" w:space="0" w:color="000000"/>
              <w:bottom w:val="single" w:sz="8" w:space="0" w:color="000000"/>
              <w:right w:val="single" w:sz="8" w:space="0" w:color="000000"/>
            </w:tcBorders>
            <w:shd w:val="clear" w:color="auto" w:fill="F2F2F2" w:themeFill="background1" w:themeFillShade="F2"/>
          </w:tcPr>
          <w:p w14:paraId="0C1B74E9" w14:textId="77777777" w:rsidR="00B666FC" w:rsidRPr="007A6C52" w:rsidRDefault="00B666FC" w:rsidP="009A79BD">
            <w:pPr>
              <w:spacing w:line="500" w:lineRule="exact"/>
              <w:jc w:val="center"/>
              <w:rPr>
                <w:rFonts w:eastAsia="標楷體"/>
                <w:b/>
                <w:bCs/>
                <w:color w:val="000000" w:themeColor="text1"/>
                <w:sz w:val="32"/>
                <w:szCs w:val="32"/>
              </w:rPr>
            </w:pPr>
            <w:bookmarkStart w:id="28" w:name="_Toc523147091"/>
            <w:bookmarkStart w:id="29" w:name="_Toc523150342"/>
            <w:bookmarkStart w:id="30" w:name="_Toc523323009"/>
            <w:r w:rsidRPr="007A6C52">
              <w:rPr>
                <w:rFonts w:eastAsia="標楷體"/>
                <w:b/>
                <w:bCs/>
                <w:color w:val="000000" w:themeColor="text1"/>
                <w:sz w:val="32"/>
                <w:szCs w:val="32"/>
              </w:rPr>
              <w:t>運動發展局編制員額</w:t>
            </w:r>
            <w:bookmarkEnd w:id="28"/>
            <w:bookmarkEnd w:id="29"/>
            <w:bookmarkEnd w:id="30"/>
          </w:p>
        </w:tc>
        <w:tc>
          <w:tcPr>
            <w:tcW w:w="1701" w:type="dxa"/>
            <w:tcBorders>
              <w:top w:val="single" w:sz="1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6CCB9EC2" w14:textId="77777777" w:rsidR="003F7722" w:rsidRPr="007A6C52" w:rsidRDefault="00B666FC" w:rsidP="009A79BD">
            <w:pPr>
              <w:spacing w:line="500" w:lineRule="exact"/>
              <w:jc w:val="center"/>
              <w:rPr>
                <w:rFonts w:eastAsia="標楷體"/>
                <w:b/>
                <w:bCs/>
                <w:color w:val="000000" w:themeColor="text1"/>
                <w:sz w:val="32"/>
                <w:szCs w:val="32"/>
              </w:rPr>
            </w:pPr>
            <w:bookmarkStart w:id="31" w:name="_Toc523323010"/>
            <w:bookmarkStart w:id="32" w:name="_Toc523147092"/>
            <w:bookmarkStart w:id="33" w:name="_Toc523150343"/>
            <w:r w:rsidRPr="007A6C52">
              <w:rPr>
                <w:rFonts w:eastAsia="標楷體"/>
                <w:b/>
                <w:bCs/>
                <w:color w:val="000000" w:themeColor="text1"/>
                <w:sz w:val="32"/>
                <w:szCs w:val="32"/>
              </w:rPr>
              <w:t>體育處</w:t>
            </w:r>
            <w:bookmarkEnd w:id="31"/>
          </w:p>
          <w:p w14:paraId="1460B3A9" w14:textId="5A966978" w:rsidR="00B666FC" w:rsidRPr="007A6C52" w:rsidRDefault="00B666FC" w:rsidP="009A79BD">
            <w:pPr>
              <w:spacing w:line="500" w:lineRule="exact"/>
              <w:jc w:val="center"/>
              <w:rPr>
                <w:rFonts w:eastAsia="標楷體"/>
                <w:b/>
                <w:color w:val="000000" w:themeColor="text1"/>
                <w:sz w:val="32"/>
                <w:szCs w:val="32"/>
              </w:rPr>
            </w:pPr>
            <w:bookmarkStart w:id="34" w:name="_Toc523323011"/>
            <w:r w:rsidRPr="007A6C52">
              <w:rPr>
                <w:rFonts w:eastAsia="標楷體"/>
                <w:b/>
                <w:bCs/>
                <w:color w:val="000000" w:themeColor="text1"/>
                <w:sz w:val="32"/>
                <w:szCs w:val="32"/>
              </w:rPr>
              <w:t>編制員額</w:t>
            </w:r>
            <w:bookmarkEnd w:id="32"/>
            <w:bookmarkEnd w:id="33"/>
            <w:bookmarkEnd w:id="34"/>
          </w:p>
        </w:tc>
        <w:tc>
          <w:tcPr>
            <w:tcW w:w="1269" w:type="dxa"/>
            <w:tcBorders>
              <w:top w:val="single" w:sz="1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5CD929E4" w14:textId="77777777" w:rsidR="00B666FC" w:rsidRPr="007A6C52" w:rsidRDefault="00B666FC" w:rsidP="009A79BD">
            <w:pPr>
              <w:spacing w:line="500" w:lineRule="exact"/>
              <w:jc w:val="center"/>
              <w:rPr>
                <w:rFonts w:eastAsia="標楷體"/>
                <w:b/>
                <w:bCs/>
                <w:color w:val="000000" w:themeColor="text1"/>
                <w:sz w:val="32"/>
                <w:szCs w:val="32"/>
              </w:rPr>
            </w:pPr>
            <w:bookmarkStart w:id="35" w:name="_Toc523147093"/>
            <w:bookmarkStart w:id="36" w:name="_Toc523150344"/>
            <w:bookmarkStart w:id="37" w:name="_Toc523323012"/>
            <w:r w:rsidRPr="007A6C52">
              <w:rPr>
                <w:rFonts w:eastAsia="標楷體"/>
                <w:b/>
                <w:bCs/>
                <w:color w:val="000000" w:themeColor="text1"/>
                <w:sz w:val="32"/>
                <w:szCs w:val="32"/>
              </w:rPr>
              <w:t>現職</w:t>
            </w:r>
            <w:bookmarkEnd w:id="35"/>
            <w:bookmarkEnd w:id="36"/>
            <w:bookmarkEnd w:id="37"/>
          </w:p>
          <w:p w14:paraId="12290552" w14:textId="77777777" w:rsidR="00B666FC" w:rsidRPr="007A6C52" w:rsidRDefault="00B666FC" w:rsidP="009A79BD">
            <w:pPr>
              <w:spacing w:line="500" w:lineRule="exact"/>
              <w:jc w:val="center"/>
              <w:rPr>
                <w:rFonts w:eastAsia="標楷體"/>
                <w:b/>
                <w:color w:val="000000" w:themeColor="text1"/>
                <w:sz w:val="32"/>
                <w:szCs w:val="32"/>
              </w:rPr>
            </w:pPr>
            <w:bookmarkStart w:id="38" w:name="_Toc523147094"/>
            <w:bookmarkStart w:id="39" w:name="_Toc523150345"/>
            <w:bookmarkStart w:id="40" w:name="_Toc523323013"/>
            <w:r w:rsidRPr="007A6C52">
              <w:rPr>
                <w:rFonts w:eastAsia="標楷體"/>
                <w:b/>
                <w:bCs/>
                <w:color w:val="000000" w:themeColor="text1"/>
                <w:sz w:val="32"/>
                <w:szCs w:val="32"/>
              </w:rPr>
              <w:t>人數</w:t>
            </w:r>
            <w:bookmarkEnd w:id="38"/>
            <w:bookmarkEnd w:id="39"/>
            <w:bookmarkEnd w:id="40"/>
          </w:p>
        </w:tc>
        <w:tc>
          <w:tcPr>
            <w:tcW w:w="944" w:type="dxa"/>
            <w:tcBorders>
              <w:top w:val="single" w:sz="18" w:space="0" w:color="000000"/>
              <w:left w:val="single" w:sz="8" w:space="0" w:color="000000"/>
              <w:bottom w:val="single" w:sz="8" w:space="0" w:color="000000"/>
              <w:right w:val="single" w:sz="18" w:space="0" w:color="000000"/>
            </w:tcBorders>
            <w:shd w:val="clear" w:color="auto" w:fill="F2F2F2" w:themeFill="background1" w:themeFillShade="F2"/>
            <w:tcMar>
              <w:top w:w="72" w:type="dxa"/>
              <w:left w:w="144" w:type="dxa"/>
              <w:bottom w:w="72" w:type="dxa"/>
              <w:right w:w="144" w:type="dxa"/>
            </w:tcMar>
            <w:vAlign w:val="center"/>
            <w:hideMark/>
          </w:tcPr>
          <w:p w14:paraId="4ABDC712" w14:textId="77777777" w:rsidR="00B666FC" w:rsidRPr="007A6C52" w:rsidRDefault="00B666FC" w:rsidP="009A79BD">
            <w:pPr>
              <w:spacing w:line="500" w:lineRule="exact"/>
              <w:jc w:val="center"/>
              <w:rPr>
                <w:rFonts w:eastAsia="標楷體"/>
                <w:b/>
                <w:color w:val="000000" w:themeColor="text1"/>
                <w:sz w:val="32"/>
                <w:szCs w:val="32"/>
              </w:rPr>
            </w:pPr>
            <w:bookmarkStart w:id="41" w:name="_Toc523147095"/>
            <w:bookmarkStart w:id="42" w:name="_Toc523150346"/>
            <w:bookmarkStart w:id="43" w:name="_Toc523323014"/>
            <w:r w:rsidRPr="007A6C52">
              <w:rPr>
                <w:rFonts w:eastAsia="標楷體"/>
                <w:b/>
                <w:bCs/>
                <w:color w:val="000000" w:themeColor="text1"/>
                <w:sz w:val="32"/>
                <w:szCs w:val="32"/>
              </w:rPr>
              <w:t>差距</w:t>
            </w:r>
            <w:bookmarkEnd w:id="41"/>
            <w:bookmarkEnd w:id="42"/>
            <w:bookmarkEnd w:id="43"/>
          </w:p>
        </w:tc>
      </w:tr>
      <w:tr w:rsidR="00B666FC" w:rsidRPr="007A6C52" w14:paraId="74E913BB" w14:textId="77777777" w:rsidTr="005D2ED2">
        <w:trPr>
          <w:trHeight w:val="510"/>
        </w:trPr>
        <w:tc>
          <w:tcPr>
            <w:tcW w:w="3261"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77FEC4" w14:textId="77777777" w:rsidR="00B666FC" w:rsidRPr="007A6C52" w:rsidRDefault="00B666FC" w:rsidP="009A79BD">
            <w:pPr>
              <w:spacing w:line="500" w:lineRule="exact"/>
              <w:jc w:val="center"/>
              <w:rPr>
                <w:rFonts w:eastAsia="標楷體"/>
                <w:color w:val="000000" w:themeColor="text1"/>
                <w:sz w:val="32"/>
                <w:szCs w:val="32"/>
              </w:rPr>
            </w:pPr>
            <w:bookmarkStart w:id="44" w:name="_Toc523147096"/>
            <w:bookmarkStart w:id="45" w:name="_Toc523150347"/>
            <w:bookmarkStart w:id="46" w:name="_Toc523323015"/>
            <w:r w:rsidRPr="007A6C52">
              <w:rPr>
                <w:rFonts w:eastAsia="標楷體"/>
                <w:color w:val="000000" w:themeColor="text1"/>
                <w:sz w:val="32"/>
                <w:szCs w:val="32"/>
              </w:rPr>
              <w:t>職員</w:t>
            </w:r>
            <w:bookmarkEnd w:id="44"/>
            <w:bookmarkEnd w:id="45"/>
            <w:bookmarkEnd w:id="46"/>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A754F8B" w14:textId="77777777" w:rsidR="00B666FC" w:rsidRPr="007A6C52" w:rsidRDefault="00B666FC" w:rsidP="009A79BD">
            <w:pPr>
              <w:spacing w:line="500" w:lineRule="exact"/>
              <w:jc w:val="center"/>
              <w:rPr>
                <w:rFonts w:eastAsia="標楷體"/>
                <w:b/>
                <w:color w:val="000000" w:themeColor="text1"/>
                <w:sz w:val="32"/>
                <w:szCs w:val="32"/>
              </w:rPr>
            </w:pPr>
            <w:bookmarkStart w:id="47" w:name="_Toc523147097"/>
            <w:bookmarkStart w:id="48" w:name="_Toc523150348"/>
            <w:bookmarkStart w:id="49" w:name="_Toc523323016"/>
            <w:r w:rsidRPr="007A6C52">
              <w:rPr>
                <w:rFonts w:eastAsia="標楷體"/>
                <w:b/>
                <w:color w:val="000000" w:themeColor="text1"/>
                <w:sz w:val="32"/>
                <w:szCs w:val="32"/>
              </w:rPr>
              <w:t>64</w:t>
            </w:r>
            <w:bookmarkEnd w:id="47"/>
            <w:bookmarkEnd w:id="48"/>
            <w:bookmarkEnd w:id="49"/>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792CA9" w14:textId="77777777" w:rsidR="00B666FC" w:rsidRPr="007A6C52" w:rsidRDefault="00B666FC" w:rsidP="009A79BD">
            <w:pPr>
              <w:spacing w:line="500" w:lineRule="exact"/>
              <w:jc w:val="center"/>
              <w:rPr>
                <w:rFonts w:eastAsia="標楷體"/>
                <w:b/>
                <w:color w:val="000000" w:themeColor="text1"/>
                <w:sz w:val="32"/>
                <w:szCs w:val="32"/>
              </w:rPr>
            </w:pPr>
            <w:bookmarkStart w:id="50" w:name="_Toc523147098"/>
            <w:bookmarkStart w:id="51" w:name="_Toc523150349"/>
            <w:bookmarkStart w:id="52" w:name="_Toc523323017"/>
            <w:r w:rsidRPr="007A6C52">
              <w:rPr>
                <w:rFonts w:eastAsia="標楷體"/>
                <w:b/>
                <w:color w:val="000000" w:themeColor="text1"/>
                <w:sz w:val="32"/>
                <w:szCs w:val="32"/>
              </w:rPr>
              <w:t>59</w:t>
            </w:r>
            <w:bookmarkEnd w:id="50"/>
            <w:bookmarkEnd w:id="51"/>
            <w:bookmarkEnd w:id="52"/>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B32CD5" w14:textId="77777777" w:rsidR="00B666FC" w:rsidRPr="007A6C52" w:rsidRDefault="00B666FC" w:rsidP="009A79BD">
            <w:pPr>
              <w:spacing w:line="500" w:lineRule="exact"/>
              <w:jc w:val="center"/>
              <w:rPr>
                <w:rFonts w:eastAsia="標楷體"/>
                <w:color w:val="000000" w:themeColor="text1"/>
                <w:sz w:val="32"/>
                <w:szCs w:val="32"/>
              </w:rPr>
            </w:pPr>
            <w:bookmarkStart w:id="53" w:name="_Toc523147099"/>
            <w:bookmarkStart w:id="54" w:name="_Toc523150350"/>
            <w:bookmarkStart w:id="55" w:name="_Toc523323018"/>
            <w:r w:rsidRPr="007A6C52">
              <w:rPr>
                <w:rFonts w:eastAsia="標楷體"/>
                <w:color w:val="000000" w:themeColor="text1"/>
                <w:sz w:val="32"/>
                <w:szCs w:val="32"/>
              </w:rPr>
              <w:t>47</w:t>
            </w:r>
            <w:bookmarkEnd w:id="53"/>
            <w:bookmarkEnd w:id="54"/>
            <w:bookmarkEnd w:id="55"/>
          </w:p>
        </w:tc>
        <w:tc>
          <w:tcPr>
            <w:tcW w:w="9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64CBAE42" w14:textId="77777777" w:rsidR="00B666FC" w:rsidRPr="007A6C52" w:rsidRDefault="00B666FC" w:rsidP="009A79BD">
            <w:pPr>
              <w:spacing w:line="500" w:lineRule="exact"/>
              <w:jc w:val="center"/>
              <w:rPr>
                <w:rFonts w:eastAsia="標楷體"/>
                <w:color w:val="000000" w:themeColor="text1"/>
                <w:sz w:val="32"/>
                <w:szCs w:val="32"/>
              </w:rPr>
            </w:pPr>
            <w:bookmarkStart w:id="56" w:name="_Toc523147100"/>
            <w:bookmarkStart w:id="57" w:name="_Toc523150351"/>
            <w:bookmarkStart w:id="58" w:name="_Toc523323019"/>
            <w:r w:rsidRPr="007A6C52">
              <w:rPr>
                <w:rFonts w:eastAsia="標楷體"/>
                <w:color w:val="000000" w:themeColor="text1"/>
                <w:sz w:val="32"/>
                <w:szCs w:val="32"/>
              </w:rPr>
              <w:t>-12</w:t>
            </w:r>
            <w:bookmarkEnd w:id="56"/>
            <w:bookmarkEnd w:id="57"/>
            <w:bookmarkEnd w:id="58"/>
          </w:p>
        </w:tc>
      </w:tr>
      <w:tr w:rsidR="00B666FC" w:rsidRPr="007A6C52" w14:paraId="1DDF6DDF" w14:textId="77777777" w:rsidTr="005D2ED2">
        <w:trPr>
          <w:trHeight w:val="510"/>
        </w:trPr>
        <w:tc>
          <w:tcPr>
            <w:tcW w:w="1242"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57" w:type="dxa"/>
              <w:bottom w:w="72" w:type="dxa"/>
              <w:right w:w="15" w:type="dxa"/>
            </w:tcMar>
            <w:vAlign w:val="center"/>
            <w:hideMark/>
          </w:tcPr>
          <w:p w14:paraId="2CA6F382" w14:textId="77777777" w:rsidR="00B666FC" w:rsidRPr="007A6C52" w:rsidRDefault="00B666FC" w:rsidP="009A79BD">
            <w:pPr>
              <w:spacing w:line="500" w:lineRule="exact"/>
              <w:jc w:val="center"/>
              <w:rPr>
                <w:rFonts w:eastAsia="標楷體"/>
                <w:color w:val="000000" w:themeColor="text1"/>
                <w:sz w:val="32"/>
                <w:szCs w:val="32"/>
              </w:rPr>
            </w:pPr>
            <w:bookmarkStart w:id="59" w:name="_Toc523147101"/>
            <w:bookmarkStart w:id="60" w:name="_Toc523150352"/>
            <w:bookmarkStart w:id="61" w:name="_Toc523323020"/>
            <w:r w:rsidRPr="007A6C52">
              <w:rPr>
                <w:rFonts w:eastAsia="標楷體"/>
                <w:color w:val="000000" w:themeColor="text1"/>
                <w:sz w:val="32"/>
                <w:szCs w:val="32"/>
              </w:rPr>
              <w:t>約聘僱人員</w:t>
            </w:r>
            <w:bookmarkEnd w:id="59"/>
            <w:bookmarkEnd w:id="60"/>
            <w:bookmarkEnd w:id="61"/>
          </w:p>
        </w:tc>
        <w:tc>
          <w:tcPr>
            <w:tcW w:w="2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5" w:type="dxa"/>
            </w:tcMar>
            <w:vAlign w:val="center"/>
            <w:hideMark/>
          </w:tcPr>
          <w:p w14:paraId="1BD87E66" w14:textId="77777777" w:rsidR="00B666FC" w:rsidRPr="007A6C52" w:rsidRDefault="00B666FC" w:rsidP="009A79BD">
            <w:pPr>
              <w:spacing w:line="500" w:lineRule="exact"/>
              <w:jc w:val="center"/>
              <w:rPr>
                <w:rFonts w:eastAsia="標楷體"/>
                <w:color w:val="000000" w:themeColor="text1"/>
                <w:sz w:val="32"/>
                <w:szCs w:val="32"/>
              </w:rPr>
            </w:pPr>
            <w:bookmarkStart w:id="62" w:name="_Toc523147102"/>
            <w:bookmarkStart w:id="63" w:name="_Toc523150353"/>
            <w:bookmarkStart w:id="64" w:name="_Toc523323021"/>
            <w:r w:rsidRPr="007A6C52">
              <w:rPr>
                <w:rFonts w:eastAsia="標楷體"/>
                <w:color w:val="000000" w:themeColor="text1"/>
                <w:sz w:val="32"/>
                <w:szCs w:val="32"/>
              </w:rPr>
              <w:t>約聘人員</w:t>
            </w:r>
            <w:bookmarkEnd w:id="62"/>
            <w:bookmarkEnd w:id="63"/>
            <w:bookmarkEnd w:id="64"/>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B75BD0F" w14:textId="77777777" w:rsidR="00B666FC" w:rsidRPr="007A6C52" w:rsidRDefault="00B666FC" w:rsidP="009A79BD">
            <w:pPr>
              <w:spacing w:line="500" w:lineRule="exact"/>
              <w:jc w:val="center"/>
              <w:rPr>
                <w:rFonts w:eastAsia="標楷體"/>
                <w:b/>
                <w:color w:val="000000" w:themeColor="text1"/>
                <w:sz w:val="32"/>
                <w:szCs w:val="32"/>
              </w:rPr>
            </w:pPr>
            <w:bookmarkStart w:id="65" w:name="_Toc523147103"/>
            <w:bookmarkStart w:id="66" w:name="_Toc523150354"/>
            <w:bookmarkStart w:id="67" w:name="_Toc523323022"/>
            <w:r w:rsidRPr="007A6C52">
              <w:rPr>
                <w:rFonts w:eastAsia="標楷體"/>
                <w:b/>
                <w:color w:val="000000" w:themeColor="text1"/>
                <w:sz w:val="32"/>
                <w:szCs w:val="32"/>
              </w:rPr>
              <w:t>7</w:t>
            </w:r>
            <w:bookmarkEnd w:id="65"/>
            <w:bookmarkEnd w:id="66"/>
            <w:bookmarkEnd w:id="67"/>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E2D685" w14:textId="77777777" w:rsidR="00B666FC" w:rsidRPr="007A6C52" w:rsidRDefault="00B666FC" w:rsidP="009A79BD">
            <w:pPr>
              <w:spacing w:line="500" w:lineRule="exact"/>
              <w:jc w:val="center"/>
              <w:rPr>
                <w:rFonts w:eastAsia="標楷體"/>
                <w:b/>
                <w:color w:val="000000" w:themeColor="text1"/>
                <w:sz w:val="32"/>
                <w:szCs w:val="32"/>
              </w:rPr>
            </w:pPr>
            <w:bookmarkStart w:id="68" w:name="_Toc523147104"/>
            <w:bookmarkStart w:id="69" w:name="_Toc523150355"/>
            <w:bookmarkStart w:id="70" w:name="_Toc523323023"/>
            <w:r w:rsidRPr="007A6C52">
              <w:rPr>
                <w:rFonts w:eastAsia="標楷體"/>
                <w:b/>
                <w:color w:val="000000" w:themeColor="text1"/>
                <w:sz w:val="32"/>
                <w:szCs w:val="32"/>
              </w:rPr>
              <w:t>7</w:t>
            </w:r>
            <w:bookmarkEnd w:id="68"/>
            <w:bookmarkEnd w:id="69"/>
            <w:bookmarkEnd w:id="70"/>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4C7FA2" w14:textId="77777777" w:rsidR="00B666FC" w:rsidRPr="007A6C52" w:rsidRDefault="00B666FC" w:rsidP="009A79BD">
            <w:pPr>
              <w:spacing w:line="500" w:lineRule="exact"/>
              <w:jc w:val="center"/>
              <w:rPr>
                <w:rFonts w:eastAsia="標楷體"/>
                <w:color w:val="000000" w:themeColor="text1"/>
                <w:sz w:val="32"/>
                <w:szCs w:val="32"/>
              </w:rPr>
            </w:pPr>
            <w:bookmarkStart w:id="71" w:name="_Toc523147105"/>
            <w:bookmarkStart w:id="72" w:name="_Toc523150356"/>
            <w:bookmarkStart w:id="73" w:name="_Toc523323024"/>
            <w:r w:rsidRPr="007A6C52">
              <w:rPr>
                <w:rFonts w:eastAsia="標楷體"/>
                <w:color w:val="000000" w:themeColor="text1"/>
                <w:sz w:val="32"/>
                <w:szCs w:val="32"/>
              </w:rPr>
              <w:t>6</w:t>
            </w:r>
            <w:bookmarkEnd w:id="71"/>
            <w:bookmarkEnd w:id="72"/>
            <w:bookmarkEnd w:id="73"/>
          </w:p>
        </w:tc>
        <w:tc>
          <w:tcPr>
            <w:tcW w:w="944" w:type="dxa"/>
            <w:vMerge w:val="restar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64C96974" w14:textId="77777777" w:rsidR="00B666FC" w:rsidRPr="007A6C52" w:rsidRDefault="00B666FC" w:rsidP="009A79BD">
            <w:pPr>
              <w:spacing w:line="500" w:lineRule="exact"/>
              <w:jc w:val="center"/>
              <w:rPr>
                <w:rFonts w:eastAsia="標楷體"/>
                <w:color w:val="000000" w:themeColor="text1"/>
                <w:sz w:val="32"/>
                <w:szCs w:val="32"/>
              </w:rPr>
            </w:pPr>
            <w:bookmarkStart w:id="74" w:name="_Toc523147106"/>
            <w:bookmarkStart w:id="75" w:name="_Toc523150357"/>
            <w:bookmarkStart w:id="76" w:name="_Toc523323025"/>
            <w:r w:rsidRPr="007A6C52">
              <w:rPr>
                <w:rFonts w:eastAsia="標楷體"/>
                <w:color w:val="000000" w:themeColor="text1"/>
                <w:sz w:val="32"/>
                <w:szCs w:val="32"/>
              </w:rPr>
              <w:t>-6</w:t>
            </w:r>
            <w:bookmarkEnd w:id="74"/>
            <w:bookmarkEnd w:id="75"/>
            <w:bookmarkEnd w:id="76"/>
          </w:p>
        </w:tc>
      </w:tr>
      <w:tr w:rsidR="00B666FC" w:rsidRPr="007A6C52" w14:paraId="5B3E8582" w14:textId="77777777" w:rsidTr="005D2ED2">
        <w:trPr>
          <w:trHeight w:val="510"/>
        </w:trPr>
        <w:tc>
          <w:tcPr>
            <w:tcW w:w="1242" w:type="dxa"/>
            <w:vMerge/>
            <w:tcBorders>
              <w:top w:val="single" w:sz="8" w:space="0" w:color="000000"/>
              <w:left w:val="single" w:sz="18" w:space="0" w:color="000000"/>
              <w:bottom w:val="single" w:sz="8" w:space="0" w:color="000000"/>
              <w:right w:val="single" w:sz="8" w:space="0" w:color="000000"/>
            </w:tcBorders>
            <w:shd w:val="clear" w:color="auto" w:fill="auto"/>
            <w:vAlign w:val="center"/>
            <w:hideMark/>
          </w:tcPr>
          <w:p w14:paraId="1F86B89D" w14:textId="77777777" w:rsidR="00B666FC" w:rsidRPr="007A6C52" w:rsidRDefault="00B666FC" w:rsidP="009A79BD">
            <w:pPr>
              <w:spacing w:line="500" w:lineRule="exact"/>
              <w:jc w:val="center"/>
              <w:rPr>
                <w:rFonts w:eastAsia="標楷體"/>
                <w:color w:val="000000" w:themeColor="text1"/>
                <w:sz w:val="32"/>
                <w:szCs w:val="32"/>
              </w:rPr>
            </w:pPr>
          </w:p>
        </w:tc>
        <w:tc>
          <w:tcPr>
            <w:tcW w:w="2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5" w:type="dxa"/>
            </w:tcMar>
            <w:vAlign w:val="center"/>
            <w:hideMark/>
          </w:tcPr>
          <w:p w14:paraId="0E652625" w14:textId="77777777" w:rsidR="00B666FC" w:rsidRPr="007A6C52" w:rsidRDefault="00B666FC" w:rsidP="009A79BD">
            <w:pPr>
              <w:spacing w:line="500" w:lineRule="exact"/>
              <w:jc w:val="center"/>
              <w:rPr>
                <w:rFonts w:eastAsia="標楷體"/>
                <w:color w:val="000000" w:themeColor="text1"/>
                <w:sz w:val="32"/>
                <w:szCs w:val="32"/>
              </w:rPr>
            </w:pPr>
            <w:bookmarkStart w:id="77" w:name="_Toc523147107"/>
            <w:bookmarkStart w:id="78" w:name="_Toc523150358"/>
            <w:bookmarkStart w:id="79" w:name="_Toc523323026"/>
            <w:r w:rsidRPr="007A6C52">
              <w:rPr>
                <w:rFonts w:eastAsia="標楷體"/>
                <w:color w:val="000000" w:themeColor="text1"/>
                <w:sz w:val="32"/>
                <w:szCs w:val="32"/>
              </w:rPr>
              <w:t>約</w:t>
            </w:r>
            <w:proofErr w:type="gramStart"/>
            <w:r w:rsidRPr="007A6C52">
              <w:rPr>
                <w:rFonts w:eastAsia="標楷體"/>
                <w:color w:val="000000" w:themeColor="text1"/>
                <w:sz w:val="32"/>
                <w:szCs w:val="32"/>
              </w:rPr>
              <w:t>僱</w:t>
            </w:r>
            <w:proofErr w:type="gramEnd"/>
            <w:r w:rsidRPr="007A6C52">
              <w:rPr>
                <w:rFonts w:eastAsia="標楷體"/>
                <w:color w:val="000000" w:themeColor="text1"/>
                <w:sz w:val="32"/>
                <w:szCs w:val="32"/>
              </w:rPr>
              <w:t>救生員</w:t>
            </w:r>
            <w:bookmarkEnd w:id="77"/>
            <w:bookmarkEnd w:id="78"/>
            <w:bookmarkEnd w:id="79"/>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9751B61" w14:textId="77777777" w:rsidR="00B666FC" w:rsidRPr="007A6C52" w:rsidRDefault="00B666FC" w:rsidP="009A79BD">
            <w:pPr>
              <w:spacing w:line="500" w:lineRule="exact"/>
              <w:jc w:val="center"/>
              <w:rPr>
                <w:rFonts w:eastAsia="標楷體"/>
                <w:b/>
                <w:color w:val="000000" w:themeColor="text1"/>
                <w:sz w:val="32"/>
                <w:szCs w:val="32"/>
              </w:rPr>
            </w:pPr>
            <w:bookmarkStart w:id="80" w:name="_Toc523147108"/>
            <w:bookmarkStart w:id="81" w:name="_Toc523150359"/>
            <w:bookmarkStart w:id="82" w:name="_Toc523323027"/>
            <w:r w:rsidRPr="007A6C52">
              <w:rPr>
                <w:rFonts w:eastAsia="標楷體"/>
                <w:b/>
                <w:color w:val="000000" w:themeColor="text1"/>
                <w:sz w:val="32"/>
                <w:szCs w:val="32"/>
              </w:rPr>
              <w:t>46</w:t>
            </w:r>
            <w:bookmarkEnd w:id="80"/>
            <w:bookmarkEnd w:id="81"/>
            <w:bookmarkEnd w:id="82"/>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A82C14" w14:textId="77777777" w:rsidR="00B666FC" w:rsidRPr="007A6C52" w:rsidRDefault="00B666FC" w:rsidP="009A79BD">
            <w:pPr>
              <w:spacing w:line="500" w:lineRule="exact"/>
              <w:jc w:val="center"/>
              <w:rPr>
                <w:rFonts w:eastAsia="標楷體"/>
                <w:b/>
                <w:color w:val="000000" w:themeColor="text1"/>
                <w:sz w:val="32"/>
                <w:szCs w:val="32"/>
              </w:rPr>
            </w:pPr>
            <w:bookmarkStart w:id="83" w:name="_Toc523147109"/>
            <w:bookmarkStart w:id="84" w:name="_Toc523150360"/>
            <w:bookmarkStart w:id="85" w:name="_Toc523323028"/>
            <w:r w:rsidRPr="007A6C52">
              <w:rPr>
                <w:rFonts w:eastAsia="標楷體"/>
                <w:b/>
                <w:color w:val="000000" w:themeColor="text1"/>
                <w:sz w:val="32"/>
                <w:szCs w:val="32"/>
              </w:rPr>
              <w:t>46</w:t>
            </w:r>
            <w:bookmarkEnd w:id="83"/>
            <w:bookmarkEnd w:id="84"/>
            <w:bookmarkEnd w:id="85"/>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B00548" w14:textId="77777777" w:rsidR="00B666FC" w:rsidRPr="007A6C52" w:rsidRDefault="00B666FC" w:rsidP="009A79BD">
            <w:pPr>
              <w:spacing w:line="500" w:lineRule="exact"/>
              <w:jc w:val="center"/>
              <w:rPr>
                <w:rFonts w:eastAsia="標楷體"/>
                <w:color w:val="000000" w:themeColor="text1"/>
                <w:sz w:val="32"/>
                <w:szCs w:val="32"/>
              </w:rPr>
            </w:pPr>
            <w:bookmarkStart w:id="86" w:name="_Toc523147110"/>
            <w:bookmarkStart w:id="87" w:name="_Toc523150361"/>
            <w:bookmarkStart w:id="88" w:name="_Toc523323029"/>
            <w:r w:rsidRPr="007A6C52">
              <w:rPr>
                <w:rFonts w:eastAsia="標楷體"/>
                <w:color w:val="000000" w:themeColor="text1"/>
                <w:sz w:val="32"/>
                <w:szCs w:val="32"/>
              </w:rPr>
              <w:t>45</w:t>
            </w:r>
            <w:bookmarkEnd w:id="86"/>
            <w:bookmarkEnd w:id="87"/>
            <w:bookmarkEnd w:id="88"/>
          </w:p>
        </w:tc>
        <w:tc>
          <w:tcPr>
            <w:tcW w:w="944" w:type="dxa"/>
            <w:vMerge/>
            <w:tcBorders>
              <w:top w:val="single" w:sz="8" w:space="0" w:color="000000"/>
              <w:left w:val="single" w:sz="8" w:space="0" w:color="000000"/>
              <w:bottom w:val="single" w:sz="8" w:space="0" w:color="000000"/>
              <w:right w:val="single" w:sz="18" w:space="0" w:color="000000"/>
            </w:tcBorders>
            <w:shd w:val="clear" w:color="auto" w:fill="auto"/>
            <w:vAlign w:val="center"/>
            <w:hideMark/>
          </w:tcPr>
          <w:p w14:paraId="2DC78B7A" w14:textId="77777777" w:rsidR="00B666FC" w:rsidRPr="007A6C52" w:rsidRDefault="00B666FC" w:rsidP="009A79BD">
            <w:pPr>
              <w:spacing w:line="500" w:lineRule="exact"/>
              <w:jc w:val="center"/>
              <w:rPr>
                <w:rFonts w:eastAsia="標楷體"/>
                <w:color w:val="000000" w:themeColor="text1"/>
                <w:sz w:val="32"/>
                <w:szCs w:val="32"/>
              </w:rPr>
            </w:pPr>
          </w:p>
        </w:tc>
      </w:tr>
      <w:tr w:rsidR="00B666FC" w:rsidRPr="007A6C52" w14:paraId="1DB6CC25" w14:textId="77777777" w:rsidTr="005D2ED2">
        <w:trPr>
          <w:trHeight w:val="510"/>
        </w:trPr>
        <w:tc>
          <w:tcPr>
            <w:tcW w:w="1242" w:type="dxa"/>
            <w:vMerge/>
            <w:tcBorders>
              <w:top w:val="single" w:sz="8" w:space="0" w:color="000000"/>
              <w:left w:val="single" w:sz="18" w:space="0" w:color="000000"/>
              <w:bottom w:val="single" w:sz="8" w:space="0" w:color="000000"/>
              <w:right w:val="single" w:sz="8" w:space="0" w:color="000000"/>
            </w:tcBorders>
            <w:shd w:val="clear" w:color="auto" w:fill="auto"/>
            <w:vAlign w:val="center"/>
            <w:hideMark/>
          </w:tcPr>
          <w:p w14:paraId="0894C34B" w14:textId="77777777" w:rsidR="00B666FC" w:rsidRPr="007A6C52" w:rsidRDefault="00B666FC" w:rsidP="009A79BD">
            <w:pPr>
              <w:spacing w:line="500" w:lineRule="exact"/>
              <w:jc w:val="center"/>
              <w:rPr>
                <w:rFonts w:eastAsia="標楷體"/>
                <w:color w:val="000000" w:themeColor="text1"/>
                <w:sz w:val="32"/>
                <w:szCs w:val="32"/>
              </w:rPr>
            </w:pPr>
          </w:p>
        </w:tc>
        <w:tc>
          <w:tcPr>
            <w:tcW w:w="2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5" w:type="dxa"/>
            </w:tcMar>
            <w:vAlign w:val="center"/>
            <w:hideMark/>
          </w:tcPr>
          <w:p w14:paraId="4E14B969" w14:textId="77777777" w:rsidR="00B666FC" w:rsidRPr="007A6C52" w:rsidRDefault="00B666FC" w:rsidP="009A79BD">
            <w:pPr>
              <w:spacing w:line="500" w:lineRule="exact"/>
              <w:jc w:val="center"/>
              <w:rPr>
                <w:rFonts w:eastAsia="標楷體"/>
                <w:color w:val="000000" w:themeColor="text1"/>
                <w:sz w:val="32"/>
                <w:szCs w:val="32"/>
              </w:rPr>
            </w:pPr>
            <w:bookmarkStart w:id="89" w:name="_Toc523147111"/>
            <w:bookmarkStart w:id="90" w:name="_Toc523150362"/>
            <w:bookmarkStart w:id="91" w:name="_Toc523323030"/>
            <w:r w:rsidRPr="007A6C52">
              <w:rPr>
                <w:rFonts w:eastAsia="標楷體"/>
                <w:color w:val="000000" w:themeColor="text1"/>
                <w:sz w:val="32"/>
                <w:szCs w:val="32"/>
              </w:rPr>
              <w:t>約</w:t>
            </w:r>
            <w:proofErr w:type="gramStart"/>
            <w:r w:rsidRPr="007A6C52">
              <w:rPr>
                <w:rFonts w:eastAsia="標楷體"/>
                <w:color w:val="000000" w:themeColor="text1"/>
                <w:sz w:val="32"/>
                <w:szCs w:val="32"/>
              </w:rPr>
              <w:t>僱</w:t>
            </w:r>
            <w:proofErr w:type="gramEnd"/>
            <w:r w:rsidRPr="007A6C52">
              <w:rPr>
                <w:rFonts w:eastAsia="標楷體"/>
                <w:color w:val="000000" w:themeColor="text1"/>
                <w:sz w:val="32"/>
                <w:szCs w:val="32"/>
              </w:rPr>
              <w:t>護理員</w:t>
            </w:r>
            <w:bookmarkEnd w:id="89"/>
            <w:bookmarkEnd w:id="90"/>
            <w:bookmarkEnd w:id="91"/>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C19CE95" w14:textId="77777777" w:rsidR="00B666FC" w:rsidRPr="007A6C52" w:rsidRDefault="00B666FC" w:rsidP="009A79BD">
            <w:pPr>
              <w:spacing w:line="500" w:lineRule="exact"/>
              <w:jc w:val="center"/>
              <w:rPr>
                <w:rFonts w:eastAsia="標楷體"/>
                <w:b/>
                <w:color w:val="000000" w:themeColor="text1"/>
                <w:sz w:val="32"/>
                <w:szCs w:val="32"/>
              </w:rPr>
            </w:pPr>
            <w:bookmarkStart w:id="92" w:name="_Toc523147112"/>
            <w:bookmarkStart w:id="93" w:name="_Toc523150363"/>
            <w:bookmarkStart w:id="94" w:name="_Toc523323031"/>
            <w:r w:rsidRPr="007A6C52">
              <w:rPr>
                <w:rFonts w:eastAsia="標楷體"/>
                <w:b/>
                <w:color w:val="000000" w:themeColor="text1"/>
                <w:sz w:val="32"/>
                <w:szCs w:val="32"/>
              </w:rPr>
              <w:t>11</w:t>
            </w:r>
            <w:bookmarkEnd w:id="92"/>
            <w:bookmarkEnd w:id="93"/>
            <w:bookmarkEnd w:id="94"/>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16F103" w14:textId="77777777" w:rsidR="00B666FC" w:rsidRPr="007A6C52" w:rsidRDefault="00B666FC" w:rsidP="009A79BD">
            <w:pPr>
              <w:spacing w:line="500" w:lineRule="exact"/>
              <w:jc w:val="center"/>
              <w:rPr>
                <w:rFonts w:eastAsia="標楷體"/>
                <w:b/>
                <w:color w:val="000000" w:themeColor="text1"/>
                <w:sz w:val="32"/>
                <w:szCs w:val="32"/>
              </w:rPr>
            </w:pPr>
            <w:bookmarkStart w:id="95" w:name="_Toc523147113"/>
            <w:bookmarkStart w:id="96" w:name="_Toc523150364"/>
            <w:bookmarkStart w:id="97" w:name="_Toc523323032"/>
            <w:r w:rsidRPr="007A6C52">
              <w:rPr>
                <w:rFonts w:eastAsia="標楷體"/>
                <w:b/>
                <w:color w:val="000000" w:themeColor="text1"/>
                <w:sz w:val="32"/>
                <w:szCs w:val="32"/>
              </w:rPr>
              <w:t>11</w:t>
            </w:r>
            <w:bookmarkEnd w:id="95"/>
            <w:bookmarkEnd w:id="96"/>
            <w:bookmarkEnd w:id="97"/>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28D37C" w14:textId="77777777" w:rsidR="00B666FC" w:rsidRPr="007A6C52" w:rsidRDefault="00B666FC" w:rsidP="009A79BD">
            <w:pPr>
              <w:spacing w:line="500" w:lineRule="exact"/>
              <w:jc w:val="center"/>
              <w:rPr>
                <w:rFonts w:eastAsia="標楷體"/>
                <w:color w:val="000000" w:themeColor="text1"/>
                <w:sz w:val="32"/>
                <w:szCs w:val="32"/>
              </w:rPr>
            </w:pPr>
            <w:bookmarkStart w:id="98" w:name="_Toc523147114"/>
            <w:bookmarkStart w:id="99" w:name="_Toc523150365"/>
            <w:bookmarkStart w:id="100" w:name="_Toc523323033"/>
            <w:r w:rsidRPr="007A6C52">
              <w:rPr>
                <w:rFonts w:eastAsia="標楷體"/>
                <w:color w:val="000000" w:themeColor="text1"/>
                <w:sz w:val="32"/>
                <w:szCs w:val="32"/>
              </w:rPr>
              <w:t>11</w:t>
            </w:r>
            <w:bookmarkEnd w:id="98"/>
            <w:bookmarkEnd w:id="99"/>
            <w:bookmarkEnd w:id="100"/>
          </w:p>
        </w:tc>
        <w:tc>
          <w:tcPr>
            <w:tcW w:w="944" w:type="dxa"/>
            <w:vMerge/>
            <w:tcBorders>
              <w:top w:val="single" w:sz="8" w:space="0" w:color="000000"/>
              <w:left w:val="single" w:sz="8" w:space="0" w:color="000000"/>
              <w:bottom w:val="single" w:sz="8" w:space="0" w:color="000000"/>
              <w:right w:val="single" w:sz="18" w:space="0" w:color="000000"/>
            </w:tcBorders>
            <w:shd w:val="clear" w:color="auto" w:fill="auto"/>
            <w:vAlign w:val="center"/>
            <w:hideMark/>
          </w:tcPr>
          <w:p w14:paraId="75461C40" w14:textId="77777777" w:rsidR="00B666FC" w:rsidRPr="007A6C52" w:rsidRDefault="00B666FC" w:rsidP="009A79BD">
            <w:pPr>
              <w:spacing w:line="500" w:lineRule="exact"/>
              <w:jc w:val="center"/>
              <w:rPr>
                <w:rFonts w:eastAsia="標楷體"/>
                <w:color w:val="000000" w:themeColor="text1"/>
                <w:sz w:val="32"/>
                <w:szCs w:val="32"/>
              </w:rPr>
            </w:pPr>
          </w:p>
        </w:tc>
      </w:tr>
      <w:tr w:rsidR="00B666FC" w:rsidRPr="007A6C52" w14:paraId="7C70FD06" w14:textId="77777777" w:rsidTr="005D2ED2">
        <w:trPr>
          <w:trHeight w:val="510"/>
        </w:trPr>
        <w:tc>
          <w:tcPr>
            <w:tcW w:w="1242" w:type="dxa"/>
            <w:vMerge/>
            <w:tcBorders>
              <w:top w:val="single" w:sz="8" w:space="0" w:color="000000"/>
              <w:left w:val="single" w:sz="18" w:space="0" w:color="000000"/>
              <w:bottom w:val="single" w:sz="8" w:space="0" w:color="000000"/>
              <w:right w:val="single" w:sz="8" w:space="0" w:color="000000"/>
            </w:tcBorders>
            <w:shd w:val="clear" w:color="auto" w:fill="auto"/>
            <w:vAlign w:val="center"/>
            <w:hideMark/>
          </w:tcPr>
          <w:p w14:paraId="08C27BE4" w14:textId="77777777" w:rsidR="00B666FC" w:rsidRPr="007A6C52" w:rsidRDefault="00B666FC" w:rsidP="009A79BD">
            <w:pPr>
              <w:spacing w:line="500" w:lineRule="exact"/>
              <w:jc w:val="center"/>
              <w:rPr>
                <w:rFonts w:eastAsia="標楷體"/>
                <w:color w:val="000000" w:themeColor="text1"/>
                <w:sz w:val="32"/>
                <w:szCs w:val="32"/>
              </w:rPr>
            </w:pPr>
          </w:p>
        </w:tc>
        <w:tc>
          <w:tcPr>
            <w:tcW w:w="2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5" w:type="dxa"/>
            </w:tcMar>
            <w:vAlign w:val="center"/>
            <w:hideMark/>
          </w:tcPr>
          <w:p w14:paraId="28178224" w14:textId="77777777" w:rsidR="00B666FC" w:rsidRPr="007A6C52" w:rsidRDefault="00B666FC" w:rsidP="009A79BD">
            <w:pPr>
              <w:spacing w:line="500" w:lineRule="exact"/>
              <w:jc w:val="center"/>
              <w:rPr>
                <w:rFonts w:eastAsia="標楷體"/>
                <w:color w:val="000000" w:themeColor="text1"/>
                <w:sz w:val="32"/>
                <w:szCs w:val="32"/>
              </w:rPr>
            </w:pPr>
            <w:bookmarkStart w:id="101" w:name="_Toc523147115"/>
            <w:bookmarkStart w:id="102" w:name="_Toc523150366"/>
            <w:bookmarkStart w:id="103" w:name="_Toc523323034"/>
            <w:r w:rsidRPr="007A6C52">
              <w:rPr>
                <w:rFonts w:eastAsia="標楷體"/>
                <w:color w:val="000000" w:themeColor="text1"/>
                <w:sz w:val="32"/>
                <w:szCs w:val="32"/>
              </w:rPr>
              <w:t>約</w:t>
            </w:r>
            <w:proofErr w:type="gramStart"/>
            <w:r w:rsidRPr="007A6C52">
              <w:rPr>
                <w:rFonts w:eastAsia="標楷體"/>
                <w:color w:val="000000" w:themeColor="text1"/>
                <w:sz w:val="32"/>
                <w:szCs w:val="32"/>
              </w:rPr>
              <w:t>僱</w:t>
            </w:r>
            <w:proofErr w:type="gramEnd"/>
            <w:r w:rsidRPr="007A6C52">
              <w:rPr>
                <w:rFonts w:eastAsia="標楷體"/>
                <w:color w:val="000000" w:themeColor="text1"/>
                <w:sz w:val="32"/>
                <w:szCs w:val="32"/>
              </w:rPr>
              <w:t>行政人員</w:t>
            </w:r>
            <w:bookmarkEnd w:id="101"/>
            <w:bookmarkEnd w:id="102"/>
            <w:bookmarkEnd w:id="103"/>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8E86E47" w14:textId="77777777" w:rsidR="00B666FC" w:rsidRPr="007A6C52" w:rsidRDefault="00B666FC" w:rsidP="009A79BD">
            <w:pPr>
              <w:spacing w:line="500" w:lineRule="exact"/>
              <w:jc w:val="center"/>
              <w:rPr>
                <w:rFonts w:eastAsia="標楷體"/>
                <w:b/>
                <w:color w:val="000000" w:themeColor="text1"/>
                <w:sz w:val="32"/>
                <w:szCs w:val="32"/>
              </w:rPr>
            </w:pPr>
            <w:bookmarkStart w:id="104" w:name="_Toc523147116"/>
            <w:bookmarkStart w:id="105" w:name="_Toc523150367"/>
            <w:bookmarkStart w:id="106" w:name="_Toc523323035"/>
            <w:r w:rsidRPr="007A6C52">
              <w:rPr>
                <w:rFonts w:eastAsia="標楷體"/>
                <w:b/>
                <w:color w:val="000000" w:themeColor="text1"/>
                <w:sz w:val="32"/>
                <w:szCs w:val="32"/>
              </w:rPr>
              <w:t>67</w:t>
            </w:r>
            <w:bookmarkEnd w:id="104"/>
            <w:bookmarkEnd w:id="105"/>
            <w:bookmarkEnd w:id="106"/>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DB7367" w14:textId="77777777" w:rsidR="00B666FC" w:rsidRPr="007A6C52" w:rsidRDefault="00B666FC" w:rsidP="009A79BD">
            <w:pPr>
              <w:spacing w:line="500" w:lineRule="exact"/>
              <w:jc w:val="center"/>
              <w:rPr>
                <w:rFonts w:eastAsia="標楷體"/>
                <w:b/>
                <w:color w:val="000000" w:themeColor="text1"/>
                <w:sz w:val="32"/>
                <w:szCs w:val="32"/>
              </w:rPr>
            </w:pPr>
            <w:bookmarkStart w:id="107" w:name="_Toc523147117"/>
            <w:bookmarkStart w:id="108" w:name="_Toc523150368"/>
            <w:bookmarkStart w:id="109" w:name="_Toc523323036"/>
            <w:r w:rsidRPr="007A6C52">
              <w:rPr>
                <w:rFonts w:eastAsia="標楷體"/>
                <w:b/>
                <w:color w:val="000000" w:themeColor="text1"/>
                <w:sz w:val="32"/>
                <w:szCs w:val="32"/>
              </w:rPr>
              <w:t>69</w:t>
            </w:r>
            <w:bookmarkEnd w:id="107"/>
            <w:bookmarkEnd w:id="108"/>
            <w:bookmarkEnd w:id="109"/>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E73FEA" w14:textId="77777777" w:rsidR="00B666FC" w:rsidRPr="007A6C52" w:rsidRDefault="00B666FC" w:rsidP="009A79BD">
            <w:pPr>
              <w:spacing w:line="500" w:lineRule="exact"/>
              <w:jc w:val="center"/>
              <w:rPr>
                <w:rFonts w:eastAsia="標楷體"/>
                <w:color w:val="000000" w:themeColor="text1"/>
                <w:sz w:val="32"/>
                <w:szCs w:val="32"/>
              </w:rPr>
            </w:pPr>
            <w:bookmarkStart w:id="110" w:name="_Toc523147118"/>
            <w:bookmarkStart w:id="111" w:name="_Toc523150369"/>
            <w:bookmarkStart w:id="112" w:name="_Toc523323037"/>
            <w:r w:rsidRPr="007A6C52">
              <w:rPr>
                <w:rFonts w:eastAsia="標楷體"/>
                <w:color w:val="000000" w:themeColor="text1"/>
                <w:sz w:val="32"/>
                <w:szCs w:val="32"/>
              </w:rPr>
              <w:t>65</w:t>
            </w:r>
            <w:bookmarkEnd w:id="110"/>
            <w:bookmarkEnd w:id="111"/>
            <w:bookmarkEnd w:id="112"/>
          </w:p>
        </w:tc>
        <w:tc>
          <w:tcPr>
            <w:tcW w:w="944" w:type="dxa"/>
            <w:vMerge/>
            <w:tcBorders>
              <w:top w:val="single" w:sz="8" w:space="0" w:color="000000"/>
              <w:left w:val="single" w:sz="8" w:space="0" w:color="000000"/>
              <w:bottom w:val="single" w:sz="8" w:space="0" w:color="000000"/>
              <w:right w:val="single" w:sz="18" w:space="0" w:color="000000"/>
            </w:tcBorders>
            <w:shd w:val="clear" w:color="auto" w:fill="auto"/>
            <w:vAlign w:val="center"/>
            <w:hideMark/>
          </w:tcPr>
          <w:p w14:paraId="1A8BB37A" w14:textId="77777777" w:rsidR="00B666FC" w:rsidRPr="007A6C52" w:rsidRDefault="00B666FC" w:rsidP="009A79BD">
            <w:pPr>
              <w:spacing w:line="500" w:lineRule="exact"/>
              <w:jc w:val="center"/>
              <w:rPr>
                <w:rFonts w:eastAsia="標楷體"/>
                <w:color w:val="000000" w:themeColor="text1"/>
                <w:sz w:val="32"/>
                <w:szCs w:val="32"/>
              </w:rPr>
            </w:pPr>
          </w:p>
        </w:tc>
      </w:tr>
      <w:tr w:rsidR="00B666FC" w:rsidRPr="007A6C52" w14:paraId="2408143F" w14:textId="77777777" w:rsidTr="005D2ED2">
        <w:trPr>
          <w:trHeight w:val="510"/>
        </w:trPr>
        <w:tc>
          <w:tcPr>
            <w:tcW w:w="1242" w:type="dxa"/>
            <w:vMerge/>
            <w:tcBorders>
              <w:top w:val="single" w:sz="8" w:space="0" w:color="000000"/>
              <w:left w:val="single" w:sz="18" w:space="0" w:color="000000"/>
              <w:bottom w:val="single" w:sz="8" w:space="0" w:color="000000"/>
              <w:right w:val="single" w:sz="8" w:space="0" w:color="000000"/>
            </w:tcBorders>
            <w:shd w:val="clear" w:color="auto" w:fill="auto"/>
            <w:vAlign w:val="center"/>
            <w:hideMark/>
          </w:tcPr>
          <w:p w14:paraId="15A7C7BE" w14:textId="77777777" w:rsidR="00B666FC" w:rsidRPr="007A6C52" w:rsidRDefault="00B666FC" w:rsidP="009A79BD">
            <w:pPr>
              <w:spacing w:line="500" w:lineRule="exact"/>
              <w:jc w:val="center"/>
              <w:rPr>
                <w:rFonts w:eastAsia="標楷體"/>
                <w:color w:val="000000" w:themeColor="text1"/>
                <w:sz w:val="32"/>
                <w:szCs w:val="32"/>
              </w:rPr>
            </w:pPr>
          </w:p>
        </w:tc>
        <w:tc>
          <w:tcPr>
            <w:tcW w:w="201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15" w:type="dxa"/>
            </w:tcMar>
            <w:vAlign w:val="center"/>
            <w:hideMark/>
          </w:tcPr>
          <w:p w14:paraId="60A6818A" w14:textId="77777777" w:rsidR="00B666FC" w:rsidRPr="007A6C52" w:rsidRDefault="00B666FC" w:rsidP="009A79BD">
            <w:pPr>
              <w:spacing w:line="500" w:lineRule="exact"/>
              <w:jc w:val="center"/>
              <w:rPr>
                <w:rFonts w:eastAsia="標楷體"/>
                <w:color w:val="000000" w:themeColor="text1"/>
                <w:sz w:val="32"/>
                <w:szCs w:val="32"/>
              </w:rPr>
            </w:pPr>
            <w:bookmarkStart w:id="113" w:name="_Toc523147119"/>
            <w:bookmarkStart w:id="114" w:name="_Toc523150370"/>
            <w:bookmarkStart w:id="115" w:name="_Toc523323038"/>
            <w:r w:rsidRPr="007A6C52">
              <w:rPr>
                <w:rFonts w:eastAsia="標楷體"/>
                <w:color w:val="000000" w:themeColor="text1"/>
                <w:sz w:val="32"/>
                <w:szCs w:val="32"/>
              </w:rPr>
              <w:t>小計</w:t>
            </w:r>
            <w:bookmarkEnd w:id="113"/>
            <w:bookmarkEnd w:id="114"/>
            <w:bookmarkEnd w:id="115"/>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EC469D7" w14:textId="77777777" w:rsidR="00B666FC" w:rsidRPr="007A6C52" w:rsidRDefault="00B666FC" w:rsidP="009A79BD">
            <w:pPr>
              <w:spacing w:line="500" w:lineRule="exact"/>
              <w:jc w:val="center"/>
              <w:rPr>
                <w:rFonts w:eastAsia="標楷體"/>
                <w:b/>
                <w:color w:val="000000" w:themeColor="text1"/>
                <w:sz w:val="32"/>
                <w:szCs w:val="32"/>
              </w:rPr>
            </w:pPr>
            <w:bookmarkStart w:id="116" w:name="_Toc523147120"/>
            <w:bookmarkStart w:id="117" w:name="_Toc523150371"/>
            <w:bookmarkStart w:id="118" w:name="_Toc523323039"/>
            <w:r w:rsidRPr="007A6C52">
              <w:rPr>
                <w:rFonts w:eastAsia="標楷體"/>
                <w:b/>
                <w:color w:val="000000" w:themeColor="text1"/>
                <w:sz w:val="32"/>
                <w:szCs w:val="32"/>
              </w:rPr>
              <w:t>131</w:t>
            </w:r>
            <w:bookmarkEnd w:id="116"/>
            <w:bookmarkEnd w:id="117"/>
            <w:bookmarkEnd w:id="118"/>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1D4DBA" w14:textId="77777777" w:rsidR="00B666FC" w:rsidRPr="007A6C52" w:rsidRDefault="00B666FC" w:rsidP="009A79BD">
            <w:pPr>
              <w:spacing w:line="500" w:lineRule="exact"/>
              <w:jc w:val="center"/>
              <w:rPr>
                <w:rFonts w:eastAsia="標楷體"/>
                <w:b/>
                <w:color w:val="000000" w:themeColor="text1"/>
                <w:sz w:val="32"/>
                <w:szCs w:val="32"/>
              </w:rPr>
            </w:pPr>
            <w:bookmarkStart w:id="119" w:name="_Toc523147121"/>
            <w:bookmarkStart w:id="120" w:name="_Toc523150372"/>
            <w:bookmarkStart w:id="121" w:name="_Toc523323040"/>
            <w:r w:rsidRPr="007A6C52">
              <w:rPr>
                <w:rFonts w:eastAsia="標楷體"/>
                <w:b/>
                <w:color w:val="000000" w:themeColor="text1"/>
                <w:sz w:val="32"/>
                <w:szCs w:val="32"/>
              </w:rPr>
              <w:t>133</w:t>
            </w:r>
            <w:bookmarkEnd w:id="119"/>
            <w:bookmarkEnd w:id="120"/>
            <w:bookmarkEnd w:id="121"/>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3B8C58" w14:textId="77777777" w:rsidR="00B666FC" w:rsidRPr="007A6C52" w:rsidRDefault="00B666FC" w:rsidP="009A79BD">
            <w:pPr>
              <w:spacing w:line="500" w:lineRule="exact"/>
              <w:jc w:val="center"/>
              <w:rPr>
                <w:rFonts w:eastAsia="標楷體"/>
                <w:color w:val="000000" w:themeColor="text1"/>
                <w:sz w:val="32"/>
                <w:szCs w:val="32"/>
              </w:rPr>
            </w:pPr>
            <w:bookmarkStart w:id="122" w:name="_Toc523147122"/>
            <w:bookmarkStart w:id="123" w:name="_Toc523150373"/>
            <w:bookmarkStart w:id="124" w:name="_Toc523323041"/>
            <w:r w:rsidRPr="007A6C52">
              <w:rPr>
                <w:rFonts w:eastAsia="標楷體"/>
                <w:color w:val="000000" w:themeColor="text1"/>
                <w:sz w:val="32"/>
                <w:szCs w:val="32"/>
              </w:rPr>
              <w:t>127</w:t>
            </w:r>
            <w:bookmarkEnd w:id="122"/>
            <w:bookmarkEnd w:id="123"/>
            <w:bookmarkEnd w:id="124"/>
          </w:p>
        </w:tc>
        <w:tc>
          <w:tcPr>
            <w:tcW w:w="944" w:type="dxa"/>
            <w:vMerge/>
            <w:tcBorders>
              <w:top w:val="single" w:sz="8" w:space="0" w:color="000000"/>
              <w:left w:val="single" w:sz="8" w:space="0" w:color="000000"/>
              <w:bottom w:val="single" w:sz="8" w:space="0" w:color="000000"/>
              <w:right w:val="single" w:sz="18" w:space="0" w:color="000000"/>
            </w:tcBorders>
            <w:shd w:val="clear" w:color="auto" w:fill="auto"/>
            <w:vAlign w:val="center"/>
            <w:hideMark/>
          </w:tcPr>
          <w:p w14:paraId="2A83F984" w14:textId="77777777" w:rsidR="00B666FC" w:rsidRPr="007A6C52" w:rsidRDefault="00B666FC" w:rsidP="009A79BD">
            <w:pPr>
              <w:spacing w:line="500" w:lineRule="exact"/>
              <w:jc w:val="center"/>
              <w:rPr>
                <w:rFonts w:eastAsia="標楷體"/>
                <w:color w:val="000000" w:themeColor="text1"/>
                <w:sz w:val="32"/>
                <w:szCs w:val="32"/>
              </w:rPr>
            </w:pPr>
          </w:p>
        </w:tc>
      </w:tr>
      <w:tr w:rsidR="00B666FC" w:rsidRPr="007A6C52" w14:paraId="62648099" w14:textId="77777777" w:rsidTr="005D2ED2">
        <w:trPr>
          <w:trHeight w:val="510"/>
        </w:trPr>
        <w:tc>
          <w:tcPr>
            <w:tcW w:w="3261"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FD7FD0" w14:textId="77777777" w:rsidR="00B666FC" w:rsidRPr="007A6C52" w:rsidRDefault="00B666FC" w:rsidP="009A79BD">
            <w:pPr>
              <w:spacing w:line="500" w:lineRule="exact"/>
              <w:jc w:val="center"/>
              <w:rPr>
                <w:rFonts w:eastAsia="標楷體"/>
                <w:color w:val="000000" w:themeColor="text1"/>
                <w:sz w:val="32"/>
                <w:szCs w:val="32"/>
              </w:rPr>
            </w:pPr>
            <w:bookmarkStart w:id="125" w:name="_Toc523147123"/>
            <w:bookmarkStart w:id="126" w:name="_Toc523150374"/>
            <w:bookmarkStart w:id="127" w:name="_Toc523323042"/>
            <w:r w:rsidRPr="007A6C52">
              <w:rPr>
                <w:rFonts w:eastAsia="標楷體"/>
                <w:color w:val="000000" w:themeColor="text1"/>
                <w:sz w:val="32"/>
                <w:szCs w:val="32"/>
              </w:rPr>
              <w:t>職工</w:t>
            </w:r>
            <w:bookmarkEnd w:id="125"/>
            <w:bookmarkEnd w:id="126"/>
            <w:bookmarkEnd w:id="127"/>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C1D40FA" w14:textId="77777777" w:rsidR="00B666FC" w:rsidRPr="007A6C52" w:rsidRDefault="00B666FC" w:rsidP="009A79BD">
            <w:pPr>
              <w:spacing w:line="500" w:lineRule="exact"/>
              <w:jc w:val="center"/>
              <w:rPr>
                <w:rFonts w:eastAsia="標楷體"/>
                <w:b/>
                <w:color w:val="000000" w:themeColor="text1"/>
                <w:sz w:val="32"/>
                <w:szCs w:val="32"/>
              </w:rPr>
            </w:pPr>
            <w:bookmarkStart w:id="128" w:name="_Toc523147124"/>
            <w:bookmarkStart w:id="129" w:name="_Toc523150375"/>
            <w:bookmarkStart w:id="130" w:name="_Toc523323043"/>
            <w:r w:rsidRPr="007A6C52">
              <w:rPr>
                <w:rFonts w:eastAsia="標楷體"/>
                <w:b/>
                <w:color w:val="000000" w:themeColor="text1"/>
                <w:sz w:val="32"/>
                <w:szCs w:val="32"/>
              </w:rPr>
              <w:t>55</w:t>
            </w:r>
            <w:bookmarkEnd w:id="128"/>
            <w:bookmarkEnd w:id="129"/>
            <w:bookmarkEnd w:id="130"/>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29EAC" w14:textId="77777777" w:rsidR="00B666FC" w:rsidRPr="007A6C52" w:rsidRDefault="00B666FC" w:rsidP="009A79BD">
            <w:pPr>
              <w:spacing w:line="500" w:lineRule="exact"/>
              <w:jc w:val="center"/>
              <w:rPr>
                <w:rFonts w:eastAsia="標楷體"/>
                <w:b/>
                <w:color w:val="000000" w:themeColor="text1"/>
                <w:sz w:val="32"/>
                <w:szCs w:val="32"/>
              </w:rPr>
            </w:pPr>
            <w:bookmarkStart w:id="131" w:name="_Toc523147125"/>
            <w:bookmarkStart w:id="132" w:name="_Toc523150376"/>
            <w:bookmarkStart w:id="133" w:name="_Toc523323044"/>
            <w:r w:rsidRPr="007A6C52">
              <w:rPr>
                <w:rFonts w:eastAsia="標楷體"/>
                <w:b/>
                <w:color w:val="000000" w:themeColor="text1"/>
                <w:sz w:val="32"/>
                <w:szCs w:val="32"/>
              </w:rPr>
              <w:t>55</w:t>
            </w:r>
            <w:bookmarkEnd w:id="131"/>
            <w:bookmarkEnd w:id="132"/>
            <w:bookmarkEnd w:id="133"/>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9DFD09" w14:textId="77777777" w:rsidR="00B666FC" w:rsidRPr="007A6C52" w:rsidRDefault="00B666FC" w:rsidP="009A79BD">
            <w:pPr>
              <w:spacing w:line="500" w:lineRule="exact"/>
              <w:jc w:val="center"/>
              <w:rPr>
                <w:rFonts w:eastAsia="標楷體"/>
                <w:color w:val="000000" w:themeColor="text1"/>
                <w:sz w:val="32"/>
                <w:szCs w:val="32"/>
              </w:rPr>
            </w:pPr>
            <w:bookmarkStart w:id="134" w:name="_Toc523147126"/>
            <w:bookmarkStart w:id="135" w:name="_Toc523150377"/>
            <w:bookmarkStart w:id="136" w:name="_Toc523323045"/>
            <w:r w:rsidRPr="007A6C52">
              <w:rPr>
                <w:rFonts w:eastAsia="標楷體"/>
                <w:color w:val="000000" w:themeColor="text1"/>
                <w:sz w:val="32"/>
                <w:szCs w:val="32"/>
              </w:rPr>
              <w:t>47</w:t>
            </w:r>
            <w:bookmarkEnd w:id="134"/>
            <w:bookmarkEnd w:id="135"/>
            <w:bookmarkEnd w:id="136"/>
          </w:p>
        </w:tc>
        <w:tc>
          <w:tcPr>
            <w:tcW w:w="9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1500FFDD" w14:textId="77777777" w:rsidR="00B666FC" w:rsidRPr="007A6C52" w:rsidRDefault="00B666FC" w:rsidP="009A79BD">
            <w:pPr>
              <w:spacing w:line="500" w:lineRule="exact"/>
              <w:jc w:val="center"/>
              <w:rPr>
                <w:rFonts w:eastAsia="標楷體"/>
                <w:color w:val="000000" w:themeColor="text1"/>
                <w:sz w:val="32"/>
                <w:szCs w:val="32"/>
              </w:rPr>
            </w:pPr>
            <w:bookmarkStart w:id="137" w:name="_Toc523147127"/>
            <w:bookmarkStart w:id="138" w:name="_Toc523150378"/>
            <w:bookmarkStart w:id="139" w:name="_Toc523323046"/>
            <w:r w:rsidRPr="007A6C52">
              <w:rPr>
                <w:rFonts w:eastAsia="標楷體"/>
                <w:color w:val="000000" w:themeColor="text1"/>
                <w:sz w:val="32"/>
                <w:szCs w:val="32"/>
              </w:rPr>
              <w:t>-8</w:t>
            </w:r>
            <w:bookmarkEnd w:id="137"/>
            <w:bookmarkEnd w:id="138"/>
            <w:bookmarkEnd w:id="139"/>
          </w:p>
        </w:tc>
      </w:tr>
      <w:tr w:rsidR="00B666FC" w:rsidRPr="007A6C52" w14:paraId="6A9E77B1" w14:textId="77777777" w:rsidTr="005D2ED2">
        <w:trPr>
          <w:trHeight w:val="510"/>
        </w:trPr>
        <w:tc>
          <w:tcPr>
            <w:tcW w:w="3261"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65A14" w14:textId="77777777" w:rsidR="00B666FC" w:rsidRPr="007A6C52" w:rsidRDefault="00B666FC" w:rsidP="009A79BD">
            <w:pPr>
              <w:spacing w:line="500" w:lineRule="exact"/>
              <w:jc w:val="center"/>
              <w:rPr>
                <w:rFonts w:eastAsia="標楷體"/>
                <w:color w:val="000000" w:themeColor="text1"/>
                <w:sz w:val="32"/>
                <w:szCs w:val="32"/>
              </w:rPr>
            </w:pPr>
            <w:bookmarkStart w:id="140" w:name="_Toc523147128"/>
            <w:bookmarkStart w:id="141" w:name="_Toc523150379"/>
            <w:bookmarkStart w:id="142" w:name="_Toc523323047"/>
            <w:r w:rsidRPr="007A6C52">
              <w:rPr>
                <w:rFonts w:eastAsia="標楷體"/>
                <w:color w:val="000000" w:themeColor="text1"/>
                <w:sz w:val="32"/>
                <w:szCs w:val="32"/>
              </w:rPr>
              <w:t>駐衛警</w:t>
            </w:r>
            <w:bookmarkEnd w:id="140"/>
            <w:bookmarkEnd w:id="141"/>
            <w:bookmarkEnd w:id="142"/>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CDA8BB4" w14:textId="77777777" w:rsidR="00B666FC" w:rsidRPr="007A6C52" w:rsidRDefault="00B666FC" w:rsidP="009A79BD">
            <w:pPr>
              <w:spacing w:line="500" w:lineRule="exact"/>
              <w:jc w:val="center"/>
              <w:rPr>
                <w:rFonts w:eastAsia="標楷體"/>
                <w:b/>
                <w:color w:val="000000" w:themeColor="text1"/>
                <w:sz w:val="32"/>
                <w:szCs w:val="32"/>
              </w:rPr>
            </w:pPr>
            <w:bookmarkStart w:id="143" w:name="_Toc523147129"/>
            <w:bookmarkStart w:id="144" w:name="_Toc523150380"/>
            <w:bookmarkStart w:id="145" w:name="_Toc523323048"/>
            <w:r w:rsidRPr="007A6C52">
              <w:rPr>
                <w:rFonts w:eastAsia="標楷體"/>
                <w:b/>
                <w:color w:val="000000" w:themeColor="text1"/>
                <w:sz w:val="32"/>
                <w:szCs w:val="32"/>
              </w:rPr>
              <w:t>4</w:t>
            </w:r>
            <w:bookmarkEnd w:id="143"/>
            <w:bookmarkEnd w:id="144"/>
            <w:bookmarkEnd w:id="145"/>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2E5B73" w14:textId="77777777" w:rsidR="00B666FC" w:rsidRPr="007A6C52" w:rsidRDefault="00B666FC" w:rsidP="009A79BD">
            <w:pPr>
              <w:spacing w:line="500" w:lineRule="exact"/>
              <w:jc w:val="center"/>
              <w:rPr>
                <w:rFonts w:eastAsia="標楷體"/>
                <w:b/>
                <w:color w:val="000000" w:themeColor="text1"/>
                <w:sz w:val="32"/>
                <w:szCs w:val="32"/>
              </w:rPr>
            </w:pPr>
            <w:bookmarkStart w:id="146" w:name="_Toc523147130"/>
            <w:bookmarkStart w:id="147" w:name="_Toc523150381"/>
            <w:bookmarkStart w:id="148" w:name="_Toc523323049"/>
            <w:r w:rsidRPr="007A6C52">
              <w:rPr>
                <w:rFonts w:eastAsia="標楷體"/>
                <w:b/>
                <w:color w:val="000000" w:themeColor="text1"/>
                <w:sz w:val="32"/>
                <w:szCs w:val="32"/>
              </w:rPr>
              <w:t>5</w:t>
            </w:r>
            <w:bookmarkEnd w:id="146"/>
            <w:bookmarkEnd w:id="147"/>
            <w:bookmarkEnd w:id="148"/>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770333" w14:textId="77777777" w:rsidR="00B666FC" w:rsidRPr="007A6C52" w:rsidRDefault="00B666FC" w:rsidP="009A79BD">
            <w:pPr>
              <w:spacing w:line="500" w:lineRule="exact"/>
              <w:jc w:val="center"/>
              <w:rPr>
                <w:rFonts w:eastAsia="標楷體"/>
                <w:color w:val="000000" w:themeColor="text1"/>
                <w:sz w:val="32"/>
                <w:szCs w:val="32"/>
              </w:rPr>
            </w:pPr>
            <w:bookmarkStart w:id="149" w:name="_Toc523147131"/>
            <w:bookmarkStart w:id="150" w:name="_Toc523150382"/>
            <w:bookmarkStart w:id="151" w:name="_Toc523323050"/>
            <w:r w:rsidRPr="007A6C52">
              <w:rPr>
                <w:rFonts w:eastAsia="標楷體"/>
                <w:color w:val="000000" w:themeColor="text1"/>
                <w:sz w:val="32"/>
                <w:szCs w:val="32"/>
              </w:rPr>
              <w:t>4</w:t>
            </w:r>
            <w:bookmarkEnd w:id="149"/>
            <w:bookmarkEnd w:id="150"/>
            <w:bookmarkEnd w:id="151"/>
          </w:p>
        </w:tc>
        <w:tc>
          <w:tcPr>
            <w:tcW w:w="9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48C28CC0" w14:textId="77777777" w:rsidR="00B666FC" w:rsidRPr="007A6C52" w:rsidRDefault="00B666FC" w:rsidP="009A79BD">
            <w:pPr>
              <w:spacing w:line="500" w:lineRule="exact"/>
              <w:jc w:val="center"/>
              <w:rPr>
                <w:rFonts w:eastAsia="標楷體"/>
                <w:color w:val="000000" w:themeColor="text1"/>
                <w:sz w:val="32"/>
                <w:szCs w:val="32"/>
              </w:rPr>
            </w:pPr>
            <w:bookmarkStart w:id="152" w:name="_Toc523147132"/>
            <w:bookmarkStart w:id="153" w:name="_Toc523150383"/>
            <w:bookmarkStart w:id="154" w:name="_Toc523323051"/>
            <w:r w:rsidRPr="007A6C52">
              <w:rPr>
                <w:rFonts w:eastAsia="標楷體"/>
                <w:color w:val="000000" w:themeColor="text1"/>
                <w:sz w:val="32"/>
                <w:szCs w:val="32"/>
              </w:rPr>
              <w:t>-1</w:t>
            </w:r>
            <w:bookmarkEnd w:id="152"/>
            <w:bookmarkEnd w:id="153"/>
            <w:bookmarkEnd w:id="154"/>
          </w:p>
        </w:tc>
      </w:tr>
      <w:tr w:rsidR="00B666FC" w:rsidRPr="007A6C52" w14:paraId="3FDA21F6" w14:textId="77777777" w:rsidTr="005D2ED2">
        <w:trPr>
          <w:trHeight w:val="619"/>
        </w:trPr>
        <w:tc>
          <w:tcPr>
            <w:tcW w:w="3261"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62A840" w14:textId="77777777" w:rsidR="00B666FC" w:rsidRPr="007A6C52" w:rsidRDefault="00B666FC" w:rsidP="009A79BD">
            <w:pPr>
              <w:spacing w:line="500" w:lineRule="exact"/>
              <w:jc w:val="center"/>
              <w:rPr>
                <w:rFonts w:eastAsia="標楷體"/>
                <w:color w:val="000000" w:themeColor="text1"/>
                <w:sz w:val="32"/>
                <w:szCs w:val="32"/>
              </w:rPr>
            </w:pPr>
            <w:bookmarkStart w:id="155" w:name="_Toc523147133"/>
            <w:bookmarkStart w:id="156" w:name="_Toc523150384"/>
            <w:bookmarkStart w:id="157" w:name="_Toc523323052"/>
            <w:r w:rsidRPr="007A6C52">
              <w:rPr>
                <w:rFonts w:eastAsia="標楷體"/>
                <w:color w:val="000000" w:themeColor="text1"/>
                <w:sz w:val="32"/>
                <w:szCs w:val="32"/>
              </w:rPr>
              <w:t>臨時人員</w:t>
            </w:r>
            <w:bookmarkEnd w:id="155"/>
            <w:bookmarkEnd w:id="156"/>
            <w:bookmarkEnd w:id="157"/>
          </w:p>
          <w:p w14:paraId="4FDD8F1E" w14:textId="77777777" w:rsidR="00B666FC" w:rsidRPr="007A6C52" w:rsidRDefault="00B666FC" w:rsidP="009A79BD">
            <w:pPr>
              <w:spacing w:line="500" w:lineRule="exact"/>
              <w:jc w:val="center"/>
              <w:rPr>
                <w:rFonts w:eastAsia="標楷體"/>
                <w:color w:val="000000" w:themeColor="text1"/>
                <w:sz w:val="32"/>
                <w:szCs w:val="32"/>
              </w:rPr>
            </w:pPr>
            <w:bookmarkStart w:id="158" w:name="_Toc523147134"/>
            <w:bookmarkStart w:id="159" w:name="_Toc523150385"/>
            <w:bookmarkStart w:id="160" w:name="_Toc523323053"/>
            <w:r w:rsidRPr="007A6C52">
              <w:rPr>
                <w:rFonts w:eastAsia="標楷體"/>
                <w:color w:val="000000" w:themeColor="text1"/>
                <w:sz w:val="32"/>
                <w:szCs w:val="32"/>
              </w:rPr>
              <w:t>（業務助理）</w:t>
            </w:r>
            <w:bookmarkEnd w:id="158"/>
            <w:bookmarkEnd w:id="159"/>
            <w:bookmarkEnd w:id="160"/>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C85302" w14:textId="5758F723" w:rsidR="00B666FC" w:rsidRPr="007A6C52" w:rsidRDefault="00B666FC" w:rsidP="009A79BD">
            <w:pPr>
              <w:spacing w:line="500" w:lineRule="exact"/>
              <w:rPr>
                <w:rFonts w:eastAsia="標楷體"/>
                <w:b/>
                <w:color w:val="000000" w:themeColor="text1"/>
                <w:sz w:val="32"/>
                <w:szCs w:val="32"/>
              </w:rPr>
            </w:pPr>
            <w:r w:rsidRPr="007A6C52">
              <w:rPr>
                <w:rFonts w:eastAsia="標楷體"/>
                <w:b/>
                <w:color w:val="000000" w:themeColor="text1"/>
                <w:sz w:val="32"/>
                <w:szCs w:val="32"/>
              </w:rPr>
              <w:t xml:space="preserve">   </w:t>
            </w:r>
            <w:bookmarkStart w:id="161" w:name="_Toc523147135"/>
            <w:bookmarkStart w:id="162" w:name="_Toc523150386"/>
            <w:r w:rsidR="003F7722" w:rsidRPr="007A6C52">
              <w:rPr>
                <w:rFonts w:eastAsia="標楷體"/>
                <w:b/>
                <w:color w:val="000000" w:themeColor="text1"/>
                <w:sz w:val="32"/>
                <w:szCs w:val="32"/>
              </w:rPr>
              <w:t xml:space="preserve"> </w:t>
            </w:r>
            <w:bookmarkStart w:id="163" w:name="_Toc523323054"/>
            <w:r w:rsidRPr="007A6C52">
              <w:rPr>
                <w:rFonts w:eastAsia="標楷體"/>
                <w:b/>
                <w:color w:val="000000" w:themeColor="text1"/>
                <w:sz w:val="32"/>
                <w:szCs w:val="32"/>
              </w:rPr>
              <w:t>34</w:t>
            </w:r>
            <w:bookmarkEnd w:id="161"/>
            <w:bookmarkEnd w:id="162"/>
            <w:bookmarkEnd w:id="163"/>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2536C9" w14:textId="77777777" w:rsidR="00B666FC" w:rsidRPr="007A6C52" w:rsidRDefault="00B666FC" w:rsidP="009A79BD">
            <w:pPr>
              <w:spacing w:line="500" w:lineRule="exact"/>
              <w:jc w:val="center"/>
              <w:rPr>
                <w:rFonts w:eastAsia="標楷體"/>
                <w:b/>
                <w:color w:val="000000" w:themeColor="text1"/>
                <w:sz w:val="32"/>
                <w:szCs w:val="32"/>
              </w:rPr>
            </w:pPr>
            <w:bookmarkStart w:id="164" w:name="_Toc523147136"/>
            <w:bookmarkStart w:id="165" w:name="_Toc523150387"/>
            <w:bookmarkStart w:id="166" w:name="_Toc523323055"/>
            <w:r w:rsidRPr="007A6C52">
              <w:rPr>
                <w:rFonts w:eastAsia="標楷體"/>
                <w:b/>
                <w:color w:val="000000" w:themeColor="text1"/>
                <w:sz w:val="32"/>
                <w:szCs w:val="32"/>
              </w:rPr>
              <w:t>34</w:t>
            </w:r>
            <w:bookmarkEnd w:id="164"/>
            <w:bookmarkEnd w:id="165"/>
            <w:bookmarkEnd w:id="166"/>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B3ACAB" w14:textId="77777777" w:rsidR="00B666FC" w:rsidRPr="007A6C52" w:rsidRDefault="00B666FC" w:rsidP="009A79BD">
            <w:pPr>
              <w:spacing w:line="500" w:lineRule="exact"/>
              <w:jc w:val="center"/>
              <w:rPr>
                <w:rFonts w:eastAsia="標楷體"/>
                <w:color w:val="000000" w:themeColor="text1"/>
                <w:sz w:val="32"/>
                <w:szCs w:val="32"/>
              </w:rPr>
            </w:pPr>
            <w:bookmarkStart w:id="167" w:name="_Toc523147137"/>
            <w:bookmarkStart w:id="168" w:name="_Toc523150388"/>
            <w:bookmarkStart w:id="169" w:name="_Toc523323056"/>
            <w:r w:rsidRPr="007A6C52">
              <w:rPr>
                <w:rFonts w:eastAsia="標楷體"/>
                <w:color w:val="000000" w:themeColor="text1"/>
                <w:sz w:val="32"/>
                <w:szCs w:val="32"/>
              </w:rPr>
              <w:t>34</w:t>
            </w:r>
            <w:bookmarkEnd w:id="167"/>
            <w:bookmarkEnd w:id="168"/>
            <w:bookmarkEnd w:id="169"/>
          </w:p>
        </w:tc>
        <w:tc>
          <w:tcPr>
            <w:tcW w:w="9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62F3D909" w14:textId="77777777" w:rsidR="00B666FC" w:rsidRPr="007A6C52" w:rsidRDefault="00B666FC" w:rsidP="009A79BD">
            <w:pPr>
              <w:spacing w:line="500" w:lineRule="exact"/>
              <w:jc w:val="center"/>
              <w:rPr>
                <w:rFonts w:eastAsia="標楷體"/>
                <w:color w:val="000000" w:themeColor="text1"/>
                <w:sz w:val="32"/>
                <w:szCs w:val="32"/>
              </w:rPr>
            </w:pPr>
            <w:bookmarkStart w:id="170" w:name="_Toc523147138"/>
            <w:bookmarkStart w:id="171" w:name="_Toc523150389"/>
            <w:bookmarkStart w:id="172" w:name="_Toc523323057"/>
            <w:r w:rsidRPr="007A6C52">
              <w:rPr>
                <w:rFonts w:eastAsia="標楷體"/>
                <w:color w:val="000000" w:themeColor="text1"/>
                <w:sz w:val="32"/>
                <w:szCs w:val="32"/>
              </w:rPr>
              <w:t>0</w:t>
            </w:r>
            <w:bookmarkEnd w:id="170"/>
            <w:bookmarkEnd w:id="171"/>
            <w:bookmarkEnd w:id="172"/>
          </w:p>
        </w:tc>
      </w:tr>
      <w:tr w:rsidR="00B666FC" w:rsidRPr="007A6C52" w14:paraId="74378844" w14:textId="77777777" w:rsidTr="003F7722">
        <w:trPr>
          <w:trHeight w:val="567"/>
        </w:trPr>
        <w:tc>
          <w:tcPr>
            <w:tcW w:w="3261" w:type="dxa"/>
            <w:gridSpan w:val="2"/>
            <w:tcBorders>
              <w:top w:val="single" w:sz="8" w:space="0" w:color="000000"/>
              <w:left w:val="single" w:sz="18" w:space="0" w:color="000000"/>
              <w:bottom w:val="single" w:sz="1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2E559F3A" w14:textId="77777777" w:rsidR="00B666FC" w:rsidRPr="007A6C52" w:rsidRDefault="00B666FC" w:rsidP="009A79BD">
            <w:pPr>
              <w:spacing w:line="500" w:lineRule="exact"/>
              <w:jc w:val="center"/>
              <w:rPr>
                <w:rFonts w:eastAsia="標楷體"/>
                <w:color w:val="000000" w:themeColor="text1"/>
                <w:sz w:val="32"/>
                <w:szCs w:val="32"/>
              </w:rPr>
            </w:pPr>
            <w:bookmarkStart w:id="173" w:name="_Toc523147139"/>
            <w:bookmarkStart w:id="174" w:name="_Toc523150390"/>
            <w:bookmarkStart w:id="175" w:name="_Toc523323058"/>
            <w:r w:rsidRPr="007A6C52">
              <w:rPr>
                <w:rFonts w:eastAsia="標楷體"/>
                <w:bCs/>
                <w:color w:val="000000" w:themeColor="text1"/>
                <w:sz w:val="32"/>
                <w:szCs w:val="32"/>
              </w:rPr>
              <w:t>合計</w:t>
            </w:r>
            <w:bookmarkEnd w:id="173"/>
            <w:bookmarkEnd w:id="174"/>
            <w:bookmarkEnd w:id="175"/>
          </w:p>
        </w:tc>
        <w:tc>
          <w:tcPr>
            <w:tcW w:w="1701" w:type="dxa"/>
            <w:tcBorders>
              <w:top w:val="single" w:sz="8" w:space="0" w:color="000000"/>
              <w:left w:val="single" w:sz="8" w:space="0" w:color="000000"/>
              <w:bottom w:val="single" w:sz="18" w:space="0" w:color="000000"/>
              <w:right w:val="single" w:sz="8" w:space="0" w:color="000000"/>
            </w:tcBorders>
            <w:shd w:val="clear" w:color="auto" w:fill="F2F2F2" w:themeFill="background1" w:themeFillShade="F2"/>
          </w:tcPr>
          <w:p w14:paraId="25CA4B24" w14:textId="77777777" w:rsidR="00B666FC" w:rsidRPr="007A6C52" w:rsidRDefault="00B666FC" w:rsidP="009A79BD">
            <w:pPr>
              <w:spacing w:line="500" w:lineRule="exact"/>
              <w:jc w:val="center"/>
              <w:rPr>
                <w:rFonts w:eastAsia="標楷體"/>
                <w:b/>
                <w:bCs/>
                <w:color w:val="000000" w:themeColor="text1"/>
                <w:sz w:val="32"/>
                <w:szCs w:val="32"/>
              </w:rPr>
            </w:pPr>
            <w:bookmarkStart w:id="176" w:name="_Toc523147140"/>
            <w:bookmarkStart w:id="177" w:name="_Toc523150391"/>
            <w:bookmarkStart w:id="178" w:name="_Toc523323059"/>
            <w:r w:rsidRPr="007A6C52">
              <w:rPr>
                <w:rFonts w:eastAsia="標楷體"/>
                <w:b/>
                <w:bCs/>
                <w:color w:val="000000" w:themeColor="text1"/>
                <w:sz w:val="32"/>
                <w:szCs w:val="32"/>
              </w:rPr>
              <w:t>288</w:t>
            </w:r>
            <w:bookmarkEnd w:id="176"/>
            <w:bookmarkEnd w:id="177"/>
            <w:bookmarkEnd w:id="178"/>
          </w:p>
        </w:tc>
        <w:tc>
          <w:tcPr>
            <w:tcW w:w="1701" w:type="dxa"/>
            <w:tcBorders>
              <w:top w:val="single" w:sz="8" w:space="0" w:color="000000"/>
              <w:left w:val="single" w:sz="8" w:space="0" w:color="000000"/>
              <w:bottom w:val="single" w:sz="1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5CB15A1A" w14:textId="77777777" w:rsidR="00B666FC" w:rsidRPr="007A6C52" w:rsidRDefault="00B666FC" w:rsidP="009A79BD">
            <w:pPr>
              <w:spacing w:line="500" w:lineRule="exact"/>
              <w:jc w:val="center"/>
              <w:rPr>
                <w:rFonts w:eastAsia="標楷體"/>
                <w:b/>
                <w:color w:val="000000" w:themeColor="text1"/>
                <w:sz w:val="32"/>
                <w:szCs w:val="32"/>
              </w:rPr>
            </w:pPr>
            <w:bookmarkStart w:id="179" w:name="_Toc523147141"/>
            <w:bookmarkStart w:id="180" w:name="_Toc523150392"/>
            <w:bookmarkStart w:id="181" w:name="_Toc523323060"/>
            <w:r w:rsidRPr="007A6C52">
              <w:rPr>
                <w:rFonts w:eastAsia="標楷體"/>
                <w:b/>
                <w:bCs/>
                <w:color w:val="000000" w:themeColor="text1"/>
                <w:sz w:val="32"/>
                <w:szCs w:val="32"/>
              </w:rPr>
              <w:t>286</w:t>
            </w:r>
            <w:bookmarkEnd w:id="179"/>
            <w:bookmarkEnd w:id="180"/>
            <w:bookmarkEnd w:id="181"/>
          </w:p>
        </w:tc>
        <w:tc>
          <w:tcPr>
            <w:tcW w:w="1269" w:type="dxa"/>
            <w:tcBorders>
              <w:top w:val="single" w:sz="8" w:space="0" w:color="000000"/>
              <w:left w:val="single" w:sz="8" w:space="0" w:color="000000"/>
              <w:bottom w:val="single" w:sz="1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1ADA6FDD" w14:textId="77777777" w:rsidR="00B666FC" w:rsidRPr="007A6C52" w:rsidRDefault="00B666FC" w:rsidP="009A79BD">
            <w:pPr>
              <w:spacing w:line="500" w:lineRule="exact"/>
              <w:jc w:val="center"/>
              <w:rPr>
                <w:rFonts w:eastAsia="標楷體"/>
                <w:color w:val="000000" w:themeColor="text1"/>
                <w:sz w:val="32"/>
                <w:szCs w:val="32"/>
              </w:rPr>
            </w:pPr>
            <w:bookmarkStart w:id="182" w:name="_Toc523147142"/>
            <w:bookmarkStart w:id="183" w:name="_Toc523150393"/>
            <w:bookmarkStart w:id="184" w:name="_Toc523323061"/>
            <w:r w:rsidRPr="007A6C52">
              <w:rPr>
                <w:rFonts w:eastAsia="標楷體"/>
                <w:bCs/>
                <w:color w:val="000000" w:themeColor="text1"/>
                <w:sz w:val="32"/>
                <w:szCs w:val="32"/>
              </w:rPr>
              <w:t>259</w:t>
            </w:r>
            <w:bookmarkEnd w:id="182"/>
            <w:bookmarkEnd w:id="183"/>
            <w:bookmarkEnd w:id="184"/>
          </w:p>
        </w:tc>
        <w:tc>
          <w:tcPr>
            <w:tcW w:w="944" w:type="dxa"/>
            <w:tcBorders>
              <w:top w:val="single" w:sz="8" w:space="0" w:color="000000"/>
              <w:left w:val="single" w:sz="8" w:space="0" w:color="000000"/>
              <w:bottom w:val="single" w:sz="18" w:space="0" w:color="000000"/>
              <w:right w:val="single" w:sz="18" w:space="0" w:color="000000"/>
            </w:tcBorders>
            <w:shd w:val="clear" w:color="auto" w:fill="F2F2F2" w:themeFill="background1" w:themeFillShade="F2"/>
            <w:tcMar>
              <w:top w:w="72" w:type="dxa"/>
              <w:left w:w="144" w:type="dxa"/>
              <w:bottom w:w="72" w:type="dxa"/>
              <w:right w:w="144" w:type="dxa"/>
            </w:tcMar>
            <w:vAlign w:val="center"/>
            <w:hideMark/>
          </w:tcPr>
          <w:p w14:paraId="490231A6" w14:textId="77777777" w:rsidR="00B666FC" w:rsidRPr="007A6C52" w:rsidRDefault="00B666FC" w:rsidP="009A79BD">
            <w:pPr>
              <w:spacing w:line="500" w:lineRule="exact"/>
              <w:jc w:val="center"/>
              <w:rPr>
                <w:rFonts w:eastAsia="標楷體"/>
                <w:color w:val="000000" w:themeColor="text1"/>
                <w:sz w:val="32"/>
                <w:szCs w:val="32"/>
              </w:rPr>
            </w:pPr>
            <w:bookmarkStart w:id="185" w:name="_Toc523147143"/>
            <w:bookmarkStart w:id="186" w:name="_Toc523150394"/>
            <w:bookmarkStart w:id="187" w:name="_Toc523323062"/>
            <w:r w:rsidRPr="007A6C52">
              <w:rPr>
                <w:rFonts w:eastAsia="標楷體"/>
                <w:bCs/>
                <w:color w:val="000000" w:themeColor="text1"/>
                <w:sz w:val="32"/>
                <w:szCs w:val="32"/>
              </w:rPr>
              <w:t>-27</w:t>
            </w:r>
            <w:bookmarkEnd w:id="185"/>
            <w:bookmarkEnd w:id="186"/>
            <w:bookmarkEnd w:id="187"/>
          </w:p>
        </w:tc>
      </w:tr>
    </w:tbl>
    <w:p w14:paraId="17EF2E5D" w14:textId="77777777" w:rsidR="00542464" w:rsidRPr="007A6C52" w:rsidRDefault="00542464" w:rsidP="00305E80">
      <w:pPr>
        <w:pStyle w:val="ab"/>
        <w:numPr>
          <w:ilvl w:val="0"/>
          <w:numId w:val="7"/>
        </w:numPr>
        <w:tabs>
          <w:tab w:val="left" w:pos="142"/>
        </w:tabs>
        <w:spacing w:line="480" w:lineRule="exact"/>
        <w:ind w:leftChars="0" w:left="1560" w:hanging="993"/>
        <w:rPr>
          <w:rFonts w:eastAsia="標楷體"/>
          <w:bCs/>
          <w:color w:val="000000" w:themeColor="text1"/>
          <w:sz w:val="32"/>
          <w:szCs w:val="32"/>
        </w:rPr>
      </w:pPr>
      <w:bookmarkStart w:id="188" w:name="_Toc523146287"/>
      <w:r w:rsidRPr="007A6C52">
        <w:rPr>
          <w:rFonts w:eastAsia="標楷體"/>
          <w:bCs/>
          <w:color w:val="000000" w:themeColor="text1"/>
          <w:sz w:val="32"/>
          <w:szCs w:val="32"/>
        </w:rPr>
        <w:t>現職人員</w:t>
      </w:r>
      <w:bookmarkEnd w:id="27"/>
      <w:bookmarkEnd w:id="188"/>
      <w:r w:rsidRPr="007A6C52">
        <w:rPr>
          <w:rFonts w:eastAsia="標楷體"/>
          <w:bCs/>
          <w:color w:val="000000" w:themeColor="text1"/>
          <w:sz w:val="32"/>
          <w:szCs w:val="32"/>
        </w:rPr>
        <w:t xml:space="preserve"> </w:t>
      </w:r>
    </w:p>
    <w:p w14:paraId="4DD25A3C" w14:textId="7604D022" w:rsidR="00E713B0" w:rsidRPr="007A6C52" w:rsidRDefault="003F7722" w:rsidP="009A79BD">
      <w:pPr>
        <w:pStyle w:val="ab"/>
        <w:numPr>
          <w:ilvl w:val="0"/>
          <w:numId w:val="5"/>
        </w:numPr>
        <w:tabs>
          <w:tab w:val="left" w:pos="142"/>
        </w:tabs>
        <w:spacing w:line="480" w:lineRule="exact"/>
        <w:ind w:leftChars="0" w:left="1843" w:hanging="425"/>
        <w:jc w:val="both"/>
        <w:rPr>
          <w:rFonts w:eastAsia="標楷體"/>
          <w:bCs/>
          <w:color w:val="000000" w:themeColor="text1"/>
          <w:sz w:val="32"/>
          <w:szCs w:val="32"/>
        </w:rPr>
      </w:pPr>
      <w:r w:rsidRPr="007A6C52">
        <w:rPr>
          <w:rFonts w:eastAsia="標楷體"/>
          <w:bCs/>
          <w:color w:val="000000" w:themeColor="text1"/>
          <w:sz w:val="32"/>
          <w:szCs w:val="32"/>
        </w:rPr>
        <w:t>面對業務日趨成長</w:t>
      </w:r>
      <w:proofErr w:type="gramStart"/>
      <w:r w:rsidRPr="007A6C52">
        <w:rPr>
          <w:rFonts w:eastAsia="標楷體"/>
          <w:bCs/>
          <w:color w:val="000000" w:themeColor="text1"/>
          <w:sz w:val="32"/>
          <w:szCs w:val="32"/>
        </w:rPr>
        <w:t>及屆退人力</w:t>
      </w:r>
      <w:proofErr w:type="gramEnd"/>
      <w:r w:rsidRPr="007A6C52">
        <w:rPr>
          <w:rFonts w:eastAsia="標楷體"/>
          <w:bCs/>
          <w:color w:val="000000" w:themeColor="text1"/>
          <w:sz w:val="32"/>
          <w:szCs w:val="32"/>
        </w:rPr>
        <w:t>缺口，現以約聘僱人員、臨時人員</w:t>
      </w:r>
      <w:proofErr w:type="gramStart"/>
      <w:r w:rsidRPr="007A6C52">
        <w:rPr>
          <w:rFonts w:eastAsia="標楷體"/>
          <w:bCs/>
          <w:color w:val="000000" w:themeColor="text1"/>
          <w:sz w:val="32"/>
          <w:szCs w:val="32"/>
        </w:rPr>
        <w:t>勉</w:t>
      </w:r>
      <w:proofErr w:type="gramEnd"/>
      <w:r w:rsidRPr="007A6C52">
        <w:rPr>
          <w:rFonts w:eastAsia="標楷體"/>
          <w:bCs/>
          <w:color w:val="000000" w:themeColor="text1"/>
          <w:sz w:val="32"/>
          <w:szCs w:val="32"/>
        </w:rPr>
        <w:t>力維持</w:t>
      </w:r>
      <w:r w:rsidR="00A41DFB" w:rsidRPr="007A6C52">
        <w:rPr>
          <w:rFonts w:eastAsia="標楷體"/>
          <w:bCs/>
          <w:color w:val="000000" w:themeColor="text1"/>
          <w:sz w:val="32"/>
          <w:szCs w:val="32"/>
        </w:rPr>
        <w:t>自管</w:t>
      </w:r>
      <w:r w:rsidR="00A41DFB" w:rsidRPr="007A6C52">
        <w:rPr>
          <w:rFonts w:eastAsia="標楷體"/>
          <w:bCs/>
          <w:color w:val="000000" w:themeColor="text1"/>
          <w:sz w:val="32"/>
          <w:szCs w:val="32"/>
        </w:rPr>
        <w:t>34</w:t>
      </w:r>
      <w:r w:rsidR="00A41DFB" w:rsidRPr="007A6C52">
        <w:rPr>
          <w:rFonts w:eastAsia="標楷體"/>
          <w:bCs/>
          <w:color w:val="000000" w:themeColor="text1"/>
          <w:sz w:val="32"/>
          <w:szCs w:val="32"/>
        </w:rPr>
        <w:t>處，</w:t>
      </w:r>
      <w:r w:rsidRPr="007A6C52">
        <w:rPr>
          <w:rFonts w:eastAsia="標楷體"/>
          <w:bCs/>
          <w:color w:val="000000" w:themeColor="text1"/>
          <w:sz w:val="32"/>
          <w:szCs w:val="32"/>
        </w:rPr>
        <w:t>場館營運；</w:t>
      </w:r>
      <w:r w:rsidR="00542464" w:rsidRPr="007A6C52">
        <w:rPr>
          <w:rFonts w:eastAsia="標楷體"/>
          <w:bCs/>
          <w:color w:val="000000" w:themeColor="text1"/>
          <w:sz w:val="32"/>
          <w:szCs w:val="32"/>
        </w:rPr>
        <w:t>派駐場館服務者</w:t>
      </w:r>
      <w:r w:rsidR="00542464" w:rsidRPr="007A6C52">
        <w:rPr>
          <w:rFonts w:eastAsia="標楷體"/>
          <w:bCs/>
          <w:color w:val="000000" w:themeColor="text1"/>
          <w:sz w:val="32"/>
          <w:szCs w:val="32"/>
        </w:rPr>
        <w:t>193</w:t>
      </w:r>
      <w:r w:rsidR="00542464" w:rsidRPr="007A6C52">
        <w:rPr>
          <w:rFonts w:eastAsia="標楷體"/>
          <w:bCs/>
          <w:color w:val="000000" w:themeColor="text1"/>
          <w:sz w:val="32"/>
          <w:szCs w:val="32"/>
        </w:rPr>
        <w:t>人</w:t>
      </w:r>
      <w:proofErr w:type="gramStart"/>
      <w:r w:rsidR="00542464" w:rsidRPr="007A6C52">
        <w:rPr>
          <w:rFonts w:eastAsia="標楷體"/>
          <w:bCs/>
          <w:color w:val="000000" w:themeColor="text1"/>
          <w:sz w:val="32"/>
          <w:szCs w:val="32"/>
        </w:rPr>
        <w:t>佔</w:t>
      </w:r>
      <w:proofErr w:type="gramEnd"/>
      <w:r w:rsidR="00542464" w:rsidRPr="007A6C52">
        <w:rPr>
          <w:rFonts w:eastAsia="標楷體"/>
          <w:bCs/>
          <w:color w:val="000000" w:themeColor="text1"/>
          <w:sz w:val="32"/>
          <w:szCs w:val="32"/>
        </w:rPr>
        <w:t>比約</w:t>
      </w:r>
      <w:r w:rsidR="00542464" w:rsidRPr="007A6C52">
        <w:rPr>
          <w:rFonts w:eastAsia="標楷體"/>
          <w:bCs/>
          <w:color w:val="000000" w:themeColor="text1"/>
          <w:sz w:val="32"/>
          <w:szCs w:val="32"/>
        </w:rPr>
        <w:t>72</w:t>
      </w:r>
      <w:r w:rsidRPr="007A6C52">
        <w:rPr>
          <w:rFonts w:eastAsia="標楷體"/>
          <w:bCs/>
          <w:color w:val="000000" w:themeColor="text1"/>
          <w:sz w:val="32"/>
          <w:szCs w:val="32"/>
        </w:rPr>
        <w:t>％（無職員）。</w:t>
      </w:r>
    </w:p>
    <w:p w14:paraId="19DC8F55" w14:textId="77777777" w:rsidR="00542464" w:rsidRPr="007A6C52" w:rsidRDefault="00542464" w:rsidP="009A79BD">
      <w:pPr>
        <w:pStyle w:val="ab"/>
        <w:numPr>
          <w:ilvl w:val="0"/>
          <w:numId w:val="5"/>
        </w:numPr>
        <w:tabs>
          <w:tab w:val="left" w:pos="142"/>
        </w:tabs>
        <w:spacing w:line="480" w:lineRule="exact"/>
        <w:ind w:leftChars="0" w:left="1843" w:hanging="425"/>
        <w:jc w:val="both"/>
        <w:rPr>
          <w:rFonts w:eastAsia="標楷體"/>
          <w:bCs/>
          <w:color w:val="000000" w:themeColor="text1"/>
          <w:sz w:val="32"/>
          <w:szCs w:val="32"/>
        </w:rPr>
      </w:pPr>
      <w:r w:rsidRPr="007A6C52">
        <w:rPr>
          <w:rFonts w:eastAsia="標楷體"/>
          <w:bCs/>
          <w:color w:val="000000" w:themeColor="text1"/>
          <w:sz w:val="32"/>
          <w:szCs w:val="32"/>
        </w:rPr>
        <w:t>實際承辦行政業務者</w:t>
      </w:r>
      <w:r w:rsidRPr="007A6C52">
        <w:rPr>
          <w:rFonts w:eastAsia="標楷體"/>
          <w:bCs/>
          <w:color w:val="000000" w:themeColor="text1"/>
          <w:sz w:val="32"/>
          <w:szCs w:val="32"/>
        </w:rPr>
        <w:t>76</w:t>
      </w:r>
      <w:r w:rsidRPr="007A6C52">
        <w:rPr>
          <w:rFonts w:eastAsia="標楷體"/>
          <w:bCs/>
          <w:color w:val="000000" w:themeColor="text1"/>
          <w:sz w:val="32"/>
          <w:szCs w:val="32"/>
        </w:rPr>
        <w:t>人</w:t>
      </w:r>
      <w:proofErr w:type="gramStart"/>
      <w:r w:rsidRPr="007A6C52">
        <w:rPr>
          <w:rFonts w:eastAsia="標楷體"/>
          <w:bCs/>
          <w:color w:val="000000" w:themeColor="text1"/>
          <w:sz w:val="32"/>
          <w:szCs w:val="32"/>
        </w:rPr>
        <w:t>佔</w:t>
      </w:r>
      <w:proofErr w:type="gramEnd"/>
      <w:r w:rsidRPr="007A6C52">
        <w:rPr>
          <w:rFonts w:eastAsia="標楷體"/>
          <w:bCs/>
          <w:color w:val="000000" w:themeColor="text1"/>
          <w:sz w:val="32"/>
          <w:szCs w:val="32"/>
        </w:rPr>
        <w:t>比約</w:t>
      </w:r>
      <w:r w:rsidRPr="007A6C52">
        <w:rPr>
          <w:rFonts w:eastAsia="標楷體"/>
          <w:bCs/>
          <w:color w:val="000000" w:themeColor="text1"/>
          <w:sz w:val="32"/>
          <w:szCs w:val="32"/>
        </w:rPr>
        <w:t>28</w:t>
      </w:r>
      <w:r w:rsidRPr="007A6C52">
        <w:rPr>
          <w:rFonts w:eastAsia="標楷體"/>
          <w:bCs/>
          <w:color w:val="000000" w:themeColor="text1"/>
          <w:sz w:val="32"/>
          <w:szCs w:val="32"/>
        </w:rPr>
        <w:t>％。</w:t>
      </w:r>
    </w:p>
    <w:p w14:paraId="3D737A0F" w14:textId="77777777" w:rsidR="00542464" w:rsidRPr="007A6C52" w:rsidRDefault="00542464" w:rsidP="00305E80">
      <w:pPr>
        <w:pStyle w:val="ab"/>
        <w:numPr>
          <w:ilvl w:val="0"/>
          <w:numId w:val="7"/>
        </w:numPr>
        <w:tabs>
          <w:tab w:val="left" w:pos="142"/>
        </w:tabs>
        <w:spacing w:line="480" w:lineRule="exact"/>
        <w:ind w:leftChars="0" w:left="1560" w:hanging="993"/>
        <w:rPr>
          <w:rFonts w:eastAsia="標楷體"/>
          <w:bCs/>
          <w:color w:val="000000" w:themeColor="text1"/>
          <w:sz w:val="32"/>
          <w:szCs w:val="32"/>
        </w:rPr>
      </w:pPr>
      <w:bookmarkStart w:id="189" w:name="_Toc523145126"/>
      <w:bookmarkStart w:id="190" w:name="_Toc523146288"/>
      <w:r w:rsidRPr="007A6C52">
        <w:rPr>
          <w:rFonts w:eastAsia="標楷體"/>
          <w:bCs/>
          <w:color w:val="000000" w:themeColor="text1"/>
          <w:sz w:val="32"/>
          <w:szCs w:val="32"/>
        </w:rPr>
        <w:t>106</w:t>
      </w:r>
      <w:r w:rsidRPr="007A6C52">
        <w:rPr>
          <w:rFonts w:eastAsia="標楷體"/>
          <w:bCs/>
          <w:color w:val="000000" w:themeColor="text1"/>
          <w:sz w:val="32"/>
          <w:szCs w:val="32"/>
        </w:rPr>
        <w:t>年至</w:t>
      </w:r>
      <w:proofErr w:type="gramStart"/>
      <w:r w:rsidRPr="007A6C52">
        <w:rPr>
          <w:rFonts w:eastAsia="標楷體"/>
          <w:bCs/>
          <w:color w:val="000000" w:themeColor="text1"/>
          <w:sz w:val="32"/>
          <w:szCs w:val="32"/>
        </w:rPr>
        <w:t>110</w:t>
      </w:r>
      <w:r w:rsidRPr="007A6C52">
        <w:rPr>
          <w:rFonts w:eastAsia="標楷體"/>
          <w:bCs/>
          <w:color w:val="000000" w:themeColor="text1"/>
          <w:sz w:val="32"/>
          <w:szCs w:val="32"/>
        </w:rPr>
        <w:t>年屆齡退休</w:t>
      </w:r>
      <w:proofErr w:type="gramEnd"/>
      <w:r w:rsidRPr="007A6C52">
        <w:rPr>
          <w:rFonts w:eastAsia="標楷體"/>
          <w:bCs/>
          <w:color w:val="000000" w:themeColor="text1"/>
          <w:sz w:val="32"/>
          <w:szCs w:val="32"/>
        </w:rPr>
        <w:t>人數約</w:t>
      </w:r>
      <w:r w:rsidRPr="007A6C52">
        <w:rPr>
          <w:rFonts w:eastAsia="標楷體"/>
          <w:bCs/>
          <w:color w:val="000000" w:themeColor="text1"/>
          <w:sz w:val="32"/>
          <w:szCs w:val="32"/>
        </w:rPr>
        <w:t>24</w:t>
      </w:r>
      <w:r w:rsidRPr="007A6C52">
        <w:rPr>
          <w:rFonts w:eastAsia="標楷體"/>
          <w:bCs/>
          <w:color w:val="000000" w:themeColor="text1"/>
          <w:sz w:val="32"/>
          <w:szCs w:val="32"/>
        </w:rPr>
        <w:t>人，其中類別屬「遇缺不補」者共</w:t>
      </w:r>
      <w:r w:rsidRPr="007A6C52">
        <w:rPr>
          <w:rFonts w:eastAsia="標楷體"/>
          <w:bCs/>
          <w:color w:val="000000" w:themeColor="text1"/>
          <w:sz w:val="32"/>
          <w:szCs w:val="32"/>
        </w:rPr>
        <w:t>15</w:t>
      </w:r>
      <w:r w:rsidRPr="007A6C52">
        <w:rPr>
          <w:rFonts w:eastAsia="標楷體"/>
          <w:bCs/>
          <w:color w:val="000000" w:themeColor="text1"/>
          <w:sz w:val="32"/>
          <w:szCs w:val="32"/>
        </w:rPr>
        <w:t>人。</w:t>
      </w:r>
      <w:bookmarkEnd w:id="189"/>
      <w:bookmarkEnd w:id="190"/>
    </w:p>
    <w:p w14:paraId="3F171265" w14:textId="77777777" w:rsidR="001757C0" w:rsidRPr="007A6C52" w:rsidRDefault="001757C0" w:rsidP="001757C0">
      <w:pPr>
        <w:tabs>
          <w:tab w:val="left" w:pos="142"/>
        </w:tabs>
        <w:spacing w:line="480" w:lineRule="exact"/>
        <w:rPr>
          <w:rFonts w:eastAsia="標楷體"/>
          <w:bCs/>
          <w:color w:val="000000" w:themeColor="text1"/>
          <w:sz w:val="32"/>
          <w:szCs w:val="32"/>
        </w:rPr>
      </w:pPr>
    </w:p>
    <w:p w14:paraId="4DA1008C" w14:textId="77777777" w:rsidR="00B332E4" w:rsidRPr="007A6C52" w:rsidRDefault="00B332E4" w:rsidP="00791B03">
      <w:pPr>
        <w:tabs>
          <w:tab w:val="left" w:pos="142"/>
        </w:tabs>
        <w:spacing w:line="480" w:lineRule="exact"/>
        <w:outlineLvl w:val="0"/>
        <w:rPr>
          <w:rFonts w:eastAsia="標楷體"/>
          <w:b/>
          <w:bCs/>
          <w:color w:val="000000" w:themeColor="text1"/>
          <w:sz w:val="36"/>
          <w:szCs w:val="36"/>
        </w:rPr>
      </w:pPr>
      <w:bookmarkStart w:id="191" w:name="_Toc523475158"/>
      <w:r w:rsidRPr="007A6C52">
        <w:rPr>
          <w:rFonts w:eastAsia="標楷體"/>
          <w:b/>
          <w:bCs/>
          <w:color w:val="000000" w:themeColor="text1"/>
          <w:sz w:val="36"/>
          <w:szCs w:val="36"/>
        </w:rPr>
        <w:lastRenderedPageBreak/>
        <w:t>參、重要業務執行情形</w:t>
      </w:r>
      <w:bookmarkEnd w:id="191"/>
    </w:p>
    <w:p w14:paraId="349ECD78" w14:textId="0BD10F9D" w:rsidR="00ED5483" w:rsidRPr="007A6C52" w:rsidRDefault="00ED5483" w:rsidP="00ED5483">
      <w:pPr>
        <w:tabs>
          <w:tab w:val="left" w:pos="142"/>
        </w:tabs>
        <w:spacing w:line="480" w:lineRule="exact"/>
        <w:ind w:firstLineChars="200" w:firstLine="640"/>
        <w:rPr>
          <w:rFonts w:eastAsia="標楷體"/>
          <w:bCs/>
          <w:color w:val="000000" w:themeColor="text1"/>
          <w:sz w:val="32"/>
          <w:szCs w:val="36"/>
        </w:rPr>
      </w:pPr>
      <w:r w:rsidRPr="007A6C52">
        <w:rPr>
          <w:rFonts w:eastAsia="標楷體"/>
          <w:bCs/>
          <w:color w:val="000000" w:themeColor="text1"/>
          <w:sz w:val="32"/>
          <w:szCs w:val="36"/>
        </w:rPr>
        <w:t>體育處以「</w:t>
      </w:r>
      <w:r w:rsidR="001757C0" w:rsidRPr="007A6C52">
        <w:rPr>
          <w:rFonts w:eastAsia="標楷體"/>
          <w:bCs/>
          <w:color w:val="000000" w:themeColor="text1"/>
          <w:sz w:val="32"/>
          <w:szCs w:val="36"/>
        </w:rPr>
        <w:t>運動城市、樂活高雄」為施政願景、「發展體育運動產業」為政策核心、「加速社會連結」、「促進產業發展」、「強化國際鏈</w:t>
      </w:r>
      <w:r w:rsidRPr="007A6C52">
        <w:rPr>
          <w:rFonts w:eastAsia="標楷體"/>
          <w:bCs/>
          <w:color w:val="000000" w:themeColor="text1"/>
          <w:sz w:val="32"/>
          <w:szCs w:val="36"/>
        </w:rPr>
        <w:t>結」三大施政方針</w:t>
      </w:r>
      <w:r w:rsidR="001757C0" w:rsidRPr="007A6C52">
        <w:rPr>
          <w:rFonts w:eastAsia="標楷體"/>
          <w:bCs/>
          <w:color w:val="000000" w:themeColor="text1"/>
          <w:sz w:val="32"/>
          <w:szCs w:val="36"/>
        </w:rPr>
        <w:t>，逐步落實</w:t>
      </w:r>
      <w:r w:rsidR="00FB010A" w:rsidRPr="007A6C52">
        <w:rPr>
          <w:rFonts w:eastAsia="標楷體"/>
          <w:bCs/>
          <w:color w:val="000000" w:themeColor="text1"/>
          <w:sz w:val="32"/>
          <w:szCs w:val="36"/>
        </w:rPr>
        <w:t>五</w:t>
      </w:r>
      <w:r w:rsidRPr="007A6C52">
        <w:rPr>
          <w:rFonts w:eastAsia="標楷體"/>
          <w:bCs/>
          <w:color w:val="000000" w:themeColor="text1"/>
          <w:sz w:val="32"/>
          <w:szCs w:val="36"/>
        </w:rPr>
        <w:t>大發展目標，分別是「</w:t>
      </w:r>
      <w:proofErr w:type="gramStart"/>
      <w:r w:rsidR="001757C0" w:rsidRPr="007A6C52">
        <w:rPr>
          <w:rFonts w:eastAsia="標楷體"/>
          <w:bCs/>
          <w:color w:val="000000" w:themeColor="text1"/>
          <w:sz w:val="32"/>
          <w:szCs w:val="36"/>
        </w:rPr>
        <w:t>優化場</w:t>
      </w:r>
      <w:proofErr w:type="gramEnd"/>
      <w:r w:rsidR="001757C0" w:rsidRPr="007A6C52">
        <w:rPr>
          <w:rFonts w:eastAsia="標楷體"/>
          <w:bCs/>
          <w:color w:val="000000" w:themeColor="text1"/>
          <w:sz w:val="32"/>
          <w:szCs w:val="36"/>
        </w:rPr>
        <w:t>館</w:t>
      </w:r>
      <w:r w:rsidR="00FB010A" w:rsidRPr="007A6C52">
        <w:rPr>
          <w:rFonts w:eastAsia="標楷體"/>
          <w:bCs/>
          <w:color w:val="000000" w:themeColor="text1"/>
          <w:sz w:val="32"/>
          <w:szCs w:val="36"/>
        </w:rPr>
        <w:t>營運，</w:t>
      </w:r>
      <w:r w:rsidR="001757C0" w:rsidRPr="007A6C52">
        <w:rPr>
          <w:rFonts w:eastAsia="標楷體"/>
          <w:bCs/>
          <w:color w:val="000000" w:themeColor="text1"/>
          <w:sz w:val="32"/>
          <w:szCs w:val="36"/>
        </w:rPr>
        <w:t>帶動城市</w:t>
      </w:r>
      <w:r w:rsidR="00FB010A" w:rsidRPr="007A6C52">
        <w:rPr>
          <w:rFonts w:eastAsia="標楷體"/>
          <w:bCs/>
          <w:color w:val="000000" w:themeColor="text1"/>
          <w:sz w:val="32"/>
          <w:szCs w:val="36"/>
        </w:rPr>
        <w:t>發展</w:t>
      </w:r>
      <w:r w:rsidRPr="007A6C52">
        <w:rPr>
          <w:rFonts w:eastAsia="標楷體"/>
          <w:bCs/>
          <w:color w:val="000000" w:themeColor="text1"/>
          <w:sz w:val="32"/>
          <w:szCs w:val="36"/>
        </w:rPr>
        <w:t>」、「</w:t>
      </w:r>
      <w:r w:rsidR="00FB010A" w:rsidRPr="007A6C52">
        <w:rPr>
          <w:rFonts w:eastAsia="標楷體"/>
          <w:bCs/>
          <w:color w:val="000000" w:themeColor="text1"/>
          <w:sz w:val="32"/>
          <w:szCs w:val="36"/>
        </w:rPr>
        <w:t>提升競技實力，完善人才培訓</w:t>
      </w:r>
      <w:r w:rsidRPr="007A6C52">
        <w:rPr>
          <w:rFonts w:eastAsia="標楷體"/>
          <w:bCs/>
          <w:color w:val="000000" w:themeColor="text1"/>
          <w:sz w:val="32"/>
          <w:szCs w:val="36"/>
        </w:rPr>
        <w:t>」、「</w:t>
      </w:r>
      <w:r w:rsidR="00617DCB" w:rsidRPr="007A6C52">
        <w:rPr>
          <w:rFonts w:eastAsia="標楷體"/>
          <w:bCs/>
          <w:color w:val="000000" w:themeColor="text1"/>
          <w:sz w:val="32"/>
          <w:szCs w:val="36"/>
        </w:rPr>
        <w:t>辦理多元</w:t>
      </w:r>
      <w:r w:rsidR="00FB010A" w:rsidRPr="007A6C52">
        <w:rPr>
          <w:rFonts w:eastAsia="標楷體"/>
          <w:bCs/>
          <w:color w:val="000000" w:themeColor="text1"/>
          <w:sz w:val="32"/>
          <w:szCs w:val="36"/>
        </w:rPr>
        <w:t>活動，</w:t>
      </w:r>
      <w:proofErr w:type="gramStart"/>
      <w:r w:rsidR="001757C0" w:rsidRPr="007A6C52">
        <w:rPr>
          <w:rFonts w:eastAsia="標楷體"/>
          <w:bCs/>
          <w:color w:val="000000" w:themeColor="text1"/>
          <w:sz w:val="32"/>
          <w:szCs w:val="36"/>
        </w:rPr>
        <w:t>打造全齡</w:t>
      </w:r>
      <w:r w:rsidR="00FB010A" w:rsidRPr="007A6C52">
        <w:rPr>
          <w:rFonts w:eastAsia="標楷體"/>
          <w:bCs/>
          <w:color w:val="000000" w:themeColor="text1"/>
          <w:sz w:val="32"/>
          <w:szCs w:val="36"/>
        </w:rPr>
        <w:t>運動</w:t>
      </w:r>
      <w:proofErr w:type="gramEnd"/>
      <w:r w:rsidRPr="007A6C52">
        <w:rPr>
          <w:rFonts w:eastAsia="標楷體"/>
          <w:bCs/>
          <w:color w:val="000000" w:themeColor="text1"/>
          <w:sz w:val="32"/>
          <w:szCs w:val="36"/>
        </w:rPr>
        <w:t>」</w:t>
      </w:r>
      <w:r w:rsidR="00FB010A" w:rsidRPr="007A6C52">
        <w:rPr>
          <w:rFonts w:eastAsia="標楷體"/>
          <w:bCs/>
          <w:color w:val="000000" w:themeColor="text1"/>
          <w:sz w:val="32"/>
          <w:szCs w:val="36"/>
        </w:rPr>
        <w:t>、</w:t>
      </w:r>
      <w:r w:rsidRPr="007A6C52">
        <w:rPr>
          <w:rFonts w:eastAsia="標楷體"/>
          <w:bCs/>
          <w:color w:val="000000" w:themeColor="text1"/>
          <w:sz w:val="32"/>
          <w:szCs w:val="36"/>
        </w:rPr>
        <w:t>「</w:t>
      </w:r>
      <w:r w:rsidR="00617DCB" w:rsidRPr="007A6C52">
        <w:rPr>
          <w:rFonts w:eastAsia="標楷體"/>
          <w:bCs/>
          <w:color w:val="000000" w:themeColor="text1"/>
          <w:sz w:val="32"/>
          <w:szCs w:val="36"/>
        </w:rPr>
        <w:t>創新轉型</w:t>
      </w:r>
      <w:r w:rsidR="00FB010A" w:rsidRPr="007A6C52">
        <w:rPr>
          <w:rFonts w:eastAsia="標楷體"/>
          <w:bCs/>
          <w:color w:val="000000" w:themeColor="text1"/>
          <w:sz w:val="32"/>
          <w:szCs w:val="36"/>
        </w:rPr>
        <w:t>賽事，擴大</w:t>
      </w:r>
      <w:r w:rsidR="001757C0" w:rsidRPr="007A6C52">
        <w:rPr>
          <w:rFonts w:eastAsia="標楷體"/>
          <w:bCs/>
          <w:color w:val="000000" w:themeColor="text1"/>
          <w:sz w:val="32"/>
          <w:szCs w:val="36"/>
        </w:rPr>
        <w:t>運動</w:t>
      </w:r>
      <w:r w:rsidR="00FB010A" w:rsidRPr="007A6C52">
        <w:rPr>
          <w:rFonts w:eastAsia="標楷體"/>
          <w:bCs/>
          <w:color w:val="000000" w:themeColor="text1"/>
          <w:sz w:val="32"/>
          <w:szCs w:val="36"/>
        </w:rPr>
        <w:t>行銷</w:t>
      </w:r>
      <w:r w:rsidRPr="007A6C52">
        <w:rPr>
          <w:rFonts w:eastAsia="標楷體"/>
          <w:bCs/>
          <w:color w:val="000000" w:themeColor="text1"/>
          <w:sz w:val="32"/>
          <w:szCs w:val="36"/>
        </w:rPr>
        <w:t>」</w:t>
      </w:r>
      <w:r w:rsidR="00FB010A" w:rsidRPr="007A6C52">
        <w:rPr>
          <w:rFonts w:eastAsia="標楷體"/>
          <w:bCs/>
          <w:color w:val="000000" w:themeColor="text1"/>
          <w:sz w:val="32"/>
          <w:szCs w:val="36"/>
        </w:rPr>
        <w:t>及「</w:t>
      </w:r>
      <w:r w:rsidR="001757C0" w:rsidRPr="007A6C52">
        <w:rPr>
          <w:rFonts w:eastAsia="標楷體"/>
          <w:bCs/>
          <w:color w:val="000000" w:themeColor="text1"/>
          <w:sz w:val="32"/>
          <w:szCs w:val="36"/>
        </w:rPr>
        <w:t>強化</w:t>
      </w:r>
      <w:r w:rsidR="00617DCB" w:rsidRPr="007A6C52">
        <w:rPr>
          <w:rFonts w:eastAsia="標楷體"/>
          <w:bCs/>
          <w:color w:val="000000" w:themeColor="text1"/>
          <w:sz w:val="32"/>
          <w:szCs w:val="36"/>
        </w:rPr>
        <w:t>國際</w:t>
      </w:r>
      <w:r w:rsidR="003B10AF" w:rsidRPr="007A6C52">
        <w:rPr>
          <w:rFonts w:eastAsia="標楷體"/>
          <w:bCs/>
          <w:color w:val="000000" w:themeColor="text1"/>
          <w:sz w:val="32"/>
          <w:szCs w:val="36"/>
        </w:rPr>
        <w:t>交流，形塑運動港都</w:t>
      </w:r>
      <w:r w:rsidR="00FB010A" w:rsidRPr="007A6C52">
        <w:rPr>
          <w:rFonts w:eastAsia="標楷體"/>
          <w:bCs/>
          <w:color w:val="000000" w:themeColor="text1"/>
          <w:sz w:val="32"/>
          <w:szCs w:val="36"/>
        </w:rPr>
        <w:t>」</w:t>
      </w:r>
      <w:r w:rsidRPr="007A6C52">
        <w:rPr>
          <w:rFonts w:eastAsia="標楷體"/>
          <w:bCs/>
          <w:color w:val="000000" w:themeColor="text1"/>
          <w:sz w:val="32"/>
          <w:szCs w:val="36"/>
        </w:rPr>
        <w:t>，依循推動業務，說明如下：</w:t>
      </w:r>
    </w:p>
    <w:p w14:paraId="4B3D4537" w14:textId="77777777" w:rsidR="00C0259E" w:rsidRPr="007A6C52" w:rsidRDefault="00DD7248" w:rsidP="00217762">
      <w:pPr>
        <w:pStyle w:val="ab"/>
        <w:numPr>
          <w:ilvl w:val="0"/>
          <w:numId w:val="1"/>
        </w:numPr>
        <w:tabs>
          <w:tab w:val="left" w:pos="142"/>
        </w:tabs>
        <w:spacing w:line="480" w:lineRule="exact"/>
        <w:ind w:leftChars="199" w:left="1131" w:hangingChars="204" w:hanging="653"/>
        <w:jc w:val="both"/>
        <w:outlineLvl w:val="1"/>
        <w:rPr>
          <w:rFonts w:eastAsia="標楷體"/>
          <w:b/>
          <w:bCs/>
          <w:color w:val="000000" w:themeColor="text1"/>
          <w:sz w:val="32"/>
          <w:szCs w:val="32"/>
        </w:rPr>
      </w:pPr>
      <w:bookmarkStart w:id="192" w:name="_Toc523475159"/>
      <w:proofErr w:type="gramStart"/>
      <w:r w:rsidRPr="007A6C52">
        <w:rPr>
          <w:rFonts w:eastAsia="標楷體"/>
          <w:b/>
          <w:bCs/>
          <w:color w:val="000000" w:themeColor="text1"/>
          <w:sz w:val="32"/>
          <w:szCs w:val="32"/>
        </w:rPr>
        <w:t>優化場</w:t>
      </w:r>
      <w:proofErr w:type="gramEnd"/>
      <w:r w:rsidRPr="007A6C52">
        <w:rPr>
          <w:rFonts w:eastAsia="標楷體"/>
          <w:b/>
          <w:bCs/>
          <w:color w:val="000000" w:themeColor="text1"/>
          <w:sz w:val="32"/>
          <w:szCs w:val="32"/>
        </w:rPr>
        <w:t>館</w:t>
      </w:r>
      <w:r w:rsidR="00C0259E" w:rsidRPr="007A6C52">
        <w:rPr>
          <w:rFonts w:eastAsia="標楷體"/>
          <w:b/>
          <w:bCs/>
          <w:color w:val="000000" w:themeColor="text1"/>
          <w:sz w:val="32"/>
          <w:szCs w:val="32"/>
        </w:rPr>
        <w:t>營運，帶動城市發展</w:t>
      </w:r>
      <w:bookmarkEnd w:id="192"/>
    </w:p>
    <w:p w14:paraId="089539E8" w14:textId="707C0F90" w:rsidR="008A31EB" w:rsidRPr="007A6C52" w:rsidRDefault="008F7947" w:rsidP="00305E80">
      <w:pPr>
        <w:pStyle w:val="ab"/>
        <w:numPr>
          <w:ilvl w:val="0"/>
          <w:numId w:val="12"/>
        </w:numPr>
        <w:tabs>
          <w:tab w:val="left" w:pos="142"/>
        </w:tabs>
        <w:spacing w:line="480" w:lineRule="exact"/>
        <w:ind w:leftChars="299" w:left="1698" w:hangingChars="306" w:hanging="980"/>
        <w:rPr>
          <w:rFonts w:eastAsia="標楷體"/>
          <w:b/>
          <w:bCs/>
          <w:color w:val="000000" w:themeColor="text1"/>
          <w:sz w:val="32"/>
          <w:szCs w:val="32"/>
        </w:rPr>
      </w:pPr>
      <w:bookmarkStart w:id="193" w:name="_Toc521939028"/>
      <w:bookmarkStart w:id="194" w:name="_Toc523083802"/>
      <w:bookmarkStart w:id="195" w:name="_Toc523145131"/>
      <w:bookmarkStart w:id="196" w:name="_Toc523146293"/>
      <w:bookmarkStart w:id="197" w:name="_Toc523147148"/>
      <w:bookmarkStart w:id="198" w:name="_Toc523150399"/>
      <w:r w:rsidRPr="007A6C52">
        <w:rPr>
          <w:rFonts w:eastAsia="標楷體"/>
          <w:b/>
          <w:bCs/>
          <w:color w:val="000000" w:themeColor="text1"/>
          <w:sz w:val="32"/>
          <w:szCs w:val="32"/>
        </w:rPr>
        <w:t>整建場館設施</w:t>
      </w:r>
      <w:bookmarkEnd w:id="193"/>
      <w:bookmarkEnd w:id="194"/>
      <w:bookmarkEnd w:id="195"/>
      <w:bookmarkEnd w:id="196"/>
      <w:bookmarkEnd w:id="197"/>
      <w:bookmarkEnd w:id="198"/>
    </w:p>
    <w:p w14:paraId="40A16E04" w14:textId="77777777" w:rsidR="00217762" w:rsidRPr="007A6C52" w:rsidRDefault="008A31EB" w:rsidP="00305E80">
      <w:pPr>
        <w:pStyle w:val="ab"/>
        <w:numPr>
          <w:ilvl w:val="0"/>
          <w:numId w:val="11"/>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鳳山運動園區設施改造計畫：整修體育館、游泳池、羽球場及網球</w:t>
      </w:r>
      <w:proofErr w:type="gramStart"/>
      <w:r w:rsidRPr="007A6C52">
        <w:rPr>
          <w:rFonts w:eastAsia="標楷體"/>
          <w:bCs/>
          <w:color w:val="000000" w:themeColor="text1"/>
          <w:sz w:val="32"/>
          <w:szCs w:val="32"/>
        </w:rPr>
        <w:t>館等場館</w:t>
      </w:r>
      <w:proofErr w:type="gramEnd"/>
      <w:r w:rsidRPr="007A6C52">
        <w:rPr>
          <w:rFonts w:eastAsia="標楷體"/>
          <w:bCs/>
          <w:color w:val="000000" w:themeColor="text1"/>
          <w:sz w:val="32"/>
          <w:szCs w:val="32"/>
        </w:rPr>
        <w:t>，並新建服務中心及體適能運動中心，總經費</w:t>
      </w:r>
      <w:r w:rsidRPr="007A6C52">
        <w:rPr>
          <w:rFonts w:eastAsia="標楷體"/>
          <w:bCs/>
          <w:color w:val="000000" w:themeColor="text1"/>
          <w:sz w:val="32"/>
          <w:szCs w:val="32"/>
        </w:rPr>
        <w:t>3</w:t>
      </w:r>
      <w:r w:rsidRPr="007A6C52">
        <w:rPr>
          <w:rFonts w:eastAsia="標楷體"/>
          <w:bCs/>
          <w:color w:val="000000" w:themeColor="text1"/>
          <w:sz w:val="32"/>
          <w:szCs w:val="32"/>
        </w:rPr>
        <w:t>億</w:t>
      </w:r>
      <w:r w:rsidRPr="007A6C52">
        <w:rPr>
          <w:rFonts w:eastAsia="標楷體"/>
          <w:bCs/>
          <w:color w:val="000000" w:themeColor="text1"/>
          <w:sz w:val="32"/>
          <w:szCs w:val="32"/>
        </w:rPr>
        <w:t>6,934</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1</w:t>
      </w:r>
      <w:r w:rsidRPr="007A6C52">
        <w:rPr>
          <w:rFonts w:eastAsia="標楷體"/>
          <w:bCs/>
          <w:color w:val="000000" w:themeColor="text1"/>
          <w:sz w:val="32"/>
          <w:szCs w:val="32"/>
        </w:rPr>
        <w:t>億</w:t>
      </w:r>
      <w:r w:rsidRPr="007A6C52">
        <w:rPr>
          <w:rFonts w:eastAsia="標楷體"/>
          <w:bCs/>
          <w:color w:val="000000" w:themeColor="text1"/>
          <w:sz w:val="32"/>
          <w:szCs w:val="32"/>
        </w:rPr>
        <w:t>8,000</w:t>
      </w:r>
      <w:r w:rsidRPr="007A6C52">
        <w:rPr>
          <w:rFonts w:eastAsia="標楷體"/>
          <w:bCs/>
          <w:color w:val="000000" w:themeColor="text1"/>
          <w:sz w:val="32"/>
          <w:szCs w:val="32"/>
        </w:rPr>
        <w:t>萬元</w:t>
      </w:r>
      <w:r w:rsidR="002E3374" w:rsidRPr="007A6C52">
        <w:rPr>
          <w:rFonts w:eastAsia="標楷體"/>
          <w:bCs/>
          <w:color w:val="000000" w:themeColor="text1"/>
          <w:sz w:val="32"/>
          <w:szCs w:val="32"/>
        </w:rPr>
        <w:t>，</w:t>
      </w:r>
      <w:r w:rsidR="007C2E32" w:rsidRPr="007A6C52">
        <w:rPr>
          <w:rFonts w:eastAsia="標楷體"/>
          <w:bCs/>
          <w:color w:val="000000" w:themeColor="text1"/>
          <w:sz w:val="32"/>
          <w:szCs w:val="32"/>
        </w:rPr>
        <w:t>本府自籌</w:t>
      </w:r>
      <w:r w:rsidR="007C2E32" w:rsidRPr="007A6C52">
        <w:rPr>
          <w:rFonts w:eastAsia="標楷體"/>
          <w:bCs/>
          <w:color w:val="000000" w:themeColor="text1"/>
          <w:sz w:val="32"/>
          <w:szCs w:val="32"/>
        </w:rPr>
        <w:t>1</w:t>
      </w:r>
      <w:r w:rsidR="007C2E32" w:rsidRPr="007A6C52">
        <w:rPr>
          <w:rFonts w:eastAsia="標楷體"/>
          <w:bCs/>
          <w:color w:val="000000" w:themeColor="text1"/>
          <w:sz w:val="32"/>
          <w:szCs w:val="32"/>
        </w:rPr>
        <w:t>億</w:t>
      </w:r>
      <w:r w:rsidR="007C2E32" w:rsidRPr="007A6C52">
        <w:rPr>
          <w:rFonts w:eastAsia="標楷體"/>
          <w:bCs/>
          <w:color w:val="000000" w:themeColor="text1"/>
          <w:sz w:val="32"/>
          <w:szCs w:val="32"/>
        </w:rPr>
        <w:t>8,934</w:t>
      </w:r>
      <w:r w:rsidR="007C2E32" w:rsidRPr="007A6C52">
        <w:rPr>
          <w:rFonts w:eastAsia="標楷體"/>
          <w:bCs/>
          <w:color w:val="000000" w:themeColor="text1"/>
          <w:sz w:val="32"/>
          <w:szCs w:val="32"/>
        </w:rPr>
        <w:t>萬元</w:t>
      </w:r>
      <w:r w:rsidR="00394065" w:rsidRPr="007A6C52">
        <w:rPr>
          <w:rFonts w:eastAsia="標楷體"/>
          <w:bCs/>
          <w:color w:val="000000" w:themeColor="text1"/>
          <w:sz w:val="32"/>
          <w:szCs w:val="32"/>
        </w:rPr>
        <w:t>；</w:t>
      </w:r>
      <w:r w:rsidRPr="007A6C52">
        <w:rPr>
          <w:rFonts w:eastAsia="標楷體"/>
          <w:bCs/>
          <w:color w:val="000000" w:themeColor="text1"/>
          <w:sz w:val="32"/>
          <w:szCs w:val="32"/>
        </w:rPr>
        <w:t>106</w:t>
      </w:r>
      <w:r w:rsidRPr="007A6C52">
        <w:rPr>
          <w:rFonts w:eastAsia="標楷體"/>
          <w:bCs/>
          <w:color w:val="000000" w:themeColor="text1"/>
          <w:sz w:val="32"/>
          <w:szCs w:val="32"/>
        </w:rPr>
        <w:t>年</w:t>
      </w:r>
      <w:r w:rsidRPr="007A6C52">
        <w:rPr>
          <w:rFonts w:eastAsia="標楷體"/>
          <w:bCs/>
          <w:color w:val="000000" w:themeColor="text1"/>
          <w:sz w:val="32"/>
          <w:szCs w:val="32"/>
        </w:rPr>
        <w:t>6</w:t>
      </w:r>
      <w:r w:rsidR="00394065" w:rsidRPr="007A6C52">
        <w:rPr>
          <w:rFonts w:eastAsia="標楷體"/>
          <w:bCs/>
          <w:color w:val="000000" w:themeColor="text1"/>
          <w:sz w:val="32"/>
          <w:szCs w:val="32"/>
        </w:rPr>
        <w:t>月開工，現已完工開放園區及田徑場、羽球館、溜冰場</w:t>
      </w:r>
      <w:r w:rsidR="00FF670C" w:rsidRPr="007A6C52">
        <w:rPr>
          <w:rFonts w:eastAsia="標楷體"/>
          <w:bCs/>
          <w:color w:val="000000" w:themeColor="text1"/>
          <w:sz w:val="32"/>
          <w:szCs w:val="32"/>
        </w:rPr>
        <w:t>。</w:t>
      </w:r>
      <w:r w:rsidR="00AB0304" w:rsidRPr="007A6C52">
        <w:rPr>
          <w:rFonts w:eastAsia="標楷體"/>
          <w:bCs/>
          <w:color w:val="000000" w:themeColor="text1"/>
          <w:sz w:val="32"/>
          <w:szCs w:val="32"/>
        </w:rPr>
        <w:t>游泳池、網球場</w:t>
      </w:r>
      <w:r w:rsidR="00617DCB" w:rsidRPr="007A6C52">
        <w:rPr>
          <w:rFonts w:eastAsia="標楷體"/>
          <w:bCs/>
          <w:color w:val="000000" w:themeColor="text1"/>
          <w:sz w:val="32"/>
          <w:szCs w:val="32"/>
        </w:rPr>
        <w:t>預計</w:t>
      </w:r>
      <w:r w:rsidR="00AB0304" w:rsidRPr="007A6C52">
        <w:rPr>
          <w:rFonts w:eastAsia="標楷體"/>
          <w:bCs/>
          <w:color w:val="000000" w:themeColor="text1"/>
          <w:sz w:val="32"/>
          <w:szCs w:val="32"/>
        </w:rPr>
        <w:t>107</w:t>
      </w:r>
      <w:r w:rsidR="00AB0304" w:rsidRPr="007A6C52">
        <w:rPr>
          <w:rFonts w:eastAsia="標楷體"/>
          <w:bCs/>
          <w:color w:val="000000" w:themeColor="text1"/>
          <w:sz w:val="32"/>
          <w:szCs w:val="32"/>
        </w:rPr>
        <w:t>年</w:t>
      </w:r>
      <w:r w:rsidR="00AB0304" w:rsidRPr="007A6C52">
        <w:rPr>
          <w:rFonts w:eastAsia="標楷體"/>
          <w:bCs/>
          <w:color w:val="000000" w:themeColor="text1"/>
          <w:sz w:val="32"/>
          <w:szCs w:val="32"/>
        </w:rPr>
        <w:t>12</w:t>
      </w:r>
      <w:r w:rsidR="00AB0304" w:rsidRPr="007A6C52">
        <w:rPr>
          <w:rFonts w:eastAsia="標楷體"/>
          <w:bCs/>
          <w:color w:val="000000" w:themeColor="text1"/>
          <w:sz w:val="32"/>
          <w:szCs w:val="32"/>
        </w:rPr>
        <w:t>月</w:t>
      </w:r>
      <w:commentRangeStart w:id="199"/>
      <w:r w:rsidR="00AB0304" w:rsidRPr="007A6C52">
        <w:rPr>
          <w:rFonts w:eastAsia="標楷體"/>
          <w:bCs/>
          <w:color w:val="000000" w:themeColor="text1"/>
          <w:sz w:val="32"/>
          <w:szCs w:val="32"/>
        </w:rPr>
        <w:t>完工</w:t>
      </w:r>
      <w:commentRangeEnd w:id="199"/>
      <w:r w:rsidR="00AB0304" w:rsidRPr="007A6C52">
        <w:rPr>
          <w:rStyle w:val="af1"/>
          <w:color w:val="000000" w:themeColor="text1"/>
          <w:kern w:val="0"/>
        </w:rPr>
        <w:commentReference w:id="199"/>
      </w:r>
      <w:r w:rsidR="00AB0304" w:rsidRPr="007A6C52">
        <w:rPr>
          <w:rFonts w:eastAsia="標楷體"/>
          <w:bCs/>
          <w:color w:val="000000" w:themeColor="text1"/>
          <w:sz w:val="32"/>
          <w:szCs w:val="32"/>
        </w:rPr>
        <w:t>，</w:t>
      </w:r>
      <w:r w:rsidR="00617DCB" w:rsidRPr="007A6C52">
        <w:rPr>
          <w:rFonts w:eastAsia="標楷體"/>
          <w:bCs/>
          <w:color w:val="000000" w:themeColor="text1"/>
          <w:sz w:val="32"/>
          <w:szCs w:val="32"/>
        </w:rPr>
        <w:t>另</w:t>
      </w:r>
      <w:r w:rsidR="00AB0304" w:rsidRPr="007A6C52">
        <w:rPr>
          <w:rFonts w:eastAsia="標楷體"/>
          <w:bCs/>
          <w:color w:val="000000" w:themeColor="text1"/>
          <w:sz w:val="32"/>
          <w:szCs w:val="32"/>
        </w:rPr>
        <w:t>體育館及體適能運動中心</w:t>
      </w:r>
      <w:r w:rsidR="00617DCB" w:rsidRPr="007A6C52">
        <w:rPr>
          <w:rFonts w:eastAsia="標楷體"/>
          <w:bCs/>
          <w:color w:val="000000" w:themeColor="text1"/>
          <w:sz w:val="32"/>
          <w:szCs w:val="32"/>
        </w:rPr>
        <w:t>預計</w:t>
      </w:r>
      <w:r w:rsidR="00AB0304" w:rsidRPr="007A6C52">
        <w:rPr>
          <w:rFonts w:eastAsia="標楷體"/>
          <w:bCs/>
          <w:color w:val="000000" w:themeColor="text1"/>
          <w:sz w:val="32"/>
          <w:szCs w:val="32"/>
        </w:rPr>
        <w:t>108</w:t>
      </w:r>
      <w:r w:rsidR="00AB0304" w:rsidRPr="007A6C52">
        <w:rPr>
          <w:rFonts w:eastAsia="標楷體"/>
          <w:bCs/>
          <w:color w:val="000000" w:themeColor="text1"/>
          <w:sz w:val="32"/>
          <w:szCs w:val="32"/>
        </w:rPr>
        <w:t>年</w:t>
      </w:r>
      <w:r w:rsidR="00AB0304" w:rsidRPr="007A6C52">
        <w:rPr>
          <w:rFonts w:eastAsia="標楷體"/>
          <w:bCs/>
          <w:color w:val="000000" w:themeColor="text1"/>
          <w:sz w:val="32"/>
          <w:szCs w:val="32"/>
        </w:rPr>
        <w:t>7</w:t>
      </w:r>
      <w:r w:rsidR="00AB0304" w:rsidRPr="007A6C52">
        <w:rPr>
          <w:rFonts w:eastAsia="標楷體"/>
          <w:bCs/>
          <w:color w:val="000000" w:themeColor="text1"/>
          <w:sz w:val="32"/>
          <w:szCs w:val="32"/>
        </w:rPr>
        <w:t>月完工。</w:t>
      </w:r>
      <w:r w:rsidR="00394065" w:rsidRPr="007A6C52">
        <w:rPr>
          <w:rStyle w:val="af1"/>
          <w:color w:val="000000" w:themeColor="text1"/>
          <w:kern w:val="0"/>
        </w:rPr>
        <w:commentReference w:id="200"/>
      </w:r>
    </w:p>
    <w:p w14:paraId="37610E92" w14:textId="77777777" w:rsidR="00217762" w:rsidRPr="007A6C52" w:rsidRDefault="008A31EB" w:rsidP="00305E80">
      <w:pPr>
        <w:pStyle w:val="ab"/>
        <w:numPr>
          <w:ilvl w:val="0"/>
          <w:numId w:val="11"/>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澄清湖棒球場室內漏水改善計畫：改善室內漏水及更新觀眾席座椅損壞，總經費</w:t>
      </w:r>
      <w:r w:rsidRPr="007A6C52">
        <w:rPr>
          <w:rFonts w:eastAsia="標楷體"/>
          <w:bCs/>
          <w:color w:val="000000" w:themeColor="text1"/>
          <w:sz w:val="32"/>
          <w:szCs w:val="32"/>
        </w:rPr>
        <w:t>5,500</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3,850</w:t>
      </w:r>
      <w:r w:rsidRPr="007A6C52">
        <w:rPr>
          <w:rFonts w:eastAsia="標楷體"/>
          <w:bCs/>
          <w:color w:val="000000" w:themeColor="text1"/>
          <w:sz w:val="32"/>
          <w:szCs w:val="32"/>
        </w:rPr>
        <w:t>萬元，本府自籌</w:t>
      </w:r>
      <w:r w:rsidRPr="007A6C52">
        <w:rPr>
          <w:rFonts w:eastAsia="標楷體"/>
          <w:bCs/>
          <w:color w:val="000000" w:themeColor="text1"/>
          <w:sz w:val="32"/>
          <w:szCs w:val="32"/>
        </w:rPr>
        <w:t>1,650</w:t>
      </w:r>
      <w:r w:rsidRPr="007A6C52">
        <w:rPr>
          <w:rFonts w:eastAsia="標楷體"/>
          <w:bCs/>
          <w:color w:val="000000" w:themeColor="text1"/>
          <w:sz w:val="32"/>
          <w:szCs w:val="32"/>
        </w:rPr>
        <w:t>萬元</w:t>
      </w:r>
      <w:r w:rsidR="00394065" w:rsidRPr="007A6C52">
        <w:rPr>
          <w:rFonts w:eastAsia="標楷體"/>
          <w:bCs/>
          <w:color w:val="000000" w:themeColor="text1"/>
          <w:sz w:val="32"/>
          <w:szCs w:val="32"/>
        </w:rPr>
        <w:t>；</w:t>
      </w:r>
      <w:r w:rsidRPr="007A6C52">
        <w:rPr>
          <w:rFonts w:eastAsia="標楷體"/>
          <w:bCs/>
          <w:color w:val="000000" w:themeColor="text1"/>
          <w:sz w:val="32"/>
          <w:szCs w:val="32"/>
        </w:rPr>
        <w:t>已於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6</w:t>
      </w:r>
      <w:r w:rsidRPr="007A6C52">
        <w:rPr>
          <w:rFonts w:eastAsia="標楷體"/>
          <w:bCs/>
          <w:color w:val="000000" w:themeColor="text1"/>
          <w:sz w:val="32"/>
          <w:szCs w:val="32"/>
        </w:rPr>
        <w:t>月完工並提供賽事使用。</w:t>
      </w:r>
    </w:p>
    <w:p w14:paraId="760885EE" w14:textId="2178C5B7" w:rsidR="008A31EB" w:rsidRPr="007A6C52" w:rsidRDefault="008A31EB" w:rsidP="00305E80">
      <w:pPr>
        <w:pStyle w:val="ab"/>
        <w:numPr>
          <w:ilvl w:val="0"/>
          <w:numId w:val="11"/>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前瞻基礎建設</w:t>
      </w:r>
      <w:r w:rsidRPr="007A6C52">
        <w:rPr>
          <w:rFonts w:eastAsia="標楷體"/>
          <w:bCs/>
          <w:color w:val="000000" w:themeColor="text1"/>
          <w:sz w:val="32"/>
          <w:szCs w:val="32"/>
        </w:rPr>
        <w:t>-</w:t>
      </w:r>
      <w:r w:rsidRPr="007A6C52">
        <w:rPr>
          <w:rFonts w:eastAsia="標楷體"/>
          <w:bCs/>
          <w:color w:val="000000" w:themeColor="text1"/>
          <w:sz w:val="32"/>
          <w:szCs w:val="32"/>
        </w:rPr>
        <w:t>城鄉設施</w:t>
      </w:r>
      <w:r w:rsidRPr="007A6C52">
        <w:rPr>
          <w:rFonts w:eastAsia="標楷體"/>
          <w:bCs/>
          <w:color w:val="000000" w:themeColor="text1"/>
          <w:sz w:val="32"/>
          <w:szCs w:val="32"/>
        </w:rPr>
        <w:t>-</w:t>
      </w:r>
      <w:r w:rsidRPr="007A6C52">
        <w:rPr>
          <w:rFonts w:eastAsia="標楷體"/>
          <w:bCs/>
          <w:color w:val="000000" w:themeColor="text1"/>
          <w:sz w:val="32"/>
          <w:szCs w:val="32"/>
        </w:rPr>
        <w:t>營造休閒運動環境計畫：</w:t>
      </w:r>
    </w:p>
    <w:p w14:paraId="4006F046" w14:textId="6BA535B4" w:rsidR="008A31EB" w:rsidRPr="007A6C52" w:rsidRDefault="008A31EB" w:rsidP="008922A2">
      <w:pPr>
        <w:pStyle w:val="ab"/>
        <w:numPr>
          <w:ilvl w:val="0"/>
          <w:numId w:val="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高雄市立</w:t>
      </w:r>
      <w:proofErr w:type="gramStart"/>
      <w:r w:rsidRPr="007A6C52">
        <w:rPr>
          <w:rFonts w:eastAsia="標楷體"/>
          <w:bCs/>
          <w:color w:val="000000" w:themeColor="text1"/>
          <w:sz w:val="32"/>
          <w:szCs w:val="32"/>
        </w:rPr>
        <w:t>運動場館無障礙</w:t>
      </w:r>
      <w:proofErr w:type="gramEnd"/>
      <w:r w:rsidRPr="007A6C52">
        <w:rPr>
          <w:rFonts w:eastAsia="標楷體"/>
          <w:bCs/>
          <w:color w:val="000000" w:themeColor="text1"/>
          <w:sz w:val="32"/>
          <w:szCs w:val="32"/>
        </w:rPr>
        <w:t>設施改善計畫：</w:t>
      </w:r>
      <w:r w:rsidR="002E3374" w:rsidRPr="007A6C52">
        <w:rPr>
          <w:rFonts w:eastAsia="標楷體"/>
          <w:bCs/>
          <w:color w:val="000000" w:themeColor="text1"/>
          <w:sz w:val="32"/>
          <w:szCs w:val="32"/>
        </w:rPr>
        <w:t>規劃</w:t>
      </w:r>
      <w:r w:rsidRPr="007A6C52">
        <w:rPr>
          <w:rFonts w:eastAsia="標楷體"/>
          <w:bCs/>
          <w:color w:val="000000" w:themeColor="text1"/>
          <w:sz w:val="32"/>
          <w:szCs w:val="32"/>
        </w:rPr>
        <w:t>鳳山運動園區體適能中心及中正技擊館各設置一處適合身心障礙者使用的無障礙體適能區，另於本市所轄</w:t>
      </w:r>
      <w:r w:rsidRPr="007A6C52">
        <w:rPr>
          <w:rFonts w:eastAsia="標楷體"/>
          <w:bCs/>
          <w:color w:val="000000" w:themeColor="text1"/>
          <w:sz w:val="32"/>
          <w:szCs w:val="32"/>
        </w:rPr>
        <w:t>15</w:t>
      </w:r>
      <w:r w:rsidRPr="007A6C52">
        <w:rPr>
          <w:rFonts w:eastAsia="標楷體"/>
          <w:bCs/>
          <w:color w:val="000000" w:themeColor="text1"/>
          <w:sz w:val="32"/>
          <w:szCs w:val="32"/>
        </w:rPr>
        <w:t>處游泳池購置無障礙入水設備，完善無障礙運動設施</w:t>
      </w:r>
      <w:r w:rsidR="00DD7248" w:rsidRPr="007A6C52">
        <w:rPr>
          <w:rFonts w:eastAsia="標楷體"/>
          <w:bCs/>
          <w:color w:val="000000" w:themeColor="text1"/>
          <w:sz w:val="32"/>
          <w:szCs w:val="32"/>
        </w:rPr>
        <w:t>。</w:t>
      </w:r>
      <w:r w:rsidRPr="007A6C52">
        <w:rPr>
          <w:rFonts w:eastAsia="標楷體"/>
          <w:bCs/>
          <w:color w:val="000000" w:themeColor="text1"/>
          <w:sz w:val="32"/>
          <w:szCs w:val="32"/>
        </w:rPr>
        <w:lastRenderedPageBreak/>
        <w:t>總經費</w:t>
      </w:r>
      <w:r w:rsidRPr="007A6C52">
        <w:rPr>
          <w:rFonts w:eastAsia="標楷體"/>
          <w:bCs/>
          <w:color w:val="000000" w:themeColor="text1"/>
          <w:sz w:val="32"/>
          <w:szCs w:val="32"/>
        </w:rPr>
        <w:t>2,340</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1,637</w:t>
      </w:r>
      <w:r w:rsidRPr="007A6C52">
        <w:rPr>
          <w:rFonts w:eastAsia="標楷體"/>
          <w:bCs/>
          <w:color w:val="000000" w:themeColor="text1"/>
          <w:sz w:val="32"/>
          <w:szCs w:val="32"/>
        </w:rPr>
        <w:t>萬元，本府自籌</w:t>
      </w:r>
      <w:r w:rsidRPr="007A6C52">
        <w:rPr>
          <w:rFonts w:eastAsia="標楷體"/>
          <w:bCs/>
          <w:color w:val="000000" w:themeColor="text1"/>
          <w:sz w:val="32"/>
          <w:szCs w:val="32"/>
        </w:rPr>
        <w:t>703</w:t>
      </w:r>
      <w:r w:rsidRPr="007A6C52">
        <w:rPr>
          <w:rFonts w:eastAsia="標楷體"/>
          <w:bCs/>
          <w:color w:val="000000" w:themeColor="text1"/>
          <w:sz w:val="32"/>
          <w:szCs w:val="32"/>
        </w:rPr>
        <w:t>萬元</w:t>
      </w:r>
      <w:r w:rsidR="00394065" w:rsidRPr="007A6C52">
        <w:rPr>
          <w:rFonts w:eastAsia="標楷體"/>
          <w:bCs/>
          <w:color w:val="000000" w:themeColor="text1"/>
          <w:sz w:val="32"/>
          <w:szCs w:val="32"/>
        </w:rPr>
        <w:t>；</w:t>
      </w:r>
      <w:r w:rsidRPr="007A6C52">
        <w:rPr>
          <w:rFonts w:eastAsia="標楷體"/>
          <w:bCs/>
          <w:color w:val="000000" w:themeColor="text1"/>
          <w:sz w:val="32"/>
          <w:szCs w:val="32"/>
        </w:rPr>
        <w:t>刻正規劃設計</w:t>
      </w:r>
      <w:r w:rsidR="002E3374" w:rsidRPr="007A6C52">
        <w:rPr>
          <w:rFonts w:eastAsia="標楷體"/>
          <w:bCs/>
          <w:color w:val="000000" w:themeColor="text1"/>
          <w:sz w:val="32"/>
          <w:szCs w:val="32"/>
        </w:rPr>
        <w:t>中</w:t>
      </w:r>
      <w:r w:rsidRPr="007A6C52">
        <w:rPr>
          <w:rFonts w:eastAsia="標楷體"/>
          <w:bCs/>
          <w:color w:val="000000" w:themeColor="text1"/>
          <w:sz w:val="32"/>
          <w:szCs w:val="32"/>
        </w:rPr>
        <w:t>，預計</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10</w:t>
      </w:r>
      <w:r w:rsidRPr="007A6C52">
        <w:rPr>
          <w:rFonts w:eastAsia="標楷體"/>
          <w:bCs/>
          <w:color w:val="000000" w:themeColor="text1"/>
          <w:sz w:val="32"/>
          <w:szCs w:val="32"/>
        </w:rPr>
        <w:t>月完成設計</w:t>
      </w:r>
      <w:r w:rsidR="002E3374" w:rsidRPr="007A6C52">
        <w:rPr>
          <w:rFonts w:eastAsia="標楷體"/>
          <w:bCs/>
          <w:color w:val="000000" w:themeColor="text1"/>
          <w:sz w:val="32"/>
          <w:szCs w:val="32"/>
        </w:rPr>
        <w:t>、</w:t>
      </w:r>
      <w:r w:rsidRPr="007A6C52">
        <w:rPr>
          <w:rFonts w:eastAsia="標楷體"/>
          <w:bCs/>
          <w:color w:val="000000" w:themeColor="text1"/>
          <w:sz w:val="32"/>
          <w:szCs w:val="32"/>
        </w:rPr>
        <w:t>11</w:t>
      </w:r>
      <w:r w:rsidR="002E3374" w:rsidRPr="007A6C52">
        <w:rPr>
          <w:rFonts w:eastAsia="標楷體"/>
          <w:bCs/>
          <w:color w:val="000000" w:themeColor="text1"/>
          <w:sz w:val="32"/>
          <w:szCs w:val="32"/>
        </w:rPr>
        <w:t>月工程發包、</w:t>
      </w:r>
      <w:r w:rsidRPr="007A6C52">
        <w:rPr>
          <w:rFonts w:eastAsia="標楷體"/>
          <w:bCs/>
          <w:color w:val="000000" w:themeColor="text1"/>
          <w:sz w:val="32"/>
          <w:szCs w:val="32"/>
        </w:rPr>
        <w:t>108</w:t>
      </w:r>
      <w:r w:rsidRPr="007A6C52">
        <w:rPr>
          <w:rFonts w:eastAsia="標楷體"/>
          <w:bCs/>
          <w:color w:val="000000" w:themeColor="text1"/>
          <w:sz w:val="32"/>
          <w:szCs w:val="32"/>
        </w:rPr>
        <w:t>年</w:t>
      </w:r>
      <w:r w:rsidRPr="007A6C52">
        <w:rPr>
          <w:rFonts w:eastAsia="標楷體"/>
          <w:bCs/>
          <w:color w:val="000000" w:themeColor="text1"/>
          <w:sz w:val="32"/>
          <w:szCs w:val="32"/>
        </w:rPr>
        <w:t>3</w:t>
      </w:r>
      <w:r w:rsidRPr="007A6C52">
        <w:rPr>
          <w:rFonts w:eastAsia="標楷體"/>
          <w:bCs/>
          <w:color w:val="000000" w:themeColor="text1"/>
          <w:sz w:val="32"/>
          <w:szCs w:val="32"/>
        </w:rPr>
        <w:t>月完工。</w:t>
      </w:r>
    </w:p>
    <w:p w14:paraId="653C8E29" w14:textId="65A5F943" w:rsidR="008A31EB" w:rsidRPr="007A6C52" w:rsidRDefault="008A31EB" w:rsidP="008922A2">
      <w:pPr>
        <w:pStyle w:val="ab"/>
        <w:numPr>
          <w:ilvl w:val="0"/>
          <w:numId w:val="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高雄國家體育場設施設備整建改善</w:t>
      </w:r>
      <w:commentRangeStart w:id="201"/>
      <w:r w:rsidRPr="007A6C52">
        <w:rPr>
          <w:rFonts w:eastAsia="標楷體"/>
          <w:bCs/>
          <w:color w:val="000000" w:themeColor="text1"/>
          <w:sz w:val="32"/>
          <w:szCs w:val="32"/>
        </w:rPr>
        <w:t>計畫</w:t>
      </w:r>
      <w:commentRangeEnd w:id="201"/>
      <w:r w:rsidR="00DD7248" w:rsidRPr="007A6C52">
        <w:rPr>
          <w:rStyle w:val="af1"/>
          <w:color w:val="000000" w:themeColor="text1"/>
          <w:kern w:val="0"/>
        </w:rPr>
        <w:commentReference w:id="201"/>
      </w:r>
      <w:r w:rsidRPr="007A6C52">
        <w:rPr>
          <w:rFonts w:eastAsia="標楷體"/>
          <w:bCs/>
          <w:color w:val="000000" w:themeColor="text1"/>
          <w:sz w:val="32"/>
          <w:szCs w:val="32"/>
        </w:rPr>
        <w:t>：</w:t>
      </w:r>
      <w:r w:rsidR="00C91B81" w:rsidRPr="007A6C52">
        <w:rPr>
          <w:rFonts w:eastAsia="標楷體"/>
          <w:bCs/>
          <w:color w:val="000000" w:themeColor="text1"/>
          <w:sz w:val="32"/>
          <w:szCs w:val="32"/>
        </w:rPr>
        <w:t>整建設施設備，計有機電</w:t>
      </w:r>
      <w:r w:rsidR="00C91B81" w:rsidRPr="007A6C52">
        <w:rPr>
          <w:rFonts w:eastAsia="標楷體"/>
          <w:bCs/>
          <w:color w:val="000000" w:themeColor="text1"/>
          <w:sz w:val="32"/>
          <w:szCs w:val="32"/>
        </w:rPr>
        <w:t>(</w:t>
      </w:r>
      <w:proofErr w:type="gramStart"/>
      <w:r w:rsidR="00C91B81" w:rsidRPr="007A6C52">
        <w:rPr>
          <w:rFonts w:eastAsia="標楷體"/>
          <w:bCs/>
          <w:color w:val="000000" w:themeColor="text1"/>
          <w:sz w:val="32"/>
          <w:szCs w:val="32"/>
        </w:rPr>
        <w:t>汰</w:t>
      </w:r>
      <w:proofErr w:type="gramEnd"/>
      <w:r w:rsidR="00C91B81" w:rsidRPr="007A6C52">
        <w:rPr>
          <w:rFonts w:eastAsia="標楷體"/>
          <w:bCs/>
          <w:color w:val="000000" w:themeColor="text1"/>
          <w:sz w:val="32"/>
          <w:szCs w:val="32"/>
        </w:rPr>
        <w:t>換田徑場南側雙面</w:t>
      </w:r>
      <w:r w:rsidR="00C91B81" w:rsidRPr="007A6C52">
        <w:rPr>
          <w:rFonts w:eastAsia="標楷體"/>
          <w:bCs/>
          <w:color w:val="000000" w:themeColor="text1"/>
          <w:sz w:val="32"/>
          <w:szCs w:val="32"/>
        </w:rPr>
        <w:t>LED</w:t>
      </w:r>
      <w:r w:rsidR="00C91B81" w:rsidRPr="007A6C52">
        <w:rPr>
          <w:rFonts w:eastAsia="標楷體"/>
          <w:bCs/>
          <w:color w:val="000000" w:themeColor="text1"/>
          <w:sz w:val="32"/>
          <w:szCs w:val="32"/>
        </w:rPr>
        <w:t>大螢幕、中控室各項系統設備提升更新、擴增電梯樓層控制系統及</w:t>
      </w:r>
      <w:proofErr w:type="gramStart"/>
      <w:r w:rsidR="00C91B81" w:rsidRPr="007A6C52">
        <w:rPr>
          <w:rFonts w:eastAsia="標楷體"/>
          <w:bCs/>
          <w:color w:val="000000" w:themeColor="text1"/>
          <w:sz w:val="32"/>
          <w:szCs w:val="32"/>
        </w:rPr>
        <w:t>汰</w:t>
      </w:r>
      <w:proofErr w:type="gramEnd"/>
      <w:r w:rsidR="00C91B81" w:rsidRPr="007A6C52">
        <w:rPr>
          <w:rFonts w:eastAsia="標楷體"/>
          <w:bCs/>
          <w:color w:val="000000" w:themeColor="text1"/>
          <w:sz w:val="32"/>
          <w:szCs w:val="32"/>
        </w:rPr>
        <w:t>換門禁監控系統、增設戶外生態區運動場地數位影像監視系統</w:t>
      </w:r>
      <w:r w:rsidR="00C91B81" w:rsidRPr="007A6C52">
        <w:rPr>
          <w:rFonts w:eastAsia="標楷體"/>
          <w:bCs/>
          <w:color w:val="000000" w:themeColor="text1"/>
          <w:sz w:val="32"/>
          <w:szCs w:val="32"/>
        </w:rPr>
        <w:t>)</w:t>
      </w:r>
      <w:r w:rsidR="00C91B81" w:rsidRPr="007A6C52">
        <w:rPr>
          <w:rFonts w:eastAsia="標楷體"/>
          <w:bCs/>
          <w:color w:val="000000" w:themeColor="text1"/>
          <w:sz w:val="32"/>
          <w:szCs w:val="32"/>
        </w:rPr>
        <w:t>、土木</w:t>
      </w:r>
      <w:r w:rsidR="00C91B81" w:rsidRPr="007A6C52">
        <w:rPr>
          <w:rFonts w:eastAsia="標楷體"/>
          <w:bCs/>
          <w:color w:val="000000" w:themeColor="text1"/>
          <w:sz w:val="32"/>
          <w:szCs w:val="32"/>
        </w:rPr>
        <w:t>(</w:t>
      </w:r>
      <w:r w:rsidR="00C91B81" w:rsidRPr="007A6C52">
        <w:rPr>
          <w:rFonts w:eastAsia="標楷體"/>
          <w:bCs/>
          <w:color w:val="000000" w:themeColor="text1"/>
          <w:sz w:val="32"/>
          <w:szCs w:val="32"/>
        </w:rPr>
        <w:t>尾翼玻璃帷幕漏水補強工程、籃球場鋪面層整修、戶外多功能運動草皮整地及生態區水岸護坡工程、場館主要出入口警衛</w:t>
      </w:r>
      <w:proofErr w:type="gramStart"/>
      <w:r w:rsidR="00C91B81" w:rsidRPr="007A6C52">
        <w:rPr>
          <w:rFonts w:eastAsia="標楷體"/>
          <w:bCs/>
          <w:color w:val="000000" w:themeColor="text1"/>
          <w:sz w:val="32"/>
          <w:szCs w:val="32"/>
        </w:rPr>
        <w:t>哨</w:t>
      </w:r>
      <w:proofErr w:type="gramEnd"/>
      <w:r w:rsidR="00C91B81" w:rsidRPr="007A6C52">
        <w:rPr>
          <w:rFonts w:eastAsia="標楷體"/>
          <w:bCs/>
          <w:color w:val="000000" w:themeColor="text1"/>
          <w:sz w:val="32"/>
          <w:szCs w:val="32"/>
        </w:rPr>
        <w:t>建置工程</w:t>
      </w:r>
      <w:r w:rsidR="00C91B81" w:rsidRPr="007A6C52">
        <w:rPr>
          <w:rFonts w:eastAsia="標楷體"/>
          <w:bCs/>
          <w:color w:val="000000" w:themeColor="text1"/>
          <w:sz w:val="32"/>
          <w:szCs w:val="32"/>
        </w:rPr>
        <w:t>)</w:t>
      </w:r>
      <w:r w:rsidR="00C91B81" w:rsidRPr="007A6C52">
        <w:rPr>
          <w:rFonts w:eastAsia="標楷體"/>
          <w:bCs/>
          <w:color w:val="000000" w:themeColor="text1"/>
          <w:sz w:val="32"/>
          <w:szCs w:val="32"/>
        </w:rPr>
        <w:t>、設備</w:t>
      </w:r>
      <w:r w:rsidR="00C91B81" w:rsidRPr="007A6C52">
        <w:rPr>
          <w:rFonts w:eastAsia="標楷體"/>
          <w:bCs/>
          <w:color w:val="000000" w:themeColor="text1"/>
          <w:sz w:val="32"/>
          <w:szCs w:val="32"/>
        </w:rPr>
        <w:t>(</w:t>
      </w:r>
      <w:r w:rsidR="00C91B81" w:rsidRPr="007A6C52">
        <w:rPr>
          <w:rFonts w:eastAsia="標楷體"/>
          <w:bCs/>
          <w:color w:val="000000" w:themeColor="text1"/>
          <w:sz w:val="32"/>
          <w:szCs w:val="32"/>
        </w:rPr>
        <w:t>中控室各項系統設備、數位影像監視系統</w:t>
      </w:r>
      <w:r w:rsidR="00C91B81" w:rsidRPr="007A6C52">
        <w:rPr>
          <w:rFonts w:eastAsia="標楷體"/>
          <w:bCs/>
          <w:color w:val="000000" w:themeColor="text1"/>
          <w:sz w:val="32"/>
          <w:szCs w:val="32"/>
        </w:rPr>
        <w:t>)</w:t>
      </w:r>
      <w:r w:rsidR="00C91B81" w:rsidRPr="007A6C52">
        <w:rPr>
          <w:rFonts w:eastAsia="標楷體"/>
          <w:bCs/>
          <w:color w:val="000000" w:themeColor="text1"/>
          <w:sz w:val="32"/>
          <w:szCs w:val="32"/>
        </w:rPr>
        <w:t>及財物</w:t>
      </w:r>
      <w:r w:rsidR="00C91B81" w:rsidRPr="007A6C52">
        <w:rPr>
          <w:rFonts w:eastAsia="標楷體"/>
          <w:bCs/>
          <w:color w:val="000000" w:themeColor="text1"/>
          <w:sz w:val="32"/>
          <w:szCs w:val="32"/>
        </w:rPr>
        <w:t>(</w:t>
      </w:r>
      <w:r w:rsidR="00C91B81" w:rsidRPr="007A6C52">
        <w:rPr>
          <w:rFonts w:eastAsia="標楷體"/>
          <w:bCs/>
          <w:color w:val="000000" w:themeColor="text1"/>
          <w:sz w:val="32"/>
          <w:szCs w:val="32"/>
        </w:rPr>
        <w:t>場館指示標誌識別系統設計及製作輸出</w:t>
      </w:r>
      <w:r w:rsidR="00C91B81" w:rsidRPr="007A6C52">
        <w:rPr>
          <w:rFonts w:eastAsia="標楷體"/>
          <w:bCs/>
          <w:color w:val="000000" w:themeColor="text1"/>
          <w:sz w:val="32"/>
          <w:szCs w:val="32"/>
        </w:rPr>
        <w:t>(</w:t>
      </w:r>
      <w:proofErr w:type="gramStart"/>
      <w:r w:rsidR="00C91B81" w:rsidRPr="007A6C52">
        <w:rPr>
          <w:rFonts w:eastAsia="標楷體"/>
          <w:bCs/>
          <w:color w:val="000000" w:themeColor="text1"/>
          <w:sz w:val="32"/>
          <w:szCs w:val="32"/>
        </w:rPr>
        <w:t>含無障礙</w:t>
      </w:r>
      <w:proofErr w:type="gramEnd"/>
      <w:r w:rsidR="00C91B81" w:rsidRPr="007A6C52">
        <w:rPr>
          <w:rFonts w:eastAsia="標楷體"/>
          <w:bCs/>
          <w:color w:val="000000" w:themeColor="text1"/>
          <w:sz w:val="32"/>
          <w:szCs w:val="32"/>
        </w:rPr>
        <w:t>識別及新南向政策語系</w:t>
      </w:r>
      <w:r w:rsidR="00C91B81" w:rsidRPr="007A6C52">
        <w:rPr>
          <w:rFonts w:eastAsia="標楷體"/>
          <w:bCs/>
          <w:color w:val="000000" w:themeColor="text1"/>
          <w:sz w:val="32"/>
          <w:szCs w:val="32"/>
        </w:rPr>
        <w:t>)</w:t>
      </w:r>
      <w:r w:rsidR="00C91B81" w:rsidRPr="007A6C52">
        <w:rPr>
          <w:rFonts w:eastAsia="標楷體"/>
          <w:bCs/>
          <w:color w:val="000000" w:themeColor="text1"/>
          <w:sz w:val="32"/>
          <w:szCs w:val="32"/>
        </w:rPr>
        <w:t>四項</w:t>
      </w:r>
      <w:r w:rsidR="00617DCB" w:rsidRPr="007A6C52">
        <w:rPr>
          <w:rFonts w:eastAsia="標楷體"/>
          <w:bCs/>
          <w:color w:val="000000" w:themeColor="text1"/>
          <w:sz w:val="32"/>
          <w:szCs w:val="32"/>
        </w:rPr>
        <w:t>採購</w:t>
      </w:r>
      <w:r w:rsidR="00C91B81" w:rsidRPr="007A6C52">
        <w:rPr>
          <w:rFonts w:eastAsia="標楷體"/>
          <w:bCs/>
          <w:color w:val="000000" w:themeColor="text1"/>
          <w:sz w:val="32"/>
          <w:szCs w:val="32"/>
        </w:rPr>
        <w:t>。總經費</w:t>
      </w:r>
      <w:r w:rsidR="00C91B81" w:rsidRPr="007A6C52">
        <w:rPr>
          <w:rFonts w:eastAsia="標楷體"/>
          <w:bCs/>
          <w:color w:val="000000" w:themeColor="text1"/>
          <w:sz w:val="32"/>
          <w:szCs w:val="32"/>
        </w:rPr>
        <w:t>1</w:t>
      </w:r>
      <w:r w:rsidR="00C91B81" w:rsidRPr="007A6C52">
        <w:rPr>
          <w:rFonts w:eastAsia="標楷體"/>
          <w:bCs/>
          <w:color w:val="000000" w:themeColor="text1"/>
          <w:sz w:val="32"/>
          <w:szCs w:val="32"/>
        </w:rPr>
        <w:t>億</w:t>
      </w:r>
      <w:r w:rsidR="00C91B81" w:rsidRPr="007A6C52">
        <w:rPr>
          <w:rFonts w:eastAsia="標楷體"/>
          <w:bCs/>
          <w:color w:val="000000" w:themeColor="text1"/>
          <w:sz w:val="32"/>
          <w:szCs w:val="32"/>
        </w:rPr>
        <w:t>230</w:t>
      </w:r>
      <w:r w:rsidR="00C91B81" w:rsidRPr="007A6C52">
        <w:rPr>
          <w:rFonts w:eastAsia="標楷體"/>
          <w:bCs/>
          <w:color w:val="000000" w:themeColor="text1"/>
          <w:sz w:val="32"/>
          <w:szCs w:val="32"/>
        </w:rPr>
        <w:t>萬</w:t>
      </w:r>
      <w:r w:rsidR="00C91B81" w:rsidRPr="007A6C52">
        <w:rPr>
          <w:rFonts w:eastAsia="標楷體"/>
          <w:bCs/>
          <w:color w:val="000000" w:themeColor="text1"/>
          <w:sz w:val="32"/>
          <w:szCs w:val="32"/>
        </w:rPr>
        <w:t>819</w:t>
      </w:r>
      <w:r w:rsidR="00C91B81" w:rsidRPr="007A6C52">
        <w:rPr>
          <w:rFonts w:eastAsia="標楷體"/>
          <w:bCs/>
          <w:color w:val="000000" w:themeColor="text1"/>
          <w:sz w:val="32"/>
          <w:szCs w:val="32"/>
        </w:rPr>
        <w:t>元，體育署核定補助經費</w:t>
      </w:r>
      <w:r w:rsidR="00C91B81" w:rsidRPr="007A6C52">
        <w:rPr>
          <w:rFonts w:eastAsia="標楷體"/>
          <w:bCs/>
          <w:color w:val="000000" w:themeColor="text1"/>
          <w:sz w:val="32"/>
          <w:szCs w:val="32"/>
        </w:rPr>
        <w:t>7,161</w:t>
      </w:r>
      <w:r w:rsidR="00C91B81" w:rsidRPr="007A6C52">
        <w:rPr>
          <w:rFonts w:eastAsia="標楷體"/>
          <w:bCs/>
          <w:color w:val="000000" w:themeColor="text1"/>
          <w:sz w:val="32"/>
          <w:szCs w:val="32"/>
        </w:rPr>
        <w:t>萬元，本府自籌</w:t>
      </w:r>
      <w:r w:rsidR="00C91B81" w:rsidRPr="007A6C52">
        <w:rPr>
          <w:rFonts w:eastAsia="標楷體"/>
          <w:bCs/>
          <w:color w:val="000000" w:themeColor="text1"/>
          <w:sz w:val="32"/>
          <w:szCs w:val="32"/>
        </w:rPr>
        <w:t>3,069</w:t>
      </w:r>
      <w:r w:rsidR="00C91B81" w:rsidRPr="007A6C52">
        <w:rPr>
          <w:rFonts w:eastAsia="標楷體"/>
          <w:bCs/>
          <w:color w:val="000000" w:themeColor="text1"/>
          <w:sz w:val="32"/>
          <w:szCs w:val="32"/>
        </w:rPr>
        <w:t>萬</w:t>
      </w:r>
      <w:r w:rsidR="00C91B81" w:rsidRPr="007A6C52">
        <w:rPr>
          <w:rFonts w:eastAsia="標楷體"/>
          <w:bCs/>
          <w:color w:val="000000" w:themeColor="text1"/>
          <w:sz w:val="32"/>
          <w:szCs w:val="32"/>
        </w:rPr>
        <w:t>1,000</w:t>
      </w:r>
      <w:r w:rsidR="00C91B81" w:rsidRPr="007A6C52">
        <w:rPr>
          <w:rFonts w:eastAsia="標楷體"/>
          <w:bCs/>
          <w:color w:val="000000" w:themeColor="text1"/>
          <w:sz w:val="32"/>
          <w:szCs w:val="32"/>
        </w:rPr>
        <w:t>元</w:t>
      </w:r>
      <w:r w:rsidR="00DD7248" w:rsidRPr="007A6C52">
        <w:rPr>
          <w:rFonts w:eastAsia="標楷體"/>
          <w:bCs/>
          <w:color w:val="000000" w:themeColor="text1"/>
          <w:sz w:val="32"/>
          <w:szCs w:val="32"/>
        </w:rPr>
        <w:t>；</w:t>
      </w:r>
      <w:commentRangeStart w:id="202"/>
      <w:r w:rsidRPr="007A6C52">
        <w:rPr>
          <w:rFonts w:eastAsia="標楷體"/>
          <w:bCs/>
          <w:color w:val="000000" w:themeColor="text1"/>
          <w:sz w:val="32"/>
          <w:szCs w:val="32"/>
        </w:rPr>
        <w:t>預計</w:t>
      </w:r>
      <w:commentRangeEnd w:id="202"/>
      <w:r w:rsidR="00DD7248" w:rsidRPr="007A6C52">
        <w:rPr>
          <w:rStyle w:val="af1"/>
          <w:color w:val="000000" w:themeColor="text1"/>
          <w:kern w:val="0"/>
        </w:rPr>
        <w:commentReference w:id="202"/>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10</w:t>
      </w:r>
      <w:r w:rsidRPr="007A6C52">
        <w:rPr>
          <w:rFonts w:eastAsia="標楷體"/>
          <w:bCs/>
          <w:color w:val="000000" w:themeColor="text1"/>
          <w:sz w:val="32"/>
          <w:szCs w:val="32"/>
        </w:rPr>
        <w:t>月</w:t>
      </w:r>
      <w:r w:rsidRPr="007A6C52">
        <w:rPr>
          <w:rFonts w:eastAsia="標楷體"/>
          <w:bCs/>
          <w:color w:val="000000" w:themeColor="text1"/>
          <w:sz w:val="32"/>
          <w:szCs w:val="32"/>
        </w:rPr>
        <w:t>31</w:t>
      </w:r>
      <w:r w:rsidRPr="007A6C52">
        <w:rPr>
          <w:rFonts w:eastAsia="標楷體"/>
          <w:bCs/>
          <w:color w:val="000000" w:themeColor="text1"/>
          <w:sz w:val="32"/>
          <w:szCs w:val="32"/>
        </w:rPr>
        <w:t>日前完成</w:t>
      </w:r>
      <w:r w:rsidR="00617DCB" w:rsidRPr="007A6C52">
        <w:rPr>
          <w:rFonts w:eastAsia="標楷體"/>
          <w:bCs/>
          <w:color w:val="000000" w:themeColor="text1"/>
          <w:sz w:val="32"/>
          <w:szCs w:val="32"/>
        </w:rPr>
        <w:t>決標</w:t>
      </w:r>
      <w:r w:rsidRPr="007A6C52">
        <w:rPr>
          <w:rFonts w:eastAsia="標楷體"/>
          <w:bCs/>
          <w:color w:val="000000" w:themeColor="text1"/>
          <w:sz w:val="32"/>
          <w:szCs w:val="32"/>
        </w:rPr>
        <w:t>，於</w:t>
      </w:r>
      <w:r w:rsidRPr="007A6C52">
        <w:rPr>
          <w:rFonts w:eastAsia="標楷體"/>
          <w:bCs/>
          <w:color w:val="000000" w:themeColor="text1"/>
          <w:sz w:val="32"/>
          <w:szCs w:val="32"/>
        </w:rPr>
        <w:t>108</w:t>
      </w:r>
      <w:r w:rsidRPr="007A6C52">
        <w:rPr>
          <w:rFonts w:eastAsia="標楷體"/>
          <w:bCs/>
          <w:color w:val="000000" w:themeColor="text1"/>
          <w:sz w:val="32"/>
          <w:szCs w:val="32"/>
        </w:rPr>
        <w:t>年</w:t>
      </w:r>
      <w:r w:rsidRPr="007A6C52">
        <w:rPr>
          <w:rFonts w:eastAsia="標楷體"/>
          <w:bCs/>
          <w:color w:val="000000" w:themeColor="text1"/>
          <w:sz w:val="32"/>
          <w:szCs w:val="32"/>
        </w:rPr>
        <w:t>7</w:t>
      </w:r>
      <w:r w:rsidRPr="007A6C52">
        <w:rPr>
          <w:rFonts w:eastAsia="標楷體"/>
          <w:bCs/>
          <w:color w:val="000000" w:themeColor="text1"/>
          <w:sz w:val="32"/>
          <w:szCs w:val="32"/>
        </w:rPr>
        <w:t>月完</w:t>
      </w:r>
      <w:r w:rsidR="00617DCB" w:rsidRPr="007A6C52">
        <w:rPr>
          <w:rFonts w:eastAsia="標楷體"/>
          <w:bCs/>
          <w:color w:val="000000" w:themeColor="text1"/>
          <w:sz w:val="32"/>
          <w:szCs w:val="32"/>
        </w:rPr>
        <w:t>竣</w:t>
      </w:r>
      <w:r w:rsidRPr="007A6C52">
        <w:rPr>
          <w:rFonts w:eastAsia="標楷體"/>
          <w:bCs/>
          <w:color w:val="000000" w:themeColor="text1"/>
          <w:sz w:val="32"/>
          <w:szCs w:val="32"/>
        </w:rPr>
        <w:t>。</w:t>
      </w:r>
    </w:p>
    <w:p w14:paraId="5F26A7D7" w14:textId="17AF8E16" w:rsidR="008A31EB" w:rsidRPr="007A6C52" w:rsidRDefault="008A31EB" w:rsidP="008922A2">
      <w:pPr>
        <w:pStyle w:val="ab"/>
        <w:numPr>
          <w:ilvl w:val="0"/>
          <w:numId w:val="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小港運動場排水暨銀髮族運動環境改造計畫</w:t>
      </w:r>
      <w:r w:rsidR="002E3374" w:rsidRPr="007A6C52">
        <w:rPr>
          <w:rFonts w:eastAsia="標楷體"/>
          <w:bCs/>
          <w:color w:val="000000" w:themeColor="text1"/>
          <w:sz w:val="32"/>
          <w:szCs w:val="32"/>
        </w:rPr>
        <w:t>：</w:t>
      </w:r>
      <w:r w:rsidRPr="007A6C52">
        <w:rPr>
          <w:rFonts w:eastAsia="標楷體"/>
          <w:bCs/>
          <w:color w:val="000000" w:themeColor="text1"/>
          <w:sz w:val="32"/>
          <w:szCs w:val="32"/>
        </w:rPr>
        <w:t>改善小港運動場全區排水、人行步道、</w:t>
      </w:r>
      <w:proofErr w:type="gramStart"/>
      <w:r w:rsidRPr="007A6C52">
        <w:rPr>
          <w:rFonts w:eastAsia="標楷體"/>
          <w:bCs/>
          <w:color w:val="000000" w:themeColor="text1"/>
          <w:sz w:val="32"/>
          <w:szCs w:val="32"/>
        </w:rPr>
        <w:t>四周矮籬及增設遮</w:t>
      </w:r>
      <w:proofErr w:type="gramEnd"/>
      <w:r w:rsidRPr="007A6C52">
        <w:rPr>
          <w:rFonts w:eastAsia="標楷體"/>
          <w:bCs/>
          <w:color w:val="000000" w:themeColor="text1"/>
          <w:sz w:val="32"/>
          <w:szCs w:val="32"/>
        </w:rPr>
        <w:t>雨</w:t>
      </w:r>
      <w:r w:rsidRPr="007A6C52">
        <w:rPr>
          <w:rFonts w:eastAsia="標楷體"/>
          <w:bCs/>
          <w:color w:val="000000" w:themeColor="text1"/>
          <w:sz w:val="32"/>
          <w:szCs w:val="32"/>
        </w:rPr>
        <w:t>(</w:t>
      </w:r>
      <w:r w:rsidRPr="007A6C52">
        <w:rPr>
          <w:rFonts w:eastAsia="標楷體"/>
          <w:bCs/>
          <w:color w:val="000000" w:themeColor="text1"/>
          <w:sz w:val="32"/>
          <w:szCs w:val="32"/>
        </w:rPr>
        <w:t>陽</w:t>
      </w:r>
      <w:r w:rsidRPr="007A6C52">
        <w:rPr>
          <w:rFonts w:eastAsia="標楷體"/>
          <w:bCs/>
          <w:color w:val="000000" w:themeColor="text1"/>
          <w:sz w:val="32"/>
          <w:szCs w:val="32"/>
        </w:rPr>
        <w:t>)</w:t>
      </w:r>
      <w:r w:rsidRPr="007A6C52">
        <w:rPr>
          <w:rFonts w:eastAsia="標楷體"/>
          <w:bCs/>
          <w:color w:val="000000" w:themeColor="text1"/>
          <w:sz w:val="32"/>
          <w:szCs w:val="32"/>
        </w:rPr>
        <w:t>空間，改善運動設施環境</w:t>
      </w:r>
      <w:r w:rsidR="00DD7248" w:rsidRPr="007A6C52">
        <w:rPr>
          <w:rFonts w:eastAsia="標楷體"/>
          <w:bCs/>
          <w:color w:val="000000" w:themeColor="text1"/>
          <w:sz w:val="32"/>
          <w:szCs w:val="32"/>
        </w:rPr>
        <w:t>。</w:t>
      </w:r>
      <w:r w:rsidRPr="007A6C52">
        <w:rPr>
          <w:rFonts w:eastAsia="標楷體"/>
          <w:bCs/>
          <w:color w:val="000000" w:themeColor="text1"/>
          <w:sz w:val="32"/>
          <w:szCs w:val="32"/>
        </w:rPr>
        <w:t>總經費</w:t>
      </w:r>
      <w:r w:rsidRPr="007A6C52">
        <w:rPr>
          <w:rFonts w:eastAsia="標楷體"/>
          <w:bCs/>
          <w:color w:val="000000" w:themeColor="text1"/>
          <w:sz w:val="32"/>
          <w:szCs w:val="32"/>
        </w:rPr>
        <w:t>1,500</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1,050</w:t>
      </w:r>
      <w:r w:rsidRPr="007A6C52">
        <w:rPr>
          <w:rFonts w:eastAsia="標楷體"/>
          <w:bCs/>
          <w:color w:val="000000" w:themeColor="text1"/>
          <w:sz w:val="32"/>
          <w:szCs w:val="32"/>
        </w:rPr>
        <w:t>萬元，本府自籌</w:t>
      </w:r>
      <w:r w:rsidRPr="007A6C52">
        <w:rPr>
          <w:rFonts w:eastAsia="標楷體"/>
          <w:bCs/>
          <w:color w:val="000000" w:themeColor="text1"/>
          <w:sz w:val="32"/>
          <w:szCs w:val="32"/>
        </w:rPr>
        <w:t>450</w:t>
      </w:r>
      <w:r w:rsidRPr="007A6C52">
        <w:rPr>
          <w:rFonts w:eastAsia="標楷體"/>
          <w:bCs/>
          <w:color w:val="000000" w:themeColor="text1"/>
          <w:sz w:val="32"/>
          <w:szCs w:val="32"/>
        </w:rPr>
        <w:t>萬元</w:t>
      </w:r>
      <w:r w:rsidR="00DD7248" w:rsidRPr="007A6C52">
        <w:rPr>
          <w:rFonts w:eastAsia="標楷體"/>
          <w:bCs/>
          <w:color w:val="000000" w:themeColor="text1"/>
          <w:sz w:val="32"/>
          <w:szCs w:val="32"/>
        </w:rPr>
        <w:t>；</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8</w:t>
      </w:r>
      <w:r w:rsidRPr="007A6C52">
        <w:rPr>
          <w:rFonts w:eastAsia="標楷體"/>
          <w:bCs/>
          <w:color w:val="000000" w:themeColor="text1"/>
          <w:sz w:val="32"/>
          <w:szCs w:val="32"/>
        </w:rPr>
        <w:t>月評選規劃廠商，預計</w:t>
      </w:r>
      <w:r w:rsidRPr="007A6C52">
        <w:rPr>
          <w:rFonts w:eastAsia="標楷體"/>
          <w:bCs/>
          <w:color w:val="000000" w:themeColor="text1"/>
          <w:sz w:val="32"/>
          <w:szCs w:val="32"/>
        </w:rPr>
        <w:t>12</w:t>
      </w:r>
      <w:r w:rsidRPr="007A6C52">
        <w:rPr>
          <w:rFonts w:eastAsia="標楷體"/>
          <w:bCs/>
          <w:color w:val="000000" w:themeColor="text1"/>
          <w:sz w:val="32"/>
          <w:szCs w:val="32"/>
        </w:rPr>
        <w:t>月完成規劃設計、</w:t>
      </w:r>
      <w:r w:rsidRPr="007A6C52">
        <w:rPr>
          <w:rFonts w:eastAsia="標楷體"/>
          <w:bCs/>
          <w:color w:val="000000" w:themeColor="text1"/>
          <w:sz w:val="32"/>
          <w:szCs w:val="32"/>
        </w:rPr>
        <w:t>108</w:t>
      </w:r>
      <w:r w:rsidRPr="007A6C52">
        <w:rPr>
          <w:rFonts w:eastAsia="標楷體"/>
          <w:bCs/>
          <w:color w:val="000000" w:themeColor="text1"/>
          <w:sz w:val="32"/>
          <w:szCs w:val="32"/>
        </w:rPr>
        <w:t>年</w:t>
      </w:r>
      <w:r w:rsidRPr="007A6C52">
        <w:rPr>
          <w:rFonts w:eastAsia="標楷體"/>
          <w:bCs/>
          <w:color w:val="000000" w:themeColor="text1"/>
          <w:sz w:val="32"/>
          <w:szCs w:val="32"/>
        </w:rPr>
        <w:t>1</w:t>
      </w:r>
      <w:r w:rsidRPr="007A6C52">
        <w:rPr>
          <w:rFonts w:eastAsia="標楷體"/>
          <w:bCs/>
          <w:color w:val="000000" w:themeColor="text1"/>
          <w:sz w:val="32"/>
          <w:szCs w:val="32"/>
        </w:rPr>
        <w:t>月工程發包、</w:t>
      </w:r>
      <w:r w:rsidRPr="007A6C52">
        <w:rPr>
          <w:rFonts w:eastAsia="標楷體"/>
          <w:bCs/>
          <w:color w:val="000000" w:themeColor="text1"/>
          <w:sz w:val="32"/>
          <w:szCs w:val="32"/>
        </w:rPr>
        <w:t>7</w:t>
      </w:r>
      <w:r w:rsidRPr="007A6C52">
        <w:rPr>
          <w:rFonts w:eastAsia="標楷體"/>
          <w:bCs/>
          <w:color w:val="000000" w:themeColor="text1"/>
          <w:sz w:val="32"/>
          <w:szCs w:val="32"/>
        </w:rPr>
        <w:t>月完工。</w:t>
      </w:r>
    </w:p>
    <w:p w14:paraId="6901C0FD" w14:textId="0946D2E0" w:rsidR="008A31EB" w:rsidRPr="007A6C52" w:rsidRDefault="008A31EB" w:rsidP="008922A2">
      <w:pPr>
        <w:pStyle w:val="ab"/>
        <w:numPr>
          <w:ilvl w:val="0"/>
          <w:numId w:val="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蓮池</w:t>
      </w:r>
      <w:proofErr w:type="gramStart"/>
      <w:r w:rsidRPr="007A6C52">
        <w:rPr>
          <w:rFonts w:eastAsia="標楷體"/>
          <w:bCs/>
          <w:color w:val="000000" w:themeColor="text1"/>
          <w:sz w:val="32"/>
          <w:szCs w:val="32"/>
        </w:rPr>
        <w:t>潭艇庫暨</w:t>
      </w:r>
      <w:proofErr w:type="gramEnd"/>
      <w:r w:rsidRPr="007A6C52">
        <w:rPr>
          <w:rFonts w:eastAsia="標楷體"/>
          <w:bCs/>
          <w:color w:val="000000" w:themeColor="text1"/>
          <w:sz w:val="32"/>
          <w:szCs w:val="32"/>
        </w:rPr>
        <w:t>周遭設施整建計畫</w:t>
      </w:r>
      <w:r w:rsidR="002E3374" w:rsidRPr="007A6C52">
        <w:rPr>
          <w:rFonts w:eastAsia="標楷體"/>
          <w:bCs/>
          <w:color w:val="000000" w:themeColor="text1"/>
          <w:sz w:val="32"/>
          <w:szCs w:val="32"/>
        </w:rPr>
        <w:t>：</w:t>
      </w:r>
      <w:r w:rsidR="00DD7248" w:rsidRPr="007A6C52">
        <w:rPr>
          <w:rFonts w:eastAsia="標楷體"/>
          <w:bCs/>
          <w:color w:val="000000" w:themeColor="text1"/>
          <w:sz w:val="32"/>
          <w:szCs w:val="32"/>
        </w:rPr>
        <w:t>規劃</w:t>
      </w:r>
      <w:r w:rsidRPr="007A6C52">
        <w:rPr>
          <w:rFonts w:eastAsia="標楷體"/>
          <w:bCs/>
          <w:color w:val="000000" w:themeColor="text1"/>
          <w:sz w:val="32"/>
          <w:szCs w:val="32"/>
        </w:rPr>
        <w:t>拆除蓮</w:t>
      </w:r>
      <w:proofErr w:type="gramStart"/>
      <w:r w:rsidRPr="007A6C52">
        <w:rPr>
          <w:rFonts w:eastAsia="標楷體"/>
          <w:bCs/>
          <w:color w:val="000000" w:themeColor="text1"/>
          <w:sz w:val="32"/>
          <w:szCs w:val="32"/>
        </w:rPr>
        <w:t>池潭艇庫</w:t>
      </w:r>
      <w:proofErr w:type="gramEnd"/>
      <w:r w:rsidR="00DD7248" w:rsidRPr="007A6C52">
        <w:rPr>
          <w:rFonts w:eastAsia="標楷體"/>
          <w:bCs/>
          <w:color w:val="000000" w:themeColor="text1"/>
          <w:sz w:val="32"/>
          <w:szCs w:val="32"/>
        </w:rPr>
        <w:t>，</w:t>
      </w:r>
      <w:r w:rsidRPr="007A6C52">
        <w:rPr>
          <w:rFonts w:eastAsia="標楷體"/>
          <w:bCs/>
          <w:color w:val="000000" w:themeColor="text1"/>
          <w:sz w:val="32"/>
          <w:szCs w:val="32"/>
        </w:rPr>
        <w:t>重建整合艇庫、民眾服務、</w:t>
      </w:r>
      <w:r w:rsidRPr="007A6C52">
        <w:rPr>
          <w:rFonts w:eastAsia="標楷體"/>
          <w:bCs/>
          <w:color w:val="000000" w:themeColor="text1"/>
          <w:sz w:val="32"/>
          <w:szCs w:val="32"/>
        </w:rPr>
        <w:lastRenderedPageBreak/>
        <w:t>教育導</w:t>
      </w:r>
      <w:proofErr w:type="gramStart"/>
      <w:r w:rsidRPr="007A6C52">
        <w:rPr>
          <w:rFonts w:eastAsia="標楷體"/>
          <w:bCs/>
          <w:color w:val="000000" w:themeColor="text1"/>
          <w:sz w:val="32"/>
          <w:szCs w:val="32"/>
        </w:rPr>
        <w:t>覽</w:t>
      </w:r>
      <w:proofErr w:type="gramEnd"/>
      <w:r w:rsidRPr="007A6C52">
        <w:rPr>
          <w:rFonts w:eastAsia="標楷體"/>
          <w:bCs/>
          <w:color w:val="000000" w:themeColor="text1"/>
          <w:sz w:val="32"/>
          <w:szCs w:val="32"/>
        </w:rPr>
        <w:t>、賽</w:t>
      </w:r>
      <w:proofErr w:type="gramStart"/>
      <w:r w:rsidRPr="007A6C52">
        <w:rPr>
          <w:rFonts w:eastAsia="標楷體"/>
          <w:bCs/>
          <w:color w:val="000000" w:themeColor="text1"/>
          <w:sz w:val="32"/>
          <w:szCs w:val="32"/>
        </w:rPr>
        <w:t>務</w:t>
      </w:r>
      <w:proofErr w:type="gramEnd"/>
      <w:r w:rsidRPr="007A6C52">
        <w:rPr>
          <w:rFonts w:eastAsia="標楷體"/>
          <w:bCs/>
          <w:color w:val="000000" w:themeColor="text1"/>
          <w:sz w:val="32"/>
          <w:szCs w:val="32"/>
        </w:rPr>
        <w:t>行政及商業功能等</w:t>
      </w:r>
      <w:proofErr w:type="gramStart"/>
      <w:r w:rsidRPr="007A6C52">
        <w:rPr>
          <w:rFonts w:eastAsia="標楷體"/>
          <w:bCs/>
          <w:color w:val="000000" w:themeColor="text1"/>
          <w:sz w:val="32"/>
          <w:szCs w:val="32"/>
        </w:rPr>
        <w:t>複合式艇庫</w:t>
      </w:r>
      <w:proofErr w:type="gramEnd"/>
      <w:r w:rsidRPr="007A6C52">
        <w:rPr>
          <w:rFonts w:eastAsia="標楷體"/>
          <w:bCs/>
          <w:color w:val="000000" w:themeColor="text1"/>
          <w:sz w:val="32"/>
          <w:szCs w:val="32"/>
        </w:rPr>
        <w:t>，並改造周圍碼頭及親水平台等環境美化，另購置更新龍舟及相關船隻設備，完善蓮池潭水域運動設施及環境改造。總經費</w:t>
      </w:r>
      <w:r w:rsidRPr="007A6C52">
        <w:rPr>
          <w:rFonts w:eastAsia="標楷體"/>
          <w:bCs/>
          <w:color w:val="000000" w:themeColor="text1"/>
          <w:sz w:val="32"/>
          <w:szCs w:val="32"/>
        </w:rPr>
        <w:t>1</w:t>
      </w:r>
      <w:r w:rsidRPr="007A6C52">
        <w:rPr>
          <w:rFonts w:eastAsia="標楷體"/>
          <w:bCs/>
          <w:color w:val="000000" w:themeColor="text1"/>
          <w:sz w:val="32"/>
          <w:szCs w:val="32"/>
        </w:rPr>
        <w:t>億</w:t>
      </w:r>
      <w:r w:rsidRPr="007A6C52">
        <w:rPr>
          <w:rFonts w:eastAsia="標楷體"/>
          <w:bCs/>
          <w:color w:val="000000" w:themeColor="text1"/>
          <w:sz w:val="32"/>
          <w:szCs w:val="32"/>
        </w:rPr>
        <w:t>1,200</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7,840</w:t>
      </w:r>
      <w:r w:rsidRPr="007A6C52">
        <w:rPr>
          <w:rFonts w:eastAsia="標楷體"/>
          <w:bCs/>
          <w:color w:val="000000" w:themeColor="text1"/>
          <w:sz w:val="32"/>
          <w:szCs w:val="32"/>
        </w:rPr>
        <w:t>萬元，本府自籌</w:t>
      </w:r>
      <w:r w:rsidRPr="007A6C52">
        <w:rPr>
          <w:rFonts w:eastAsia="標楷體"/>
          <w:bCs/>
          <w:color w:val="000000" w:themeColor="text1"/>
          <w:sz w:val="32"/>
          <w:szCs w:val="32"/>
        </w:rPr>
        <w:t>3,360</w:t>
      </w:r>
      <w:r w:rsidRPr="007A6C52">
        <w:rPr>
          <w:rFonts w:eastAsia="標楷體"/>
          <w:bCs/>
          <w:color w:val="000000" w:themeColor="text1"/>
          <w:sz w:val="32"/>
          <w:szCs w:val="32"/>
        </w:rPr>
        <w:t>萬元。於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7</w:t>
      </w:r>
      <w:r w:rsidR="00DD7248" w:rsidRPr="007A6C52">
        <w:rPr>
          <w:rFonts w:eastAsia="標楷體"/>
          <w:bCs/>
          <w:color w:val="000000" w:themeColor="text1"/>
          <w:sz w:val="32"/>
          <w:szCs w:val="32"/>
        </w:rPr>
        <w:t>月公告上網；</w:t>
      </w:r>
      <w:r w:rsidRPr="007A6C52">
        <w:rPr>
          <w:rFonts w:eastAsia="標楷體"/>
          <w:bCs/>
          <w:color w:val="000000" w:themeColor="text1"/>
          <w:sz w:val="32"/>
          <w:szCs w:val="32"/>
        </w:rPr>
        <w:t>預計</w:t>
      </w:r>
      <w:r w:rsidR="00DD7248" w:rsidRPr="007A6C52">
        <w:rPr>
          <w:rFonts w:eastAsia="標楷體"/>
          <w:bCs/>
          <w:color w:val="000000" w:themeColor="text1"/>
          <w:sz w:val="32"/>
          <w:szCs w:val="32"/>
        </w:rPr>
        <w:t>107</w:t>
      </w:r>
      <w:r w:rsidR="00DD7248" w:rsidRPr="007A6C52">
        <w:rPr>
          <w:rFonts w:eastAsia="標楷體"/>
          <w:bCs/>
          <w:color w:val="000000" w:themeColor="text1"/>
          <w:sz w:val="32"/>
          <w:szCs w:val="32"/>
        </w:rPr>
        <w:t>年</w:t>
      </w:r>
      <w:r w:rsidRPr="007A6C52">
        <w:rPr>
          <w:rFonts w:eastAsia="標楷體"/>
          <w:bCs/>
          <w:color w:val="000000" w:themeColor="text1"/>
          <w:sz w:val="32"/>
          <w:szCs w:val="32"/>
        </w:rPr>
        <w:t>8</w:t>
      </w:r>
      <w:r w:rsidRPr="007A6C52">
        <w:rPr>
          <w:rFonts w:eastAsia="標楷體"/>
          <w:bCs/>
          <w:color w:val="000000" w:themeColor="text1"/>
          <w:sz w:val="32"/>
          <w:szCs w:val="32"/>
        </w:rPr>
        <w:t>月評選規劃廠商</w:t>
      </w:r>
      <w:r w:rsidR="00DD7248" w:rsidRPr="007A6C52">
        <w:rPr>
          <w:rFonts w:eastAsia="標楷體"/>
          <w:bCs/>
          <w:color w:val="000000" w:themeColor="text1"/>
          <w:sz w:val="32"/>
          <w:szCs w:val="32"/>
        </w:rPr>
        <w:t>、</w:t>
      </w:r>
      <w:r w:rsidRPr="007A6C52">
        <w:rPr>
          <w:rFonts w:eastAsia="標楷體"/>
          <w:bCs/>
          <w:color w:val="000000" w:themeColor="text1"/>
          <w:sz w:val="32"/>
          <w:szCs w:val="32"/>
        </w:rPr>
        <w:t>6</w:t>
      </w:r>
      <w:r w:rsidRPr="007A6C52">
        <w:rPr>
          <w:rFonts w:eastAsia="標楷體"/>
          <w:bCs/>
          <w:color w:val="000000" w:themeColor="text1"/>
          <w:sz w:val="32"/>
          <w:szCs w:val="32"/>
        </w:rPr>
        <w:t>月完成規劃設計、</w:t>
      </w:r>
      <w:r w:rsidRPr="007A6C52">
        <w:rPr>
          <w:rFonts w:eastAsia="標楷體"/>
          <w:bCs/>
          <w:color w:val="000000" w:themeColor="text1"/>
          <w:sz w:val="32"/>
          <w:szCs w:val="32"/>
        </w:rPr>
        <w:t>7</w:t>
      </w:r>
      <w:r w:rsidRPr="007A6C52">
        <w:rPr>
          <w:rFonts w:eastAsia="標楷體"/>
          <w:bCs/>
          <w:color w:val="000000" w:themeColor="text1"/>
          <w:sz w:val="32"/>
          <w:szCs w:val="32"/>
        </w:rPr>
        <w:t>月工程發包、</w:t>
      </w:r>
      <w:r w:rsidRPr="007A6C52">
        <w:rPr>
          <w:rFonts w:eastAsia="標楷體"/>
          <w:bCs/>
          <w:color w:val="000000" w:themeColor="text1"/>
          <w:sz w:val="32"/>
          <w:szCs w:val="32"/>
        </w:rPr>
        <w:t>109</w:t>
      </w:r>
      <w:r w:rsidRPr="007A6C52">
        <w:rPr>
          <w:rFonts w:eastAsia="標楷體"/>
          <w:bCs/>
          <w:color w:val="000000" w:themeColor="text1"/>
          <w:sz w:val="32"/>
          <w:szCs w:val="32"/>
        </w:rPr>
        <w:t>年</w:t>
      </w:r>
      <w:r w:rsidRPr="007A6C52">
        <w:rPr>
          <w:rFonts w:eastAsia="標楷體"/>
          <w:bCs/>
          <w:color w:val="000000" w:themeColor="text1"/>
          <w:sz w:val="32"/>
          <w:szCs w:val="32"/>
        </w:rPr>
        <w:t>8</w:t>
      </w:r>
      <w:r w:rsidRPr="007A6C52">
        <w:rPr>
          <w:rFonts w:eastAsia="標楷體"/>
          <w:bCs/>
          <w:color w:val="000000" w:themeColor="text1"/>
          <w:sz w:val="32"/>
          <w:szCs w:val="32"/>
        </w:rPr>
        <w:t>月完工。</w:t>
      </w:r>
    </w:p>
    <w:p w14:paraId="03559A9B" w14:textId="42A08C71" w:rsidR="008A31EB" w:rsidRPr="007A6C52" w:rsidRDefault="008A31EB" w:rsidP="008922A2">
      <w:pPr>
        <w:pStyle w:val="ab"/>
        <w:numPr>
          <w:ilvl w:val="0"/>
          <w:numId w:val="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愛河連接蓮池潭既有自行車道整建計畫</w:t>
      </w:r>
      <w:r w:rsidR="002E3374" w:rsidRPr="007A6C52">
        <w:rPr>
          <w:rFonts w:eastAsia="標楷體"/>
          <w:bCs/>
          <w:color w:val="000000" w:themeColor="text1"/>
          <w:sz w:val="32"/>
          <w:szCs w:val="32"/>
        </w:rPr>
        <w:t>：</w:t>
      </w:r>
      <w:r w:rsidRPr="007A6C52">
        <w:rPr>
          <w:rFonts w:eastAsia="標楷體"/>
          <w:bCs/>
          <w:color w:val="000000" w:themeColor="text1"/>
          <w:sz w:val="32"/>
          <w:szCs w:val="32"/>
        </w:rPr>
        <w:t>協助</w:t>
      </w:r>
      <w:proofErr w:type="gramStart"/>
      <w:r w:rsidRPr="007A6C52">
        <w:rPr>
          <w:rFonts w:eastAsia="標楷體"/>
          <w:bCs/>
          <w:color w:val="000000" w:themeColor="text1"/>
          <w:sz w:val="32"/>
          <w:szCs w:val="32"/>
        </w:rPr>
        <w:t>本府養工</w:t>
      </w:r>
      <w:proofErr w:type="gramEnd"/>
      <w:r w:rsidRPr="007A6C52">
        <w:rPr>
          <w:rFonts w:eastAsia="標楷體"/>
          <w:bCs/>
          <w:color w:val="000000" w:themeColor="text1"/>
          <w:sz w:val="32"/>
          <w:szCs w:val="32"/>
        </w:rPr>
        <w:t>處申請</w:t>
      </w:r>
      <w:r w:rsidR="002E3374" w:rsidRPr="007A6C52">
        <w:rPr>
          <w:rFonts w:eastAsia="標楷體"/>
          <w:bCs/>
          <w:color w:val="000000" w:themeColor="text1"/>
          <w:sz w:val="32"/>
          <w:szCs w:val="32"/>
        </w:rPr>
        <w:t>經費補助，辦理愛河至蓮池潭段自行車道及</w:t>
      </w:r>
      <w:proofErr w:type="gramStart"/>
      <w:r w:rsidR="002E3374" w:rsidRPr="007A6C52">
        <w:rPr>
          <w:rFonts w:eastAsia="標楷體"/>
          <w:bCs/>
          <w:color w:val="000000" w:themeColor="text1"/>
          <w:sz w:val="32"/>
          <w:szCs w:val="32"/>
        </w:rPr>
        <w:t>週</w:t>
      </w:r>
      <w:proofErr w:type="gramEnd"/>
      <w:r w:rsidR="002E3374" w:rsidRPr="007A6C52">
        <w:rPr>
          <w:rFonts w:eastAsia="標楷體"/>
          <w:bCs/>
          <w:color w:val="000000" w:themeColor="text1"/>
          <w:sz w:val="32"/>
          <w:szCs w:val="32"/>
        </w:rPr>
        <w:t>邊環境改善</w:t>
      </w:r>
      <w:r w:rsidR="00DD7248" w:rsidRPr="007A6C52">
        <w:rPr>
          <w:rFonts w:eastAsia="標楷體"/>
          <w:bCs/>
          <w:color w:val="000000" w:themeColor="text1"/>
          <w:sz w:val="32"/>
          <w:szCs w:val="32"/>
        </w:rPr>
        <w:t>。</w:t>
      </w:r>
      <w:r w:rsidRPr="007A6C52">
        <w:rPr>
          <w:rFonts w:eastAsia="標楷體"/>
          <w:bCs/>
          <w:color w:val="000000" w:themeColor="text1"/>
          <w:sz w:val="32"/>
          <w:szCs w:val="32"/>
        </w:rPr>
        <w:t>總經費</w:t>
      </w:r>
      <w:r w:rsidRPr="007A6C52">
        <w:rPr>
          <w:rFonts w:eastAsia="標楷體"/>
          <w:bCs/>
          <w:color w:val="000000" w:themeColor="text1"/>
          <w:sz w:val="32"/>
          <w:szCs w:val="32"/>
        </w:rPr>
        <w:t>6,000</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4,200</w:t>
      </w:r>
      <w:r w:rsidRPr="007A6C52">
        <w:rPr>
          <w:rFonts w:eastAsia="標楷體"/>
          <w:bCs/>
          <w:color w:val="000000" w:themeColor="text1"/>
          <w:sz w:val="32"/>
          <w:szCs w:val="32"/>
        </w:rPr>
        <w:t>萬元，本府自籌</w:t>
      </w:r>
      <w:r w:rsidRPr="007A6C52">
        <w:rPr>
          <w:rFonts w:eastAsia="標楷體"/>
          <w:bCs/>
          <w:color w:val="000000" w:themeColor="text1"/>
          <w:sz w:val="32"/>
          <w:szCs w:val="32"/>
        </w:rPr>
        <w:t>1,800</w:t>
      </w:r>
      <w:r w:rsidRPr="007A6C52">
        <w:rPr>
          <w:rFonts w:eastAsia="標楷體"/>
          <w:bCs/>
          <w:color w:val="000000" w:themeColor="text1"/>
          <w:sz w:val="32"/>
          <w:szCs w:val="32"/>
        </w:rPr>
        <w:t>萬元</w:t>
      </w:r>
      <w:r w:rsidR="00DD7248" w:rsidRPr="007A6C52">
        <w:rPr>
          <w:rFonts w:eastAsia="標楷體"/>
          <w:bCs/>
          <w:color w:val="000000" w:themeColor="text1"/>
          <w:sz w:val="32"/>
          <w:szCs w:val="32"/>
        </w:rPr>
        <w:t>；養工處</w:t>
      </w:r>
      <w:r w:rsidRPr="007A6C52">
        <w:rPr>
          <w:rFonts w:eastAsia="標楷體"/>
          <w:bCs/>
          <w:color w:val="000000" w:themeColor="text1"/>
          <w:sz w:val="32"/>
          <w:szCs w:val="32"/>
        </w:rPr>
        <w:t>刻正進行規劃設計，預計</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10</w:t>
      </w:r>
      <w:r w:rsidRPr="007A6C52">
        <w:rPr>
          <w:rFonts w:eastAsia="標楷體"/>
          <w:bCs/>
          <w:color w:val="000000" w:themeColor="text1"/>
          <w:sz w:val="32"/>
          <w:szCs w:val="32"/>
        </w:rPr>
        <w:t>月完成</w:t>
      </w:r>
      <w:r w:rsidR="002E3374" w:rsidRPr="007A6C52">
        <w:rPr>
          <w:rFonts w:eastAsia="標楷體"/>
          <w:bCs/>
          <w:color w:val="000000" w:themeColor="text1"/>
          <w:sz w:val="32"/>
          <w:szCs w:val="32"/>
        </w:rPr>
        <w:t>、</w:t>
      </w:r>
      <w:r w:rsidRPr="007A6C52">
        <w:rPr>
          <w:rFonts w:eastAsia="標楷體"/>
          <w:bCs/>
          <w:color w:val="000000" w:themeColor="text1"/>
          <w:sz w:val="32"/>
          <w:szCs w:val="32"/>
        </w:rPr>
        <w:t>11</w:t>
      </w:r>
      <w:r w:rsidRPr="007A6C52">
        <w:rPr>
          <w:rFonts w:eastAsia="標楷體"/>
          <w:bCs/>
          <w:color w:val="000000" w:themeColor="text1"/>
          <w:sz w:val="32"/>
          <w:szCs w:val="32"/>
        </w:rPr>
        <w:t>月工程發包</w:t>
      </w:r>
      <w:r w:rsidR="002E3374" w:rsidRPr="007A6C52">
        <w:rPr>
          <w:rFonts w:eastAsia="標楷體"/>
          <w:bCs/>
          <w:color w:val="000000" w:themeColor="text1"/>
          <w:sz w:val="32"/>
          <w:szCs w:val="32"/>
        </w:rPr>
        <w:t>、</w:t>
      </w:r>
      <w:r w:rsidRPr="007A6C52">
        <w:rPr>
          <w:rFonts w:eastAsia="標楷體"/>
          <w:bCs/>
          <w:color w:val="000000" w:themeColor="text1"/>
          <w:sz w:val="32"/>
          <w:szCs w:val="32"/>
        </w:rPr>
        <w:t>108</w:t>
      </w:r>
      <w:r w:rsidRPr="007A6C52">
        <w:rPr>
          <w:rFonts w:eastAsia="標楷體"/>
          <w:bCs/>
          <w:color w:val="000000" w:themeColor="text1"/>
          <w:sz w:val="32"/>
          <w:szCs w:val="32"/>
        </w:rPr>
        <w:t>年</w:t>
      </w:r>
      <w:r w:rsidRPr="007A6C52">
        <w:rPr>
          <w:rFonts w:eastAsia="標楷體"/>
          <w:bCs/>
          <w:color w:val="000000" w:themeColor="text1"/>
          <w:sz w:val="32"/>
          <w:szCs w:val="32"/>
        </w:rPr>
        <w:t>12</w:t>
      </w:r>
      <w:r w:rsidRPr="007A6C52">
        <w:rPr>
          <w:rFonts w:eastAsia="標楷體"/>
          <w:bCs/>
          <w:color w:val="000000" w:themeColor="text1"/>
          <w:sz w:val="32"/>
          <w:szCs w:val="32"/>
        </w:rPr>
        <w:t>月完工。</w:t>
      </w:r>
    </w:p>
    <w:p w14:paraId="0618E6FB" w14:textId="29C4AB67" w:rsidR="008A31EB" w:rsidRPr="007A6C52" w:rsidRDefault="008A31EB" w:rsidP="008922A2">
      <w:pPr>
        <w:pStyle w:val="ab"/>
        <w:numPr>
          <w:ilvl w:val="0"/>
          <w:numId w:val="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路竹體育園區運動場地設施更新改善計畫</w:t>
      </w:r>
      <w:r w:rsidR="002E3374" w:rsidRPr="007A6C52">
        <w:rPr>
          <w:rFonts w:eastAsia="標楷體"/>
          <w:bCs/>
          <w:color w:val="000000" w:themeColor="text1"/>
          <w:sz w:val="32"/>
          <w:szCs w:val="32"/>
        </w:rPr>
        <w:t>：</w:t>
      </w:r>
      <w:r w:rsidR="00DD7248" w:rsidRPr="007A6C52">
        <w:rPr>
          <w:rFonts w:eastAsia="標楷體"/>
          <w:bCs/>
          <w:color w:val="000000" w:themeColor="text1"/>
          <w:sz w:val="32"/>
          <w:szCs w:val="32"/>
        </w:rPr>
        <w:t>規劃</w:t>
      </w:r>
      <w:r w:rsidRPr="007A6C52">
        <w:rPr>
          <w:rFonts w:eastAsia="標楷體"/>
          <w:bCs/>
          <w:color w:val="000000" w:themeColor="text1"/>
          <w:sz w:val="32"/>
          <w:szCs w:val="32"/>
        </w:rPr>
        <w:t>改善路竹體育園區籃球場、溜冰場地坪、夜間照明、木造</w:t>
      </w:r>
      <w:r w:rsidR="002E3374" w:rsidRPr="007A6C52">
        <w:rPr>
          <w:rFonts w:eastAsia="標楷體"/>
          <w:bCs/>
          <w:color w:val="000000" w:themeColor="text1"/>
          <w:sz w:val="32"/>
          <w:szCs w:val="32"/>
        </w:rPr>
        <w:t>涼亭等休憩設施，新設沙灘巧固球場、完善園區運動及休憩設施環境</w:t>
      </w:r>
      <w:r w:rsidR="00DD7248" w:rsidRPr="007A6C52">
        <w:rPr>
          <w:rFonts w:eastAsia="標楷體"/>
          <w:bCs/>
          <w:color w:val="000000" w:themeColor="text1"/>
          <w:sz w:val="32"/>
          <w:szCs w:val="32"/>
        </w:rPr>
        <w:t>。</w:t>
      </w:r>
      <w:r w:rsidRPr="007A6C52">
        <w:rPr>
          <w:rFonts w:eastAsia="標楷體"/>
          <w:bCs/>
          <w:color w:val="000000" w:themeColor="text1"/>
          <w:sz w:val="32"/>
          <w:szCs w:val="32"/>
        </w:rPr>
        <w:t>總經費</w:t>
      </w:r>
      <w:r w:rsidRPr="007A6C52">
        <w:rPr>
          <w:rFonts w:eastAsia="標楷體"/>
          <w:bCs/>
          <w:color w:val="000000" w:themeColor="text1"/>
          <w:sz w:val="32"/>
          <w:szCs w:val="32"/>
        </w:rPr>
        <w:t>1,500</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1,050</w:t>
      </w:r>
      <w:r w:rsidRPr="007A6C52">
        <w:rPr>
          <w:rFonts w:eastAsia="標楷體"/>
          <w:bCs/>
          <w:color w:val="000000" w:themeColor="text1"/>
          <w:sz w:val="32"/>
          <w:szCs w:val="32"/>
        </w:rPr>
        <w:t>萬元，本府自籌</w:t>
      </w:r>
      <w:r w:rsidRPr="007A6C52">
        <w:rPr>
          <w:rFonts w:eastAsia="標楷體"/>
          <w:bCs/>
          <w:color w:val="000000" w:themeColor="text1"/>
          <w:sz w:val="32"/>
          <w:szCs w:val="32"/>
        </w:rPr>
        <w:t>450</w:t>
      </w:r>
      <w:r w:rsidR="00DD7248" w:rsidRPr="007A6C52">
        <w:rPr>
          <w:rFonts w:eastAsia="標楷體"/>
          <w:bCs/>
          <w:color w:val="000000" w:themeColor="text1"/>
          <w:sz w:val="32"/>
          <w:szCs w:val="32"/>
        </w:rPr>
        <w:t>萬元；</w:t>
      </w:r>
      <w:r w:rsidRPr="007A6C52">
        <w:rPr>
          <w:rFonts w:eastAsia="標楷體"/>
          <w:bCs/>
          <w:color w:val="000000" w:themeColor="text1"/>
          <w:sz w:val="32"/>
          <w:szCs w:val="32"/>
        </w:rPr>
        <w:t>刻正進行規劃設計，預計</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11</w:t>
      </w:r>
      <w:r w:rsidR="002E3374" w:rsidRPr="007A6C52">
        <w:rPr>
          <w:rFonts w:eastAsia="標楷體"/>
          <w:bCs/>
          <w:color w:val="000000" w:themeColor="text1"/>
          <w:sz w:val="32"/>
          <w:szCs w:val="32"/>
        </w:rPr>
        <w:t>月完成、</w:t>
      </w:r>
      <w:r w:rsidRPr="007A6C52">
        <w:rPr>
          <w:rFonts w:eastAsia="標楷體"/>
          <w:bCs/>
          <w:color w:val="000000" w:themeColor="text1"/>
          <w:sz w:val="32"/>
          <w:szCs w:val="32"/>
        </w:rPr>
        <w:t>12</w:t>
      </w:r>
      <w:r w:rsidRPr="007A6C52">
        <w:rPr>
          <w:rFonts w:eastAsia="標楷體"/>
          <w:bCs/>
          <w:color w:val="000000" w:themeColor="text1"/>
          <w:sz w:val="32"/>
          <w:szCs w:val="32"/>
        </w:rPr>
        <w:t>月工程發包</w:t>
      </w:r>
      <w:r w:rsidR="002E3374" w:rsidRPr="007A6C52">
        <w:rPr>
          <w:rFonts w:eastAsia="標楷體"/>
          <w:bCs/>
          <w:color w:val="000000" w:themeColor="text1"/>
          <w:sz w:val="32"/>
          <w:szCs w:val="32"/>
        </w:rPr>
        <w:t>、</w:t>
      </w:r>
      <w:r w:rsidRPr="007A6C52">
        <w:rPr>
          <w:rFonts w:eastAsia="標楷體"/>
          <w:bCs/>
          <w:color w:val="000000" w:themeColor="text1"/>
          <w:sz w:val="32"/>
          <w:szCs w:val="32"/>
        </w:rPr>
        <w:t>108</w:t>
      </w:r>
      <w:r w:rsidRPr="007A6C52">
        <w:rPr>
          <w:rFonts w:eastAsia="標楷體"/>
          <w:bCs/>
          <w:color w:val="000000" w:themeColor="text1"/>
          <w:sz w:val="32"/>
          <w:szCs w:val="32"/>
        </w:rPr>
        <w:t>年</w:t>
      </w:r>
      <w:r w:rsidRPr="007A6C52">
        <w:rPr>
          <w:rFonts w:eastAsia="標楷體"/>
          <w:bCs/>
          <w:color w:val="000000" w:themeColor="text1"/>
          <w:sz w:val="32"/>
          <w:szCs w:val="32"/>
        </w:rPr>
        <w:t>6</w:t>
      </w:r>
      <w:r w:rsidRPr="007A6C52">
        <w:rPr>
          <w:rFonts w:eastAsia="標楷體"/>
          <w:bCs/>
          <w:color w:val="000000" w:themeColor="text1"/>
          <w:sz w:val="32"/>
          <w:szCs w:val="32"/>
        </w:rPr>
        <w:t>月完工。</w:t>
      </w:r>
    </w:p>
    <w:p w14:paraId="0461E748" w14:textId="5E0E5B97" w:rsidR="008A31EB" w:rsidRPr="007A6C52" w:rsidRDefault="00DD7248" w:rsidP="00305E80">
      <w:pPr>
        <w:pStyle w:val="ab"/>
        <w:numPr>
          <w:ilvl w:val="0"/>
          <w:numId w:val="11"/>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擔任</w:t>
      </w:r>
      <w:r w:rsidR="008A31EB" w:rsidRPr="007A6C52">
        <w:rPr>
          <w:rFonts w:eastAsia="標楷體"/>
          <w:bCs/>
          <w:color w:val="000000" w:themeColor="text1"/>
          <w:sz w:val="32"/>
          <w:szCs w:val="32"/>
        </w:rPr>
        <w:t>108</w:t>
      </w:r>
      <w:r w:rsidR="008A31EB" w:rsidRPr="007A6C52">
        <w:rPr>
          <w:rFonts w:eastAsia="標楷體"/>
          <w:bCs/>
          <w:color w:val="000000" w:themeColor="text1"/>
          <w:sz w:val="32"/>
          <w:szCs w:val="32"/>
        </w:rPr>
        <w:t>年全國中等學校運動會</w:t>
      </w:r>
      <w:r w:rsidRPr="007A6C52">
        <w:rPr>
          <w:rFonts w:eastAsia="標楷體"/>
          <w:bCs/>
          <w:color w:val="000000" w:themeColor="text1"/>
          <w:sz w:val="32"/>
          <w:szCs w:val="32"/>
        </w:rPr>
        <w:t>執委會場地器材組，辦理競賽場地設施</w:t>
      </w:r>
      <w:r w:rsidR="005F5BBB" w:rsidRPr="007A6C52">
        <w:rPr>
          <w:rFonts w:eastAsia="標楷體"/>
          <w:bCs/>
          <w:color w:val="000000" w:themeColor="text1"/>
          <w:sz w:val="32"/>
          <w:szCs w:val="32"/>
        </w:rPr>
        <w:t>改善</w:t>
      </w:r>
      <w:r w:rsidR="008A31EB" w:rsidRPr="007A6C52">
        <w:rPr>
          <w:rFonts w:eastAsia="標楷體"/>
          <w:bCs/>
          <w:color w:val="000000" w:themeColor="text1"/>
          <w:sz w:val="32"/>
          <w:szCs w:val="32"/>
        </w:rPr>
        <w:t>：</w:t>
      </w:r>
    </w:p>
    <w:p w14:paraId="16023C27" w14:textId="5CC89EDD" w:rsidR="005F5BBB" w:rsidRPr="007A6C52" w:rsidRDefault="007C2E32" w:rsidP="00305E80">
      <w:pPr>
        <w:pStyle w:val="ab"/>
        <w:numPr>
          <w:ilvl w:val="0"/>
          <w:numId w:val="13"/>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108</w:t>
      </w:r>
      <w:r w:rsidRPr="007A6C52">
        <w:rPr>
          <w:rFonts w:eastAsia="標楷體"/>
          <w:bCs/>
          <w:color w:val="000000" w:themeColor="text1"/>
          <w:sz w:val="32"/>
          <w:szCs w:val="32"/>
        </w:rPr>
        <w:t>年全國中等學校</w:t>
      </w:r>
      <w:commentRangeStart w:id="203"/>
      <w:r w:rsidRPr="007A6C52">
        <w:rPr>
          <w:rFonts w:eastAsia="標楷體"/>
          <w:bCs/>
          <w:color w:val="000000" w:themeColor="text1"/>
          <w:sz w:val="32"/>
          <w:szCs w:val="32"/>
        </w:rPr>
        <w:t>運動會</w:t>
      </w:r>
      <w:commentRangeEnd w:id="203"/>
      <w:r w:rsidR="001757C0" w:rsidRPr="007A6C52">
        <w:rPr>
          <w:rStyle w:val="af1"/>
          <w:color w:val="000000" w:themeColor="text1"/>
          <w:kern w:val="0"/>
        </w:rPr>
        <w:commentReference w:id="203"/>
      </w:r>
      <w:r w:rsidR="005F5BBB" w:rsidRPr="007A6C52">
        <w:rPr>
          <w:rFonts w:eastAsia="標楷體"/>
          <w:bCs/>
          <w:color w:val="000000" w:themeColor="text1"/>
          <w:sz w:val="32"/>
          <w:szCs w:val="32"/>
        </w:rPr>
        <w:t>：</w:t>
      </w:r>
      <w:proofErr w:type="gramStart"/>
      <w:r w:rsidR="00AB0304" w:rsidRPr="007A6C52">
        <w:rPr>
          <w:rFonts w:eastAsia="標楷體"/>
          <w:bCs/>
          <w:color w:val="000000" w:themeColor="text1"/>
          <w:sz w:val="32"/>
          <w:szCs w:val="32"/>
        </w:rPr>
        <w:t>必辦</w:t>
      </w:r>
      <w:proofErr w:type="gramEnd"/>
      <w:r w:rsidR="00AB0304" w:rsidRPr="007A6C52">
        <w:rPr>
          <w:rFonts w:eastAsia="標楷體"/>
          <w:bCs/>
          <w:color w:val="000000" w:themeColor="text1"/>
          <w:sz w:val="32"/>
          <w:szCs w:val="32"/>
        </w:rPr>
        <w:t>15</w:t>
      </w:r>
      <w:r w:rsidR="00AB0304" w:rsidRPr="007A6C52">
        <w:rPr>
          <w:rFonts w:eastAsia="標楷體"/>
          <w:bCs/>
          <w:color w:val="000000" w:themeColor="text1"/>
          <w:sz w:val="32"/>
          <w:szCs w:val="32"/>
        </w:rPr>
        <w:t>種類、</w:t>
      </w:r>
      <w:proofErr w:type="gramStart"/>
      <w:r w:rsidR="00AB0304" w:rsidRPr="007A6C52">
        <w:rPr>
          <w:rFonts w:eastAsia="標楷體"/>
          <w:bCs/>
          <w:color w:val="000000" w:themeColor="text1"/>
          <w:sz w:val="32"/>
          <w:szCs w:val="32"/>
        </w:rPr>
        <w:t>選辦</w:t>
      </w:r>
      <w:proofErr w:type="gramEnd"/>
      <w:r w:rsidR="00AB0304" w:rsidRPr="007A6C52">
        <w:rPr>
          <w:rFonts w:eastAsia="標楷體"/>
          <w:bCs/>
          <w:color w:val="000000" w:themeColor="text1"/>
          <w:sz w:val="32"/>
          <w:szCs w:val="32"/>
        </w:rPr>
        <w:t>2</w:t>
      </w:r>
      <w:r w:rsidR="00AB0304" w:rsidRPr="007A6C52">
        <w:rPr>
          <w:rFonts w:eastAsia="標楷體"/>
          <w:bCs/>
          <w:color w:val="000000" w:themeColor="text1"/>
          <w:sz w:val="32"/>
          <w:szCs w:val="32"/>
        </w:rPr>
        <w:t>種類及示範賽</w:t>
      </w:r>
      <w:r w:rsidR="00AB0304" w:rsidRPr="007A6C52">
        <w:rPr>
          <w:rFonts w:eastAsia="標楷體"/>
          <w:bCs/>
          <w:color w:val="000000" w:themeColor="text1"/>
          <w:sz w:val="32"/>
          <w:szCs w:val="32"/>
        </w:rPr>
        <w:t>1</w:t>
      </w:r>
      <w:r w:rsidR="00AB0304" w:rsidRPr="007A6C52">
        <w:rPr>
          <w:rFonts w:eastAsia="標楷體"/>
          <w:bCs/>
          <w:color w:val="000000" w:themeColor="text1"/>
          <w:sz w:val="32"/>
          <w:szCs w:val="32"/>
        </w:rPr>
        <w:t>種類，競賽場地</w:t>
      </w:r>
      <w:r w:rsidR="00AB0304" w:rsidRPr="007A6C52">
        <w:rPr>
          <w:rFonts w:eastAsia="標楷體"/>
          <w:bCs/>
          <w:color w:val="000000" w:themeColor="text1"/>
          <w:sz w:val="32"/>
          <w:szCs w:val="32"/>
        </w:rPr>
        <w:t>19</w:t>
      </w:r>
      <w:r w:rsidR="00AB0304" w:rsidRPr="007A6C52">
        <w:rPr>
          <w:rFonts w:eastAsia="標楷體"/>
          <w:bCs/>
          <w:color w:val="000000" w:themeColor="text1"/>
          <w:sz w:val="32"/>
          <w:szCs w:val="32"/>
        </w:rPr>
        <w:t>處</w:t>
      </w:r>
      <w:r w:rsidR="005F5BBB" w:rsidRPr="007A6C52">
        <w:rPr>
          <w:rFonts w:eastAsia="標楷體"/>
          <w:bCs/>
          <w:color w:val="000000" w:themeColor="text1"/>
          <w:sz w:val="32"/>
          <w:szCs w:val="32"/>
        </w:rPr>
        <w:t>。</w:t>
      </w:r>
    </w:p>
    <w:p w14:paraId="66088955" w14:textId="333B3728" w:rsidR="005F5BBB" w:rsidRPr="007A6C52" w:rsidRDefault="005F5BBB" w:rsidP="005F5BBB">
      <w:pPr>
        <w:pStyle w:val="ab"/>
        <w:tabs>
          <w:tab w:val="left" w:pos="142"/>
        </w:tabs>
        <w:spacing w:line="480" w:lineRule="exact"/>
        <w:ind w:leftChars="0" w:left="2694" w:hanging="284"/>
        <w:jc w:val="both"/>
        <w:rPr>
          <w:rFonts w:ascii="標楷體" w:eastAsia="標楷體" w:hAnsi="標楷體"/>
          <w:bCs/>
          <w:color w:val="000000" w:themeColor="text1"/>
          <w:sz w:val="32"/>
          <w:szCs w:val="32"/>
        </w:rPr>
      </w:pPr>
      <w:r w:rsidRPr="007A6C52">
        <w:rPr>
          <w:rFonts w:ascii="標楷體" w:eastAsia="標楷體" w:hAnsi="標楷體"/>
          <w:bCs/>
          <w:color w:val="000000" w:themeColor="text1"/>
          <w:sz w:val="32"/>
          <w:szCs w:val="32"/>
        </w:rPr>
        <w:lastRenderedPageBreak/>
        <w:fldChar w:fldCharType="begin"/>
      </w:r>
      <w:r w:rsidRPr="007A6C52">
        <w:rPr>
          <w:rFonts w:ascii="標楷體" w:eastAsia="標楷體" w:hAnsi="標楷體"/>
          <w:bCs/>
          <w:color w:val="000000" w:themeColor="text1"/>
          <w:sz w:val="32"/>
          <w:szCs w:val="32"/>
        </w:rPr>
        <w:instrText xml:space="preserve"> eq \o\ac(○,</w:instrText>
      </w:r>
      <w:r w:rsidRPr="007A6C52">
        <w:rPr>
          <w:rFonts w:ascii="標楷體" w:eastAsia="標楷體" w:hAnsi="標楷體"/>
          <w:bCs/>
          <w:color w:val="000000" w:themeColor="text1"/>
          <w:position w:val="4"/>
          <w:sz w:val="22"/>
          <w:szCs w:val="32"/>
        </w:rPr>
        <w:instrText>1</w:instrText>
      </w:r>
      <w:r w:rsidRPr="007A6C52">
        <w:rPr>
          <w:rFonts w:ascii="標楷體" w:eastAsia="標楷體" w:hAnsi="標楷體"/>
          <w:bCs/>
          <w:color w:val="000000" w:themeColor="text1"/>
          <w:sz w:val="32"/>
          <w:szCs w:val="32"/>
        </w:rPr>
        <w:instrText>)</w:instrText>
      </w:r>
      <w:r w:rsidRPr="007A6C52">
        <w:rPr>
          <w:rFonts w:ascii="標楷體" w:eastAsia="標楷體" w:hAnsi="標楷體"/>
          <w:bCs/>
          <w:color w:val="000000" w:themeColor="text1"/>
          <w:sz w:val="32"/>
          <w:szCs w:val="32"/>
        </w:rPr>
        <w:fldChar w:fldCharType="end"/>
      </w:r>
      <w:r w:rsidR="00AB0304" w:rsidRPr="007A6C52">
        <w:rPr>
          <w:rFonts w:ascii="標楷體" w:eastAsia="標楷體" w:hAnsi="標楷體"/>
          <w:bCs/>
          <w:color w:val="000000" w:themeColor="text1"/>
          <w:sz w:val="32"/>
          <w:szCs w:val="32"/>
        </w:rPr>
        <w:t>本局轄</w:t>
      </w:r>
      <w:r w:rsidR="00AB0304" w:rsidRPr="007A6C52">
        <w:rPr>
          <w:rFonts w:eastAsia="標楷體"/>
          <w:bCs/>
          <w:color w:val="000000" w:themeColor="text1"/>
          <w:sz w:val="32"/>
          <w:szCs w:val="32"/>
        </w:rPr>
        <w:t>管</w:t>
      </w:r>
      <w:r w:rsidR="00AB0304" w:rsidRPr="007A6C52">
        <w:rPr>
          <w:rFonts w:eastAsia="標楷體"/>
          <w:bCs/>
          <w:color w:val="000000" w:themeColor="text1"/>
          <w:sz w:val="32"/>
          <w:szCs w:val="32"/>
        </w:rPr>
        <w:t>8</w:t>
      </w:r>
      <w:r w:rsidR="00AB0304" w:rsidRPr="007A6C52">
        <w:rPr>
          <w:rFonts w:eastAsia="標楷體"/>
          <w:bCs/>
          <w:color w:val="000000" w:themeColor="text1"/>
          <w:sz w:val="32"/>
          <w:szCs w:val="32"/>
        </w:rPr>
        <w:t>處：高雄國家體育場、國際游泳池、鳳西羽球館、陽明網球中心、中山網球場、高雄國際滑輪溜冰場、澄清湖棒球場及楠梓運動園區</w:t>
      </w:r>
      <w:r w:rsidRPr="007A6C52">
        <w:rPr>
          <w:rFonts w:ascii="標楷體" w:eastAsia="標楷體" w:hAnsi="標楷體"/>
          <w:bCs/>
          <w:color w:val="000000" w:themeColor="text1"/>
          <w:sz w:val="32"/>
          <w:szCs w:val="32"/>
        </w:rPr>
        <w:t>。</w:t>
      </w:r>
    </w:p>
    <w:p w14:paraId="2C35E804" w14:textId="0E924280" w:rsidR="005F5BBB" w:rsidRPr="007A6C52" w:rsidRDefault="005F5BBB" w:rsidP="005F5BBB">
      <w:pPr>
        <w:pStyle w:val="ab"/>
        <w:tabs>
          <w:tab w:val="left" w:pos="142"/>
        </w:tabs>
        <w:spacing w:line="480" w:lineRule="exact"/>
        <w:ind w:leftChars="0" w:left="2694" w:hanging="284"/>
        <w:jc w:val="both"/>
        <w:rPr>
          <w:rFonts w:ascii="標楷體" w:eastAsia="標楷體" w:hAnsi="標楷體"/>
          <w:bCs/>
          <w:color w:val="000000" w:themeColor="text1"/>
          <w:sz w:val="32"/>
          <w:szCs w:val="32"/>
        </w:rPr>
      </w:pPr>
      <w:r w:rsidRPr="007A6C52">
        <w:rPr>
          <w:rFonts w:ascii="標楷體" w:eastAsia="標楷體" w:hAnsi="標楷體"/>
          <w:bCs/>
          <w:color w:val="000000" w:themeColor="text1"/>
          <w:sz w:val="32"/>
          <w:szCs w:val="32"/>
        </w:rPr>
        <w:fldChar w:fldCharType="begin"/>
      </w:r>
      <w:r w:rsidRPr="007A6C52">
        <w:rPr>
          <w:rFonts w:ascii="標楷體" w:eastAsia="標楷體" w:hAnsi="標楷體"/>
          <w:bCs/>
          <w:color w:val="000000" w:themeColor="text1"/>
          <w:sz w:val="32"/>
          <w:szCs w:val="32"/>
        </w:rPr>
        <w:instrText xml:space="preserve"> eq \o\ac(○,</w:instrText>
      </w:r>
      <w:r w:rsidRPr="007A6C52">
        <w:rPr>
          <w:rFonts w:ascii="標楷體" w:eastAsia="標楷體" w:hAnsi="標楷體"/>
          <w:bCs/>
          <w:color w:val="000000" w:themeColor="text1"/>
          <w:position w:val="4"/>
          <w:sz w:val="22"/>
          <w:szCs w:val="32"/>
        </w:rPr>
        <w:instrText>2</w:instrText>
      </w:r>
      <w:r w:rsidRPr="007A6C52">
        <w:rPr>
          <w:rFonts w:ascii="標楷體" w:eastAsia="標楷體" w:hAnsi="標楷體"/>
          <w:bCs/>
          <w:color w:val="000000" w:themeColor="text1"/>
          <w:sz w:val="32"/>
          <w:szCs w:val="32"/>
        </w:rPr>
        <w:instrText>)</w:instrText>
      </w:r>
      <w:r w:rsidRPr="007A6C52">
        <w:rPr>
          <w:rFonts w:ascii="標楷體" w:eastAsia="標楷體" w:hAnsi="標楷體"/>
          <w:bCs/>
          <w:color w:val="000000" w:themeColor="text1"/>
          <w:sz w:val="32"/>
          <w:szCs w:val="32"/>
        </w:rPr>
        <w:fldChar w:fldCharType="end"/>
      </w:r>
      <w:r w:rsidR="00AB0304" w:rsidRPr="007A6C52">
        <w:rPr>
          <w:rFonts w:ascii="標楷體" w:eastAsia="標楷體" w:hAnsi="標楷體"/>
          <w:bCs/>
          <w:color w:val="000000" w:themeColor="text1"/>
          <w:sz w:val="32"/>
          <w:szCs w:val="32"/>
        </w:rPr>
        <w:t>教育局所屬學</w:t>
      </w:r>
      <w:r w:rsidR="00AB0304" w:rsidRPr="007A6C52">
        <w:rPr>
          <w:rFonts w:eastAsia="標楷體"/>
          <w:bCs/>
          <w:color w:val="000000" w:themeColor="text1"/>
          <w:sz w:val="32"/>
          <w:szCs w:val="32"/>
        </w:rPr>
        <w:t>校</w:t>
      </w:r>
      <w:r w:rsidR="00AB0304" w:rsidRPr="007A6C52">
        <w:rPr>
          <w:rFonts w:eastAsia="標楷體"/>
          <w:bCs/>
          <w:color w:val="000000" w:themeColor="text1"/>
          <w:sz w:val="32"/>
          <w:szCs w:val="32"/>
        </w:rPr>
        <w:t>8</w:t>
      </w:r>
      <w:r w:rsidR="00AB0304" w:rsidRPr="007A6C52">
        <w:rPr>
          <w:rFonts w:eastAsia="標楷體"/>
          <w:bCs/>
          <w:color w:val="000000" w:themeColor="text1"/>
          <w:sz w:val="32"/>
          <w:szCs w:val="32"/>
        </w:rPr>
        <w:t>處：鼓山高中、路竹高</w:t>
      </w:r>
      <w:r w:rsidRPr="007A6C52">
        <w:rPr>
          <w:rFonts w:eastAsia="標楷體"/>
          <w:bCs/>
          <w:color w:val="000000" w:themeColor="text1"/>
          <w:sz w:val="32"/>
          <w:szCs w:val="32"/>
        </w:rPr>
        <w:t>中、文山高中、中正</w:t>
      </w:r>
      <w:r w:rsidRPr="007A6C52">
        <w:rPr>
          <w:rFonts w:ascii="標楷體" w:eastAsia="標楷體" w:hAnsi="標楷體"/>
          <w:bCs/>
          <w:color w:val="000000" w:themeColor="text1"/>
          <w:sz w:val="32"/>
          <w:szCs w:val="32"/>
        </w:rPr>
        <w:t>高中、海青工商、前鎮國中、國昌國中、五甲國小。</w:t>
      </w:r>
    </w:p>
    <w:p w14:paraId="1C0DED49" w14:textId="6CF78504" w:rsidR="005F5BBB" w:rsidRPr="007A6C52" w:rsidRDefault="005F5BBB" w:rsidP="005F5BBB">
      <w:pPr>
        <w:pStyle w:val="ab"/>
        <w:tabs>
          <w:tab w:val="left" w:pos="142"/>
        </w:tabs>
        <w:spacing w:line="480" w:lineRule="exact"/>
        <w:ind w:leftChars="0" w:left="2694" w:hanging="284"/>
        <w:jc w:val="both"/>
        <w:rPr>
          <w:rFonts w:ascii="標楷體" w:eastAsia="標楷體" w:hAnsi="標楷體"/>
          <w:bCs/>
          <w:color w:val="000000" w:themeColor="text1"/>
          <w:sz w:val="32"/>
          <w:szCs w:val="32"/>
        </w:rPr>
      </w:pPr>
      <w:r w:rsidRPr="007A6C52">
        <w:rPr>
          <w:rFonts w:ascii="標楷體" w:eastAsia="標楷體" w:hAnsi="標楷體"/>
          <w:bCs/>
          <w:color w:val="000000" w:themeColor="text1"/>
          <w:sz w:val="32"/>
          <w:szCs w:val="32"/>
        </w:rPr>
        <w:fldChar w:fldCharType="begin"/>
      </w:r>
      <w:r w:rsidRPr="007A6C52">
        <w:rPr>
          <w:rFonts w:ascii="標楷體" w:eastAsia="標楷體" w:hAnsi="標楷體"/>
          <w:bCs/>
          <w:color w:val="000000" w:themeColor="text1"/>
          <w:sz w:val="32"/>
          <w:szCs w:val="32"/>
        </w:rPr>
        <w:instrText xml:space="preserve"> eq \o\ac(○,</w:instrText>
      </w:r>
      <w:r w:rsidRPr="007A6C52">
        <w:rPr>
          <w:rFonts w:ascii="標楷體" w:eastAsia="標楷體" w:hAnsi="標楷體"/>
          <w:bCs/>
          <w:color w:val="000000" w:themeColor="text1"/>
          <w:position w:val="4"/>
          <w:sz w:val="22"/>
          <w:szCs w:val="32"/>
        </w:rPr>
        <w:instrText>3</w:instrText>
      </w:r>
      <w:r w:rsidRPr="007A6C52">
        <w:rPr>
          <w:rFonts w:ascii="標楷體" w:eastAsia="標楷體" w:hAnsi="標楷體"/>
          <w:bCs/>
          <w:color w:val="000000" w:themeColor="text1"/>
          <w:sz w:val="32"/>
          <w:szCs w:val="32"/>
        </w:rPr>
        <w:instrText>)</w:instrText>
      </w:r>
      <w:r w:rsidRPr="007A6C52">
        <w:rPr>
          <w:rFonts w:ascii="標楷體" w:eastAsia="標楷體" w:hAnsi="標楷體"/>
          <w:bCs/>
          <w:color w:val="000000" w:themeColor="text1"/>
          <w:sz w:val="32"/>
          <w:szCs w:val="32"/>
        </w:rPr>
        <w:fldChar w:fldCharType="end"/>
      </w:r>
      <w:r w:rsidRPr="007A6C52">
        <w:rPr>
          <w:rFonts w:ascii="標楷體" w:eastAsia="標楷體" w:hAnsi="標楷體"/>
          <w:bCs/>
          <w:color w:val="000000" w:themeColor="text1"/>
          <w:sz w:val="32"/>
          <w:szCs w:val="32"/>
        </w:rPr>
        <w:t>本市</w:t>
      </w:r>
      <w:r w:rsidRPr="007A6C52">
        <w:rPr>
          <w:rFonts w:eastAsia="標楷體"/>
          <w:bCs/>
          <w:color w:val="000000" w:themeColor="text1"/>
          <w:sz w:val="32"/>
          <w:szCs w:val="32"/>
        </w:rPr>
        <w:t>大學</w:t>
      </w:r>
      <w:r w:rsidR="000A5524" w:rsidRPr="007A6C52">
        <w:rPr>
          <w:rFonts w:eastAsia="標楷體" w:hint="eastAsia"/>
          <w:bCs/>
          <w:color w:val="000000" w:themeColor="text1"/>
          <w:sz w:val="32"/>
          <w:szCs w:val="32"/>
        </w:rPr>
        <w:t>2</w:t>
      </w:r>
      <w:r w:rsidRPr="007A6C52">
        <w:rPr>
          <w:rFonts w:eastAsia="標楷體"/>
          <w:bCs/>
          <w:color w:val="000000" w:themeColor="text1"/>
          <w:sz w:val="32"/>
          <w:szCs w:val="32"/>
        </w:rPr>
        <w:t>處：</w:t>
      </w:r>
      <w:r w:rsidRPr="007A6C52">
        <w:rPr>
          <w:rFonts w:ascii="標楷體" w:eastAsia="標楷體" w:hAnsi="標楷體"/>
          <w:bCs/>
          <w:color w:val="000000" w:themeColor="text1"/>
          <w:sz w:val="32"/>
          <w:szCs w:val="32"/>
        </w:rPr>
        <w:t>輔英科技大學</w:t>
      </w:r>
      <w:r w:rsidR="000A5524" w:rsidRPr="007A6C52">
        <w:rPr>
          <w:rFonts w:ascii="標楷體" w:eastAsia="標楷體" w:hAnsi="標楷體" w:hint="eastAsia"/>
          <w:bCs/>
          <w:color w:val="000000" w:themeColor="text1"/>
          <w:sz w:val="32"/>
          <w:szCs w:val="32"/>
        </w:rPr>
        <w:t>、高雄科技大學(暫定)</w:t>
      </w:r>
      <w:r w:rsidRPr="007A6C52">
        <w:rPr>
          <w:rFonts w:ascii="標楷體" w:eastAsia="標楷體" w:hAnsi="標楷體"/>
          <w:bCs/>
          <w:color w:val="000000" w:themeColor="text1"/>
          <w:sz w:val="32"/>
          <w:szCs w:val="32"/>
        </w:rPr>
        <w:t>。</w:t>
      </w:r>
    </w:p>
    <w:p w14:paraId="65BB55F6" w14:textId="740C4CEF" w:rsidR="005F5BBB" w:rsidRPr="007A6C52" w:rsidRDefault="005F5BBB" w:rsidP="005F5BBB">
      <w:pPr>
        <w:pStyle w:val="ab"/>
        <w:tabs>
          <w:tab w:val="left" w:pos="142"/>
        </w:tabs>
        <w:spacing w:line="480" w:lineRule="exact"/>
        <w:ind w:leftChars="0" w:left="2694" w:hanging="284"/>
        <w:jc w:val="both"/>
        <w:rPr>
          <w:rFonts w:ascii="標楷體" w:eastAsia="標楷體" w:hAnsi="標楷體"/>
          <w:bCs/>
          <w:color w:val="000000" w:themeColor="text1"/>
          <w:sz w:val="32"/>
          <w:szCs w:val="32"/>
        </w:rPr>
      </w:pPr>
      <w:r w:rsidRPr="007A6C52">
        <w:rPr>
          <w:rFonts w:ascii="標楷體" w:eastAsia="標楷體" w:hAnsi="標楷體"/>
          <w:bCs/>
          <w:color w:val="000000" w:themeColor="text1"/>
          <w:sz w:val="32"/>
          <w:szCs w:val="32"/>
        </w:rPr>
        <w:fldChar w:fldCharType="begin"/>
      </w:r>
      <w:r w:rsidRPr="007A6C52">
        <w:rPr>
          <w:rFonts w:ascii="標楷體" w:eastAsia="標楷體" w:hAnsi="標楷體"/>
          <w:bCs/>
          <w:color w:val="000000" w:themeColor="text1"/>
          <w:sz w:val="32"/>
          <w:szCs w:val="32"/>
        </w:rPr>
        <w:instrText xml:space="preserve"> eq \o\ac(○,</w:instrText>
      </w:r>
      <w:r w:rsidRPr="007A6C52">
        <w:rPr>
          <w:rFonts w:ascii="標楷體" w:eastAsia="標楷體" w:hAnsi="標楷體"/>
          <w:bCs/>
          <w:color w:val="000000" w:themeColor="text1"/>
          <w:position w:val="4"/>
          <w:sz w:val="22"/>
          <w:szCs w:val="32"/>
        </w:rPr>
        <w:instrText>4</w:instrText>
      </w:r>
      <w:r w:rsidRPr="007A6C52">
        <w:rPr>
          <w:rFonts w:ascii="標楷體" w:eastAsia="標楷體" w:hAnsi="標楷體"/>
          <w:bCs/>
          <w:color w:val="000000" w:themeColor="text1"/>
          <w:sz w:val="32"/>
          <w:szCs w:val="32"/>
        </w:rPr>
        <w:instrText>)</w:instrText>
      </w:r>
      <w:r w:rsidRPr="007A6C52">
        <w:rPr>
          <w:rFonts w:ascii="標楷體" w:eastAsia="標楷體" w:hAnsi="標楷體"/>
          <w:bCs/>
          <w:color w:val="000000" w:themeColor="text1"/>
          <w:sz w:val="32"/>
          <w:szCs w:val="32"/>
        </w:rPr>
        <w:fldChar w:fldCharType="end"/>
      </w:r>
      <w:r w:rsidRPr="007A6C52">
        <w:rPr>
          <w:rFonts w:ascii="標楷體" w:eastAsia="標楷體" w:hAnsi="標楷體"/>
          <w:bCs/>
          <w:color w:val="000000" w:themeColor="text1"/>
          <w:sz w:val="32"/>
          <w:szCs w:val="32"/>
        </w:rPr>
        <w:t>本府所屬機關1處：大寮靶場。</w:t>
      </w:r>
    </w:p>
    <w:p w14:paraId="4E9DA438" w14:textId="0EAA8855" w:rsidR="002E3374" w:rsidRPr="007A6C52" w:rsidRDefault="00AB0304" w:rsidP="00305E80">
      <w:pPr>
        <w:pStyle w:val="ab"/>
        <w:numPr>
          <w:ilvl w:val="0"/>
          <w:numId w:val="13"/>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各競賽場地</w:t>
      </w:r>
      <w:commentRangeStart w:id="204"/>
      <w:r w:rsidR="007C2E32" w:rsidRPr="007A6C52">
        <w:rPr>
          <w:rFonts w:eastAsia="標楷體"/>
          <w:bCs/>
          <w:color w:val="000000" w:themeColor="text1"/>
          <w:sz w:val="32"/>
          <w:szCs w:val="32"/>
        </w:rPr>
        <w:t>設備</w:t>
      </w:r>
      <w:commentRangeEnd w:id="204"/>
      <w:r w:rsidR="00E55482" w:rsidRPr="007A6C52">
        <w:rPr>
          <w:rFonts w:eastAsia="標楷體"/>
          <w:bCs/>
          <w:color w:val="000000" w:themeColor="text1"/>
          <w:sz w:val="32"/>
          <w:szCs w:val="32"/>
        </w:rPr>
        <w:commentReference w:id="204"/>
      </w:r>
      <w:r w:rsidR="007C2E32" w:rsidRPr="007A6C52">
        <w:rPr>
          <w:rFonts w:eastAsia="標楷體"/>
          <w:bCs/>
          <w:color w:val="000000" w:themeColor="text1"/>
          <w:sz w:val="32"/>
          <w:szCs w:val="32"/>
        </w:rPr>
        <w:t>採購及場地整修經費共計</w:t>
      </w:r>
      <w:r w:rsidR="007C2E32" w:rsidRPr="007A6C52">
        <w:rPr>
          <w:rFonts w:eastAsia="標楷體"/>
          <w:bCs/>
          <w:color w:val="000000" w:themeColor="text1"/>
          <w:sz w:val="32"/>
          <w:szCs w:val="32"/>
        </w:rPr>
        <w:t>4,500</w:t>
      </w:r>
      <w:r w:rsidR="000A5524" w:rsidRPr="007A6C52">
        <w:rPr>
          <w:rFonts w:eastAsia="標楷體"/>
          <w:bCs/>
          <w:color w:val="000000" w:themeColor="text1"/>
          <w:sz w:val="32"/>
          <w:szCs w:val="32"/>
        </w:rPr>
        <w:t>萬元整</w:t>
      </w:r>
      <w:r w:rsidR="000A5524" w:rsidRPr="007A6C52">
        <w:rPr>
          <w:rFonts w:eastAsia="標楷體" w:hint="eastAsia"/>
          <w:bCs/>
          <w:color w:val="000000" w:themeColor="text1"/>
          <w:sz w:val="32"/>
          <w:szCs w:val="32"/>
        </w:rPr>
        <w:t>，</w:t>
      </w:r>
      <w:r w:rsidR="005F5BBB" w:rsidRPr="007A6C52">
        <w:rPr>
          <w:rFonts w:eastAsia="標楷體"/>
          <w:bCs/>
          <w:color w:val="000000" w:themeColor="text1"/>
          <w:sz w:val="32"/>
          <w:szCs w:val="32"/>
        </w:rPr>
        <w:t>預計</w:t>
      </w:r>
      <w:r w:rsidR="007C2E32" w:rsidRPr="007A6C52">
        <w:rPr>
          <w:rFonts w:eastAsia="標楷體"/>
          <w:bCs/>
          <w:color w:val="000000" w:themeColor="text1"/>
          <w:sz w:val="32"/>
          <w:szCs w:val="32"/>
        </w:rPr>
        <w:t>107</w:t>
      </w:r>
      <w:r w:rsidR="007C2E32" w:rsidRPr="007A6C52">
        <w:rPr>
          <w:rFonts w:eastAsia="標楷體"/>
          <w:bCs/>
          <w:color w:val="000000" w:themeColor="text1"/>
          <w:sz w:val="32"/>
          <w:szCs w:val="32"/>
        </w:rPr>
        <w:t>年</w:t>
      </w:r>
      <w:r w:rsidR="007C2E32" w:rsidRPr="007A6C52">
        <w:rPr>
          <w:rFonts w:eastAsia="標楷體"/>
          <w:bCs/>
          <w:color w:val="000000" w:themeColor="text1"/>
          <w:sz w:val="32"/>
          <w:szCs w:val="32"/>
        </w:rPr>
        <w:t>12</w:t>
      </w:r>
      <w:r w:rsidR="007C2E32" w:rsidRPr="007A6C52">
        <w:rPr>
          <w:rFonts w:eastAsia="標楷體"/>
          <w:bCs/>
          <w:color w:val="000000" w:themeColor="text1"/>
          <w:sz w:val="32"/>
          <w:szCs w:val="32"/>
        </w:rPr>
        <w:t>月底</w:t>
      </w:r>
      <w:commentRangeStart w:id="205"/>
      <w:r w:rsidR="007C2E32" w:rsidRPr="007A6C52">
        <w:rPr>
          <w:rFonts w:eastAsia="標楷體"/>
          <w:bCs/>
          <w:color w:val="000000" w:themeColor="text1"/>
          <w:sz w:val="32"/>
          <w:szCs w:val="32"/>
        </w:rPr>
        <w:t>完工</w:t>
      </w:r>
      <w:commentRangeEnd w:id="205"/>
      <w:r w:rsidR="001757C0" w:rsidRPr="007A6C52">
        <w:rPr>
          <w:rStyle w:val="af1"/>
          <w:color w:val="000000" w:themeColor="text1"/>
          <w:kern w:val="0"/>
        </w:rPr>
        <w:commentReference w:id="205"/>
      </w:r>
      <w:r w:rsidR="007C2E32" w:rsidRPr="007A6C52">
        <w:rPr>
          <w:rFonts w:eastAsia="標楷體"/>
          <w:bCs/>
          <w:color w:val="000000" w:themeColor="text1"/>
          <w:sz w:val="32"/>
          <w:szCs w:val="32"/>
        </w:rPr>
        <w:t>。</w:t>
      </w:r>
    </w:p>
    <w:p w14:paraId="207B2A86" w14:textId="126EDFB6" w:rsidR="00AB0304" w:rsidRPr="007A6C52" w:rsidRDefault="00AB0304" w:rsidP="00305E80">
      <w:pPr>
        <w:pStyle w:val="ab"/>
        <w:numPr>
          <w:ilvl w:val="0"/>
          <w:numId w:val="13"/>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108</w:t>
      </w:r>
      <w:r w:rsidRPr="007A6C52">
        <w:rPr>
          <w:rFonts w:eastAsia="標楷體"/>
          <w:bCs/>
          <w:color w:val="000000" w:themeColor="text1"/>
          <w:sz w:val="32"/>
          <w:szCs w:val="32"/>
        </w:rPr>
        <w:t>年全</w:t>
      </w:r>
      <w:r w:rsidR="005F5BBB" w:rsidRPr="007A6C52">
        <w:rPr>
          <w:rFonts w:eastAsia="標楷體"/>
          <w:bCs/>
          <w:color w:val="000000" w:themeColor="text1"/>
          <w:sz w:val="32"/>
          <w:szCs w:val="32"/>
        </w:rPr>
        <w:t>國</w:t>
      </w:r>
      <w:r w:rsidRPr="007A6C52">
        <w:rPr>
          <w:rFonts w:eastAsia="標楷體"/>
          <w:bCs/>
          <w:color w:val="000000" w:themeColor="text1"/>
          <w:sz w:val="32"/>
          <w:szCs w:val="32"/>
        </w:rPr>
        <w:t>中</w:t>
      </w:r>
      <w:r w:rsidR="005F5BBB" w:rsidRPr="007A6C52">
        <w:rPr>
          <w:rFonts w:eastAsia="標楷體"/>
          <w:bCs/>
          <w:color w:val="000000" w:themeColor="text1"/>
          <w:sz w:val="32"/>
          <w:szCs w:val="32"/>
        </w:rPr>
        <w:t>等學校</w:t>
      </w:r>
      <w:r w:rsidRPr="007A6C52">
        <w:rPr>
          <w:rFonts w:eastAsia="標楷體"/>
          <w:bCs/>
          <w:color w:val="000000" w:themeColor="text1"/>
          <w:sz w:val="32"/>
          <w:szCs w:val="32"/>
        </w:rPr>
        <w:t>運</w:t>
      </w:r>
      <w:r w:rsidR="005F5BBB" w:rsidRPr="007A6C52">
        <w:rPr>
          <w:rFonts w:eastAsia="標楷體"/>
          <w:bCs/>
          <w:color w:val="000000" w:themeColor="text1"/>
          <w:sz w:val="32"/>
          <w:szCs w:val="32"/>
        </w:rPr>
        <w:t>動會執委會</w:t>
      </w:r>
      <w:r w:rsidRPr="007A6C52">
        <w:rPr>
          <w:rFonts w:eastAsia="標楷體"/>
          <w:bCs/>
          <w:color w:val="000000" w:themeColor="text1"/>
          <w:sz w:val="32"/>
          <w:szCs w:val="32"/>
        </w:rPr>
        <w:t>設置競賽場地營運中心</w:t>
      </w:r>
      <w:r w:rsidR="00695EAA" w:rsidRPr="007A6C52">
        <w:rPr>
          <w:rFonts w:eastAsia="標楷體"/>
          <w:bCs/>
          <w:color w:val="000000" w:themeColor="text1"/>
          <w:sz w:val="32"/>
          <w:szCs w:val="32"/>
        </w:rPr>
        <w:t>於本局</w:t>
      </w:r>
      <w:r w:rsidR="005F5BBB" w:rsidRPr="007A6C52">
        <w:rPr>
          <w:rFonts w:eastAsia="標楷體"/>
          <w:bCs/>
          <w:color w:val="000000" w:themeColor="text1"/>
          <w:sz w:val="32"/>
          <w:szCs w:val="32"/>
        </w:rPr>
        <w:t>，</w:t>
      </w:r>
      <w:proofErr w:type="gramStart"/>
      <w:r w:rsidR="00695EAA" w:rsidRPr="007A6C52">
        <w:rPr>
          <w:rFonts w:eastAsia="標楷體"/>
          <w:bCs/>
          <w:color w:val="000000" w:themeColor="text1"/>
          <w:sz w:val="32"/>
          <w:szCs w:val="32"/>
        </w:rPr>
        <w:t>並</w:t>
      </w:r>
      <w:r w:rsidR="005F5BBB" w:rsidRPr="007A6C52">
        <w:rPr>
          <w:rFonts w:eastAsia="標楷體"/>
          <w:bCs/>
          <w:color w:val="000000" w:themeColor="text1"/>
          <w:sz w:val="32"/>
          <w:szCs w:val="32"/>
        </w:rPr>
        <w:t>聘本市</w:t>
      </w:r>
      <w:proofErr w:type="gramEnd"/>
      <w:r w:rsidR="005F5BBB" w:rsidRPr="007A6C52">
        <w:rPr>
          <w:rFonts w:eastAsia="標楷體"/>
          <w:bCs/>
          <w:color w:val="000000" w:themeColor="text1"/>
          <w:sz w:val="32"/>
          <w:szCs w:val="32"/>
        </w:rPr>
        <w:t>19</w:t>
      </w:r>
      <w:r w:rsidR="005F5BBB" w:rsidRPr="007A6C52">
        <w:rPr>
          <w:rFonts w:eastAsia="標楷體"/>
          <w:bCs/>
          <w:color w:val="000000" w:themeColor="text1"/>
          <w:sz w:val="32"/>
          <w:szCs w:val="32"/>
        </w:rPr>
        <w:t>位</w:t>
      </w:r>
      <w:r w:rsidR="00695EAA" w:rsidRPr="007A6C52">
        <w:rPr>
          <w:rFonts w:eastAsia="標楷體"/>
          <w:bCs/>
          <w:color w:val="000000" w:themeColor="text1"/>
          <w:sz w:val="32"/>
          <w:szCs w:val="32"/>
        </w:rPr>
        <w:t>校長擔任</w:t>
      </w:r>
      <w:r w:rsidRPr="007A6C52">
        <w:rPr>
          <w:rFonts w:eastAsia="標楷體"/>
          <w:bCs/>
          <w:color w:val="000000" w:themeColor="text1"/>
          <w:sz w:val="32"/>
          <w:szCs w:val="32"/>
        </w:rPr>
        <w:t>場地經理一職，於賽事期間督導賽事進行處理突發狀況並統合協調賽場各項勤務之執行，另由校長指派學校具有賽事經驗人員擔任執行秘書人員一職，協助執行各項任務。</w:t>
      </w:r>
    </w:p>
    <w:p w14:paraId="10B1D52F" w14:textId="49C0474C" w:rsidR="008A31EB" w:rsidRPr="007A6C52" w:rsidRDefault="008F7947" w:rsidP="00305E80">
      <w:pPr>
        <w:pStyle w:val="ab"/>
        <w:numPr>
          <w:ilvl w:val="0"/>
          <w:numId w:val="12"/>
        </w:numPr>
        <w:tabs>
          <w:tab w:val="left" w:pos="142"/>
        </w:tabs>
        <w:spacing w:line="480" w:lineRule="exact"/>
        <w:ind w:leftChars="299" w:left="1698" w:hangingChars="306" w:hanging="980"/>
        <w:rPr>
          <w:rFonts w:eastAsia="標楷體"/>
          <w:b/>
          <w:bCs/>
          <w:color w:val="000000" w:themeColor="text1"/>
          <w:sz w:val="32"/>
          <w:szCs w:val="32"/>
        </w:rPr>
      </w:pPr>
      <w:bookmarkStart w:id="206" w:name="_Toc521939029"/>
      <w:bookmarkStart w:id="207" w:name="_Toc523083803"/>
      <w:bookmarkStart w:id="208" w:name="_Toc523145132"/>
      <w:bookmarkStart w:id="209" w:name="_Toc523146294"/>
      <w:bookmarkStart w:id="210" w:name="_Toc523147149"/>
      <w:bookmarkStart w:id="211" w:name="_Toc523150400"/>
      <w:bookmarkStart w:id="212" w:name="_Toc523323066"/>
      <w:bookmarkStart w:id="213" w:name="_Toc523392156"/>
      <w:r w:rsidRPr="007A6C52">
        <w:rPr>
          <w:rFonts w:eastAsia="標楷體"/>
          <w:b/>
          <w:bCs/>
          <w:color w:val="000000" w:themeColor="text1"/>
          <w:sz w:val="32"/>
          <w:szCs w:val="32"/>
        </w:rPr>
        <w:t>規劃新建場館</w:t>
      </w:r>
      <w:bookmarkEnd w:id="206"/>
      <w:bookmarkEnd w:id="207"/>
      <w:bookmarkEnd w:id="208"/>
      <w:bookmarkEnd w:id="209"/>
      <w:bookmarkEnd w:id="210"/>
      <w:bookmarkEnd w:id="211"/>
      <w:r w:rsidRPr="007A6C52">
        <w:rPr>
          <w:rFonts w:eastAsia="標楷體"/>
          <w:b/>
          <w:bCs/>
          <w:color w:val="000000" w:themeColor="text1"/>
          <w:sz w:val="32"/>
          <w:szCs w:val="32"/>
        </w:rPr>
        <w:t>設施</w:t>
      </w:r>
      <w:bookmarkEnd w:id="212"/>
      <w:bookmarkEnd w:id="213"/>
    </w:p>
    <w:p w14:paraId="114C2194" w14:textId="77777777" w:rsidR="008A31EB" w:rsidRPr="007A6C52" w:rsidRDefault="008A31EB" w:rsidP="00305E80">
      <w:pPr>
        <w:pStyle w:val="ab"/>
        <w:numPr>
          <w:ilvl w:val="0"/>
          <w:numId w:val="26"/>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前瞻基礎建設</w:t>
      </w:r>
      <w:r w:rsidRPr="007A6C52">
        <w:rPr>
          <w:rFonts w:eastAsia="標楷體"/>
          <w:bCs/>
          <w:color w:val="000000" w:themeColor="text1"/>
          <w:sz w:val="32"/>
          <w:szCs w:val="32"/>
        </w:rPr>
        <w:t>-</w:t>
      </w:r>
      <w:r w:rsidRPr="007A6C52">
        <w:rPr>
          <w:rFonts w:eastAsia="標楷體"/>
          <w:bCs/>
          <w:color w:val="000000" w:themeColor="text1"/>
          <w:sz w:val="32"/>
          <w:szCs w:val="32"/>
        </w:rPr>
        <w:t>城鄉設施</w:t>
      </w:r>
      <w:r w:rsidRPr="007A6C52">
        <w:rPr>
          <w:rFonts w:eastAsia="標楷體"/>
          <w:bCs/>
          <w:color w:val="000000" w:themeColor="text1"/>
          <w:sz w:val="32"/>
          <w:szCs w:val="32"/>
        </w:rPr>
        <w:t>-</w:t>
      </w:r>
      <w:r w:rsidRPr="007A6C52">
        <w:rPr>
          <w:rFonts w:eastAsia="標楷體"/>
          <w:bCs/>
          <w:color w:val="000000" w:themeColor="text1"/>
          <w:sz w:val="32"/>
          <w:szCs w:val="32"/>
        </w:rPr>
        <w:t>營造休閒運動環境計畫：</w:t>
      </w:r>
    </w:p>
    <w:p w14:paraId="2E0B6C5F" w14:textId="77777777" w:rsidR="008644A3" w:rsidRPr="007A6C52" w:rsidRDefault="008644A3" w:rsidP="00305E80">
      <w:pPr>
        <w:pStyle w:val="ab"/>
        <w:numPr>
          <w:ilvl w:val="0"/>
          <w:numId w:val="27"/>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楠梓文中足球場新建計畫：規劃新建</w:t>
      </w:r>
      <w:r w:rsidRPr="007A6C52">
        <w:rPr>
          <w:rFonts w:eastAsia="標楷體"/>
          <w:bCs/>
          <w:color w:val="000000" w:themeColor="text1"/>
          <w:sz w:val="32"/>
          <w:szCs w:val="32"/>
        </w:rPr>
        <w:t>1</w:t>
      </w:r>
      <w:r w:rsidRPr="007A6C52">
        <w:rPr>
          <w:rFonts w:eastAsia="標楷體"/>
          <w:bCs/>
          <w:color w:val="000000" w:themeColor="text1"/>
          <w:sz w:val="32"/>
          <w:szCs w:val="32"/>
        </w:rPr>
        <w:t>座</w:t>
      </w:r>
      <w:r w:rsidRPr="007A6C52">
        <w:rPr>
          <w:rFonts w:eastAsia="標楷體"/>
          <w:bCs/>
          <w:color w:val="000000" w:themeColor="text1"/>
          <w:sz w:val="32"/>
          <w:szCs w:val="32"/>
        </w:rPr>
        <w:t>11</w:t>
      </w:r>
      <w:proofErr w:type="gramStart"/>
      <w:r w:rsidRPr="007A6C52">
        <w:rPr>
          <w:rFonts w:eastAsia="標楷體"/>
          <w:bCs/>
          <w:color w:val="000000" w:themeColor="text1"/>
          <w:sz w:val="32"/>
          <w:szCs w:val="32"/>
        </w:rPr>
        <w:t>人制</w:t>
      </w:r>
      <w:proofErr w:type="gramEnd"/>
      <w:r w:rsidRPr="007A6C52">
        <w:rPr>
          <w:rFonts w:eastAsia="標楷體"/>
          <w:bCs/>
          <w:color w:val="000000" w:themeColor="text1"/>
          <w:sz w:val="32"/>
          <w:szCs w:val="32"/>
        </w:rPr>
        <w:t>天然草皮足球場及</w:t>
      </w:r>
      <w:r w:rsidRPr="007A6C52">
        <w:rPr>
          <w:rFonts w:eastAsia="標楷體"/>
          <w:bCs/>
          <w:color w:val="000000" w:themeColor="text1"/>
          <w:sz w:val="32"/>
          <w:szCs w:val="32"/>
        </w:rPr>
        <w:t>1</w:t>
      </w:r>
      <w:r w:rsidRPr="007A6C52">
        <w:rPr>
          <w:rFonts w:eastAsia="標楷體"/>
          <w:bCs/>
          <w:color w:val="000000" w:themeColor="text1"/>
          <w:sz w:val="32"/>
          <w:szCs w:val="32"/>
        </w:rPr>
        <w:t>座</w:t>
      </w:r>
      <w:r w:rsidRPr="007A6C52">
        <w:rPr>
          <w:rFonts w:eastAsia="標楷體"/>
          <w:bCs/>
          <w:color w:val="000000" w:themeColor="text1"/>
          <w:sz w:val="32"/>
          <w:szCs w:val="32"/>
        </w:rPr>
        <w:t>11</w:t>
      </w:r>
      <w:proofErr w:type="gramStart"/>
      <w:r w:rsidRPr="007A6C52">
        <w:rPr>
          <w:rFonts w:eastAsia="標楷體"/>
          <w:bCs/>
          <w:color w:val="000000" w:themeColor="text1"/>
          <w:sz w:val="32"/>
          <w:szCs w:val="32"/>
        </w:rPr>
        <w:t>人制</w:t>
      </w:r>
      <w:proofErr w:type="gramEnd"/>
      <w:r w:rsidRPr="007A6C52">
        <w:rPr>
          <w:rFonts w:eastAsia="標楷體"/>
          <w:bCs/>
          <w:color w:val="000000" w:themeColor="text1"/>
          <w:sz w:val="32"/>
          <w:szCs w:val="32"/>
        </w:rPr>
        <w:t>人工草皮足球場，亦可作為</w:t>
      </w:r>
      <w:r w:rsidRPr="007A6C52">
        <w:rPr>
          <w:rFonts w:eastAsia="標楷體"/>
          <w:bCs/>
          <w:color w:val="000000" w:themeColor="text1"/>
          <w:sz w:val="32"/>
          <w:szCs w:val="32"/>
        </w:rPr>
        <w:t>2</w:t>
      </w:r>
      <w:r w:rsidRPr="007A6C52">
        <w:rPr>
          <w:rFonts w:eastAsia="標楷體"/>
          <w:bCs/>
          <w:color w:val="000000" w:themeColor="text1"/>
          <w:sz w:val="32"/>
          <w:szCs w:val="32"/>
        </w:rPr>
        <w:t>座</w:t>
      </w:r>
      <w:r w:rsidRPr="007A6C52">
        <w:rPr>
          <w:rFonts w:eastAsia="標楷體"/>
          <w:bCs/>
          <w:color w:val="000000" w:themeColor="text1"/>
          <w:sz w:val="32"/>
          <w:szCs w:val="32"/>
        </w:rPr>
        <w:t>8</w:t>
      </w:r>
      <w:r w:rsidRPr="007A6C52">
        <w:rPr>
          <w:rFonts w:eastAsia="標楷體"/>
          <w:bCs/>
          <w:color w:val="000000" w:themeColor="text1"/>
          <w:sz w:val="32"/>
          <w:szCs w:val="32"/>
        </w:rPr>
        <w:t>人或</w:t>
      </w:r>
      <w:r w:rsidRPr="007A6C52">
        <w:rPr>
          <w:rFonts w:eastAsia="標楷體"/>
          <w:bCs/>
          <w:color w:val="000000" w:themeColor="text1"/>
          <w:sz w:val="32"/>
          <w:szCs w:val="32"/>
        </w:rPr>
        <w:t>7</w:t>
      </w:r>
      <w:proofErr w:type="gramStart"/>
      <w:r w:rsidRPr="007A6C52">
        <w:rPr>
          <w:rFonts w:eastAsia="標楷體"/>
          <w:bCs/>
          <w:color w:val="000000" w:themeColor="text1"/>
          <w:sz w:val="32"/>
          <w:szCs w:val="32"/>
        </w:rPr>
        <w:t>人制</w:t>
      </w:r>
      <w:proofErr w:type="gramEnd"/>
      <w:r w:rsidRPr="007A6C52">
        <w:rPr>
          <w:rFonts w:eastAsia="標楷體"/>
          <w:bCs/>
          <w:color w:val="000000" w:themeColor="text1"/>
          <w:sz w:val="32"/>
          <w:szCs w:val="32"/>
        </w:rPr>
        <w:t>足球場；</w:t>
      </w:r>
      <w:r w:rsidRPr="007A6C52">
        <w:rPr>
          <w:rFonts w:eastAsia="標楷體"/>
          <w:bCs/>
          <w:color w:val="000000" w:themeColor="text1"/>
          <w:sz w:val="32"/>
          <w:szCs w:val="32"/>
        </w:rPr>
        <w:t>1</w:t>
      </w:r>
      <w:r w:rsidRPr="007A6C52">
        <w:rPr>
          <w:rFonts w:eastAsia="標楷體"/>
          <w:bCs/>
          <w:color w:val="000000" w:themeColor="text1"/>
          <w:sz w:val="32"/>
          <w:szCs w:val="32"/>
        </w:rPr>
        <w:t>棟</w:t>
      </w:r>
      <w:r w:rsidRPr="007A6C52">
        <w:rPr>
          <w:rFonts w:eastAsia="標楷體"/>
          <w:bCs/>
          <w:color w:val="000000" w:themeColor="text1"/>
          <w:sz w:val="32"/>
          <w:szCs w:val="32"/>
        </w:rPr>
        <w:t>3</w:t>
      </w:r>
      <w:r w:rsidRPr="007A6C52">
        <w:rPr>
          <w:rFonts w:eastAsia="標楷體"/>
          <w:bCs/>
          <w:color w:val="000000" w:themeColor="text1"/>
          <w:sz w:val="32"/>
          <w:szCs w:val="32"/>
        </w:rPr>
        <w:t>層樓附屬設建築物、停車場及園區綠美化工程。總經費</w:t>
      </w:r>
      <w:r w:rsidRPr="007A6C52">
        <w:rPr>
          <w:rFonts w:eastAsia="標楷體"/>
          <w:bCs/>
          <w:color w:val="000000" w:themeColor="text1"/>
          <w:sz w:val="32"/>
          <w:szCs w:val="32"/>
        </w:rPr>
        <w:t>3</w:t>
      </w:r>
      <w:r w:rsidRPr="007A6C52">
        <w:rPr>
          <w:rFonts w:eastAsia="標楷體"/>
          <w:bCs/>
          <w:color w:val="000000" w:themeColor="text1"/>
          <w:sz w:val="32"/>
          <w:szCs w:val="32"/>
        </w:rPr>
        <w:t>億</w:t>
      </w:r>
      <w:r w:rsidRPr="007A6C52">
        <w:rPr>
          <w:rFonts w:eastAsia="標楷體"/>
          <w:bCs/>
          <w:color w:val="000000" w:themeColor="text1"/>
          <w:sz w:val="32"/>
          <w:szCs w:val="32"/>
        </w:rPr>
        <w:t>5,413</w:t>
      </w:r>
      <w:r w:rsidRPr="007A6C52">
        <w:rPr>
          <w:rFonts w:eastAsia="標楷體"/>
          <w:bCs/>
          <w:color w:val="000000" w:themeColor="text1"/>
          <w:sz w:val="32"/>
          <w:szCs w:val="32"/>
        </w:rPr>
        <w:t>萬</w:t>
      </w:r>
      <w:r w:rsidRPr="007A6C52">
        <w:rPr>
          <w:rFonts w:eastAsia="標楷體"/>
          <w:bCs/>
          <w:color w:val="000000" w:themeColor="text1"/>
          <w:sz w:val="32"/>
          <w:szCs w:val="32"/>
        </w:rPr>
        <w:t>1,761</w:t>
      </w:r>
      <w:r w:rsidRPr="007A6C52">
        <w:rPr>
          <w:rFonts w:eastAsia="標楷體"/>
          <w:bCs/>
          <w:color w:val="000000" w:themeColor="text1"/>
          <w:sz w:val="32"/>
          <w:szCs w:val="32"/>
        </w:rPr>
        <w:t>元，體育署核定補助</w:t>
      </w:r>
      <w:r w:rsidRPr="007A6C52">
        <w:rPr>
          <w:rFonts w:eastAsia="標楷體"/>
          <w:bCs/>
          <w:color w:val="000000" w:themeColor="text1"/>
          <w:sz w:val="32"/>
          <w:szCs w:val="32"/>
        </w:rPr>
        <w:t>2</w:t>
      </w:r>
      <w:r w:rsidRPr="007A6C52">
        <w:rPr>
          <w:rFonts w:eastAsia="標楷體"/>
          <w:bCs/>
          <w:color w:val="000000" w:themeColor="text1"/>
          <w:sz w:val="32"/>
          <w:szCs w:val="32"/>
        </w:rPr>
        <w:t>億</w:t>
      </w:r>
      <w:r w:rsidRPr="007A6C52">
        <w:rPr>
          <w:rFonts w:eastAsia="標楷體"/>
          <w:bCs/>
          <w:color w:val="000000" w:themeColor="text1"/>
          <w:sz w:val="32"/>
          <w:szCs w:val="32"/>
        </w:rPr>
        <w:t>3,800</w:t>
      </w:r>
      <w:r w:rsidRPr="007A6C52">
        <w:rPr>
          <w:rFonts w:eastAsia="標楷體"/>
          <w:bCs/>
          <w:color w:val="000000" w:themeColor="text1"/>
          <w:sz w:val="32"/>
          <w:szCs w:val="32"/>
        </w:rPr>
        <w:t>萬元，本府自籌</w:t>
      </w:r>
      <w:r w:rsidRPr="007A6C52">
        <w:rPr>
          <w:rFonts w:eastAsia="標楷體"/>
          <w:bCs/>
          <w:color w:val="000000" w:themeColor="text1"/>
          <w:sz w:val="32"/>
          <w:szCs w:val="32"/>
        </w:rPr>
        <w:t>1</w:t>
      </w:r>
      <w:r w:rsidRPr="007A6C52">
        <w:rPr>
          <w:rFonts w:eastAsia="標楷體"/>
          <w:bCs/>
          <w:color w:val="000000" w:themeColor="text1"/>
          <w:sz w:val="32"/>
          <w:szCs w:val="32"/>
        </w:rPr>
        <w:t>億</w:t>
      </w:r>
      <w:r w:rsidRPr="007A6C52">
        <w:rPr>
          <w:rFonts w:eastAsia="標楷體"/>
          <w:bCs/>
          <w:color w:val="000000" w:themeColor="text1"/>
          <w:sz w:val="32"/>
          <w:szCs w:val="32"/>
        </w:rPr>
        <w:t>1,613</w:t>
      </w:r>
      <w:r w:rsidRPr="007A6C52">
        <w:rPr>
          <w:rFonts w:eastAsia="標楷體"/>
          <w:bCs/>
          <w:color w:val="000000" w:themeColor="text1"/>
          <w:sz w:val="32"/>
          <w:szCs w:val="32"/>
        </w:rPr>
        <w:t>萬</w:t>
      </w:r>
      <w:r w:rsidRPr="007A6C52">
        <w:rPr>
          <w:rFonts w:eastAsia="標楷體"/>
          <w:bCs/>
          <w:color w:val="000000" w:themeColor="text1"/>
          <w:sz w:val="32"/>
          <w:szCs w:val="32"/>
        </w:rPr>
        <w:t>1,761</w:t>
      </w:r>
      <w:r w:rsidRPr="007A6C52">
        <w:rPr>
          <w:rFonts w:eastAsia="標楷體"/>
          <w:bCs/>
          <w:color w:val="000000" w:themeColor="text1"/>
          <w:sz w:val="32"/>
          <w:szCs w:val="32"/>
        </w:rPr>
        <w:t>元；預計</w:t>
      </w:r>
      <w:r w:rsidRPr="007A6C52">
        <w:rPr>
          <w:rFonts w:eastAsia="標楷體"/>
          <w:bCs/>
          <w:color w:val="000000" w:themeColor="text1"/>
          <w:sz w:val="32"/>
          <w:szCs w:val="32"/>
        </w:rPr>
        <w:t>107</w:t>
      </w:r>
      <w:r w:rsidRPr="007A6C52">
        <w:rPr>
          <w:rFonts w:eastAsia="標楷體"/>
          <w:bCs/>
          <w:color w:val="000000" w:themeColor="text1"/>
          <w:sz w:val="32"/>
          <w:szCs w:val="32"/>
        </w:rPr>
        <w:lastRenderedPageBreak/>
        <w:t>年</w:t>
      </w:r>
      <w:r w:rsidRPr="007A6C52">
        <w:rPr>
          <w:rFonts w:eastAsia="標楷體"/>
          <w:bCs/>
          <w:color w:val="000000" w:themeColor="text1"/>
          <w:sz w:val="32"/>
          <w:szCs w:val="32"/>
        </w:rPr>
        <w:t xml:space="preserve"> 9</w:t>
      </w:r>
      <w:r w:rsidRPr="007A6C52">
        <w:rPr>
          <w:rFonts w:eastAsia="標楷體"/>
          <w:bCs/>
          <w:color w:val="000000" w:themeColor="text1"/>
          <w:sz w:val="32"/>
          <w:szCs w:val="32"/>
        </w:rPr>
        <w:t>月至</w:t>
      </w:r>
      <w:r w:rsidRPr="007A6C52">
        <w:rPr>
          <w:rFonts w:eastAsia="標楷體"/>
          <w:bCs/>
          <w:color w:val="000000" w:themeColor="text1"/>
          <w:sz w:val="32"/>
          <w:szCs w:val="32"/>
        </w:rPr>
        <w:t>12</w:t>
      </w:r>
      <w:r w:rsidRPr="007A6C52">
        <w:rPr>
          <w:rFonts w:eastAsia="標楷體"/>
          <w:bCs/>
          <w:color w:val="000000" w:themeColor="text1"/>
          <w:sz w:val="32"/>
          <w:szCs w:val="32"/>
        </w:rPr>
        <w:t>月統包案綜合規劃報告書擬訂審查修正、</w:t>
      </w:r>
      <w:r w:rsidRPr="007A6C52">
        <w:rPr>
          <w:rFonts w:eastAsia="標楷體"/>
          <w:bCs/>
          <w:color w:val="000000" w:themeColor="text1"/>
          <w:sz w:val="32"/>
          <w:szCs w:val="32"/>
        </w:rPr>
        <w:t>108</w:t>
      </w:r>
      <w:r w:rsidRPr="007A6C52">
        <w:rPr>
          <w:rFonts w:eastAsia="標楷體"/>
          <w:bCs/>
          <w:color w:val="000000" w:themeColor="text1"/>
          <w:sz w:val="32"/>
          <w:szCs w:val="32"/>
        </w:rPr>
        <w:t>年</w:t>
      </w:r>
      <w:r w:rsidRPr="007A6C52">
        <w:rPr>
          <w:rFonts w:eastAsia="標楷體"/>
          <w:bCs/>
          <w:color w:val="000000" w:themeColor="text1"/>
          <w:sz w:val="32"/>
          <w:szCs w:val="32"/>
        </w:rPr>
        <w:t>1</w:t>
      </w:r>
      <w:r w:rsidRPr="007A6C52">
        <w:rPr>
          <w:rFonts w:eastAsia="標楷體"/>
          <w:bCs/>
          <w:color w:val="000000" w:themeColor="text1"/>
          <w:sz w:val="32"/>
          <w:szCs w:val="32"/>
        </w:rPr>
        <w:t>月至</w:t>
      </w:r>
      <w:r w:rsidRPr="007A6C52">
        <w:rPr>
          <w:rFonts w:eastAsia="標楷體"/>
          <w:bCs/>
          <w:color w:val="000000" w:themeColor="text1"/>
          <w:sz w:val="32"/>
          <w:szCs w:val="32"/>
        </w:rPr>
        <w:t>3</w:t>
      </w:r>
      <w:r w:rsidRPr="007A6C52">
        <w:rPr>
          <w:rFonts w:eastAsia="標楷體"/>
          <w:bCs/>
          <w:color w:val="000000" w:themeColor="text1"/>
          <w:sz w:val="32"/>
          <w:szCs w:val="32"/>
        </w:rPr>
        <w:t>月統包案公開閱覽上網招標決標、</w:t>
      </w:r>
      <w:r w:rsidRPr="007A6C52">
        <w:rPr>
          <w:rFonts w:eastAsia="標楷體"/>
          <w:bCs/>
          <w:color w:val="000000" w:themeColor="text1"/>
          <w:sz w:val="32"/>
          <w:szCs w:val="32"/>
        </w:rPr>
        <w:t>4</w:t>
      </w:r>
      <w:r w:rsidRPr="007A6C52">
        <w:rPr>
          <w:rFonts w:eastAsia="標楷體"/>
          <w:bCs/>
          <w:color w:val="000000" w:themeColor="text1"/>
          <w:sz w:val="32"/>
          <w:szCs w:val="32"/>
        </w:rPr>
        <w:t>月至</w:t>
      </w:r>
      <w:r w:rsidRPr="007A6C52">
        <w:rPr>
          <w:rFonts w:eastAsia="標楷體"/>
          <w:bCs/>
          <w:color w:val="000000" w:themeColor="text1"/>
          <w:sz w:val="32"/>
          <w:szCs w:val="32"/>
        </w:rPr>
        <w:t>9</w:t>
      </w:r>
      <w:r w:rsidRPr="007A6C52">
        <w:rPr>
          <w:rFonts w:eastAsia="標楷體"/>
          <w:bCs/>
          <w:color w:val="000000" w:themeColor="text1"/>
          <w:sz w:val="32"/>
          <w:szCs w:val="32"/>
        </w:rPr>
        <w:t>月工程細部設計與申請建照、</w:t>
      </w:r>
      <w:r w:rsidRPr="007A6C52">
        <w:rPr>
          <w:rFonts w:eastAsia="標楷體"/>
          <w:bCs/>
          <w:color w:val="000000" w:themeColor="text1"/>
          <w:sz w:val="32"/>
          <w:szCs w:val="32"/>
        </w:rPr>
        <w:t>9</w:t>
      </w:r>
      <w:r w:rsidRPr="007A6C52">
        <w:rPr>
          <w:rFonts w:eastAsia="標楷體"/>
          <w:bCs/>
          <w:color w:val="000000" w:themeColor="text1"/>
          <w:sz w:val="32"/>
          <w:szCs w:val="32"/>
        </w:rPr>
        <w:t>月至</w:t>
      </w:r>
      <w:r w:rsidRPr="007A6C52">
        <w:rPr>
          <w:rFonts w:eastAsia="標楷體"/>
          <w:bCs/>
          <w:color w:val="000000" w:themeColor="text1"/>
          <w:sz w:val="32"/>
          <w:szCs w:val="32"/>
        </w:rPr>
        <w:t>109</w:t>
      </w:r>
      <w:r w:rsidRPr="007A6C52">
        <w:rPr>
          <w:rFonts w:eastAsia="標楷體"/>
          <w:bCs/>
          <w:color w:val="000000" w:themeColor="text1"/>
          <w:sz w:val="32"/>
          <w:szCs w:val="32"/>
        </w:rPr>
        <w:t>年</w:t>
      </w:r>
      <w:r w:rsidRPr="007A6C52">
        <w:rPr>
          <w:rFonts w:eastAsia="標楷體"/>
          <w:bCs/>
          <w:color w:val="000000" w:themeColor="text1"/>
          <w:sz w:val="32"/>
          <w:szCs w:val="32"/>
        </w:rPr>
        <w:t>12</w:t>
      </w:r>
      <w:r w:rsidRPr="007A6C52">
        <w:rPr>
          <w:rFonts w:eastAsia="標楷體"/>
          <w:bCs/>
          <w:color w:val="000000" w:themeColor="text1"/>
          <w:sz w:val="32"/>
          <w:szCs w:val="32"/>
        </w:rPr>
        <w:t>月工程施工、</w:t>
      </w:r>
      <w:r w:rsidRPr="007A6C52">
        <w:rPr>
          <w:rFonts w:eastAsia="標楷體"/>
          <w:bCs/>
          <w:color w:val="000000" w:themeColor="text1"/>
          <w:sz w:val="32"/>
          <w:szCs w:val="32"/>
        </w:rPr>
        <w:t>110</w:t>
      </w:r>
      <w:r w:rsidRPr="007A6C52">
        <w:rPr>
          <w:rFonts w:eastAsia="標楷體"/>
          <w:bCs/>
          <w:color w:val="000000" w:themeColor="text1"/>
          <w:sz w:val="32"/>
          <w:szCs w:val="32"/>
        </w:rPr>
        <w:t>年</w:t>
      </w:r>
      <w:r w:rsidRPr="007A6C52">
        <w:rPr>
          <w:rFonts w:eastAsia="標楷體"/>
          <w:bCs/>
          <w:color w:val="000000" w:themeColor="text1"/>
          <w:sz w:val="32"/>
          <w:szCs w:val="32"/>
        </w:rPr>
        <w:t>3</w:t>
      </w:r>
      <w:r w:rsidRPr="007A6C52">
        <w:rPr>
          <w:rFonts w:eastAsia="標楷體"/>
          <w:bCs/>
          <w:color w:val="000000" w:themeColor="text1"/>
          <w:sz w:val="32"/>
          <w:szCs w:val="32"/>
        </w:rPr>
        <w:t>月完工。</w:t>
      </w:r>
    </w:p>
    <w:p w14:paraId="07494611" w14:textId="77777777" w:rsidR="008644A3" w:rsidRPr="007A6C52" w:rsidRDefault="008644A3" w:rsidP="00305E80">
      <w:pPr>
        <w:pStyle w:val="ab"/>
        <w:numPr>
          <w:ilvl w:val="0"/>
          <w:numId w:val="27"/>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西子灣海域中心新建計畫：協助國立中山大學爭取經費補助，該校規劃西子灣新建整合艇庫、行政營運、資訊服務、推廣教育等複合式海域中心，另購置相關船隻設備。總經費</w:t>
      </w:r>
      <w:r w:rsidRPr="007A6C52">
        <w:rPr>
          <w:rFonts w:eastAsia="標楷體"/>
          <w:bCs/>
          <w:color w:val="000000" w:themeColor="text1"/>
          <w:sz w:val="32"/>
          <w:szCs w:val="32"/>
        </w:rPr>
        <w:t>1</w:t>
      </w:r>
      <w:r w:rsidRPr="007A6C52">
        <w:rPr>
          <w:rFonts w:eastAsia="標楷體"/>
          <w:bCs/>
          <w:color w:val="000000" w:themeColor="text1"/>
          <w:sz w:val="32"/>
          <w:szCs w:val="32"/>
        </w:rPr>
        <w:t>億</w:t>
      </w:r>
      <w:r w:rsidRPr="007A6C52">
        <w:rPr>
          <w:rFonts w:eastAsia="標楷體"/>
          <w:bCs/>
          <w:color w:val="000000" w:themeColor="text1"/>
          <w:sz w:val="32"/>
          <w:szCs w:val="32"/>
        </w:rPr>
        <w:t>4,000</w:t>
      </w:r>
      <w:r w:rsidRPr="007A6C52">
        <w:rPr>
          <w:rFonts w:eastAsia="標楷體"/>
          <w:bCs/>
          <w:color w:val="000000" w:themeColor="text1"/>
          <w:sz w:val="32"/>
          <w:szCs w:val="32"/>
        </w:rPr>
        <w:t>萬元，體育署核定補助</w:t>
      </w:r>
      <w:r w:rsidRPr="007A6C52">
        <w:rPr>
          <w:rFonts w:eastAsia="標楷體"/>
          <w:bCs/>
          <w:color w:val="000000" w:themeColor="text1"/>
          <w:sz w:val="32"/>
          <w:szCs w:val="32"/>
        </w:rPr>
        <w:t>9,800</w:t>
      </w:r>
      <w:r w:rsidRPr="007A6C52">
        <w:rPr>
          <w:rFonts w:eastAsia="標楷體"/>
          <w:bCs/>
          <w:color w:val="000000" w:themeColor="text1"/>
          <w:sz w:val="32"/>
          <w:szCs w:val="32"/>
        </w:rPr>
        <w:t>萬元，該校自籌</w:t>
      </w:r>
      <w:r w:rsidRPr="007A6C52">
        <w:rPr>
          <w:rFonts w:eastAsia="標楷體"/>
          <w:bCs/>
          <w:color w:val="000000" w:themeColor="text1"/>
          <w:sz w:val="32"/>
          <w:szCs w:val="32"/>
        </w:rPr>
        <w:t>4,200</w:t>
      </w:r>
      <w:r w:rsidRPr="007A6C52">
        <w:rPr>
          <w:rFonts w:eastAsia="標楷體"/>
          <w:bCs/>
          <w:color w:val="000000" w:themeColor="text1"/>
          <w:sz w:val="32"/>
          <w:szCs w:val="32"/>
        </w:rPr>
        <w:t>萬元；刻正進行規劃設計，預計</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11</w:t>
      </w:r>
      <w:r w:rsidRPr="007A6C52">
        <w:rPr>
          <w:rFonts w:eastAsia="標楷體"/>
          <w:bCs/>
          <w:color w:val="000000" w:themeColor="text1"/>
          <w:sz w:val="32"/>
          <w:szCs w:val="32"/>
        </w:rPr>
        <w:t>月完成、</w:t>
      </w:r>
      <w:r w:rsidRPr="007A6C52">
        <w:rPr>
          <w:rFonts w:eastAsia="標楷體"/>
          <w:bCs/>
          <w:color w:val="000000" w:themeColor="text1"/>
          <w:sz w:val="32"/>
          <w:szCs w:val="32"/>
        </w:rPr>
        <w:t>12</w:t>
      </w:r>
      <w:r w:rsidRPr="007A6C52">
        <w:rPr>
          <w:rFonts w:eastAsia="標楷體"/>
          <w:bCs/>
          <w:color w:val="000000" w:themeColor="text1"/>
          <w:sz w:val="32"/>
          <w:szCs w:val="32"/>
        </w:rPr>
        <w:t>月工程發包、</w:t>
      </w:r>
      <w:r w:rsidRPr="007A6C52">
        <w:rPr>
          <w:rFonts w:eastAsia="標楷體"/>
          <w:bCs/>
          <w:color w:val="000000" w:themeColor="text1"/>
          <w:sz w:val="32"/>
          <w:szCs w:val="32"/>
        </w:rPr>
        <w:t>109</w:t>
      </w:r>
      <w:r w:rsidRPr="007A6C52">
        <w:rPr>
          <w:rFonts w:eastAsia="標楷體"/>
          <w:bCs/>
          <w:color w:val="000000" w:themeColor="text1"/>
          <w:sz w:val="32"/>
          <w:szCs w:val="32"/>
        </w:rPr>
        <w:t>年</w:t>
      </w:r>
      <w:r w:rsidRPr="007A6C52">
        <w:rPr>
          <w:rFonts w:eastAsia="標楷體"/>
          <w:bCs/>
          <w:color w:val="000000" w:themeColor="text1"/>
          <w:sz w:val="32"/>
          <w:szCs w:val="32"/>
        </w:rPr>
        <w:t>7</w:t>
      </w:r>
      <w:r w:rsidRPr="007A6C52">
        <w:rPr>
          <w:rFonts w:eastAsia="標楷體"/>
          <w:bCs/>
          <w:color w:val="000000" w:themeColor="text1"/>
          <w:sz w:val="32"/>
          <w:szCs w:val="32"/>
        </w:rPr>
        <w:t>月完工。</w:t>
      </w:r>
    </w:p>
    <w:p w14:paraId="655FF662" w14:textId="32E6B15B" w:rsidR="008644A3" w:rsidRPr="007A6C52" w:rsidRDefault="008644A3" w:rsidP="00305E80">
      <w:pPr>
        <w:pStyle w:val="ab"/>
        <w:numPr>
          <w:ilvl w:val="0"/>
          <w:numId w:val="27"/>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楠梓運動園區設施改造規劃：規劃整合楠梓運動園區既有運動設施（自由車場、射箭場、射擊場及游泳池），並朝再造城鄉風貌、提升場館自償性、升級訓練設施，符合國內外賽事場地及增建民眾熱愛運動設施如風雨式籃球場及綜合運動中心。預計</w:t>
      </w:r>
      <w:r w:rsidRPr="007A6C52">
        <w:rPr>
          <w:rFonts w:eastAsia="標楷體"/>
          <w:bCs/>
          <w:color w:val="000000" w:themeColor="text1"/>
          <w:sz w:val="32"/>
          <w:szCs w:val="32"/>
        </w:rPr>
        <w:t>107</w:t>
      </w:r>
      <w:r w:rsidRPr="007A6C52">
        <w:rPr>
          <w:rFonts w:eastAsia="標楷體"/>
          <w:bCs/>
          <w:color w:val="000000" w:themeColor="text1"/>
          <w:sz w:val="32"/>
          <w:szCs w:val="32"/>
        </w:rPr>
        <w:t>年底完成計畫書並爭取整建經費。</w:t>
      </w:r>
    </w:p>
    <w:p w14:paraId="034282C7" w14:textId="263A50DF" w:rsidR="008A31EB" w:rsidRPr="007A6C52" w:rsidRDefault="008A31EB" w:rsidP="00305E80">
      <w:pPr>
        <w:pStyle w:val="ab"/>
        <w:numPr>
          <w:ilvl w:val="0"/>
          <w:numId w:val="26"/>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岡山國際棒球村新建評估計畫：為擴大移訓產業規模、促進運動觀光產業發展等多重目標，</w:t>
      </w:r>
      <w:r w:rsidR="00B82C1E" w:rsidRPr="007A6C52">
        <w:rPr>
          <w:rFonts w:eastAsia="標楷體"/>
          <w:bCs/>
          <w:color w:val="000000" w:themeColor="text1"/>
          <w:sz w:val="32"/>
          <w:szCs w:val="32"/>
        </w:rPr>
        <w:t>106</w:t>
      </w:r>
      <w:r w:rsidR="00B82C1E" w:rsidRPr="007A6C52">
        <w:rPr>
          <w:rFonts w:eastAsia="標楷體"/>
          <w:bCs/>
          <w:color w:val="000000" w:themeColor="text1"/>
          <w:sz w:val="32"/>
          <w:szCs w:val="32"/>
        </w:rPr>
        <w:t>年</w:t>
      </w:r>
      <w:r w:rsidR="00B82C1E" w:rsidRPr="007A6C52">
        <w:rPr>
          <w:rFonts w:eastAsia="標楷體"/>
          <w:bCs/>
          <w:color w:val="000000" w:themeColor="text1"/>
          <w:sz w:val="32"/>
          <w:szCs w:val="32"/>
        </w:rPr>
        <w:t>10</w:t>
      </w:r>
      <w:r w:rsidR="00B82C1E" w:rsidRPr="007A6C52">
        <w:rPr>
          <w:rFonts w:eastAsia="標楷體"/>
          <w:bCs/>
          <w:color w:val="000000" w:themeColor="text1"/>
          <w:sz w:val="32"/>
          <w:szCs w:val="32"/>
        </w:rPr>
        <w:t>月完成</w:t>
      </w:r>
      <w:r w:rsidRPr="007A6C52">
        <w:rPr>
          <w:rFonts w:eastAsia="標楷體"/>
          <w:bCs/>
          <w:color w:val="000000" w:themeColor="text1"/>
          <w:sz w:val="32"/>
          <w:szCs w:val="32"/>
        </w:rPr>
        <w:t>「高雄市岡山區國際棒球村新建評估計畫」計畫書，依評估結果</w:t>
      </w:r>
      <w:r w:rsidR="00B82C1E" w:rsidRPr="007A6C52">
        <w:rPr>
          <w:rFonts w:eastAsia="標楷體"/>
          <w:bCs/>
          <w:color w:val="000000" w:themeColor="text1"/>
          <w:sz w:val="32"/>
          <w:szCs w:val="32"/>
        </w:rPr>
        <w:t>，</w:t>
      </w:r>
      <w:r w:rsidRPr="007A6C52">
        <w:rPr>
          <w:rFonts w:eastAsia="標楷體"/>
          <w:bCs/>
          <w:color w:val="000000" w:themeColor="text1"/>
          <w:sz w:val="32"/>
          <w:szCs w:val="32"/>
        </w:rPr>
        <w:t>短期階段以務實作法整修現有簡易棒球場，以符合國外球隊移地訓練使用。</w:t>
      </w:r>
      <w:r w:rsidR="005F5BBB" w:rsidRPr="007A6C52">
        <w:rPr>
          <w:rFonts w:eastAsia="標楷體"/>
          <w:bCs/>
          <w:color w:val="000000" w:themeColor="text1"/>
          <w:sz w:val="32"/>
          <w:szCs w:val="32"/>
        </w:rPr>
        <w:t>整建</w:t>
      </w:r>
      <w:r w:rsidR="000A3D48" w:rsidRPr="007A6C52">
        <w:rPr>
          <w:rFonts w:eastAsia="標楷體"/>
          <w:bCs/>
          <w:color w:val="000000" w:themeColor="text1"/>
          <w:sz w:val="32"/>
          <w:szCs w:val="32"/>
        </w:rPr>
        <w:t>計畫總經費</w:t>
      </w:r>
      <w:r w:rsidRPr="007A6C52">
        <w:rPr>
          <w:rFonts w:eastAsia="標楷體"/>
          <w:bCs/>
          <w:color w:val="000000" w:themeColor="text1"/>
          <w:sz w:val="32"/>
          <w:szCs w:val="32"/>
        </w:rPr>
        <w:t>需求</w:t>
      </w:r>
      <w:r w:rsidRPr="007A6C52">
        <w:rPr>
          <w:rFonts w:eastAsia="標楷體"/>
          <w:bCs/>
          <w:color w:val="000000" w:themeColor="text1"/>
          <w:sz w:val="32"/>
          <w:szCs w:val="32"/>
        </w:rPr>
        <w:t>6,007</w:t>
      </w:r>
      <w:r w:rsidRPr="007A6C52">
        <w:rPr>
          <w:rFonts w:eastAsia="標楷體"/>
          <w:bCs/>
          <w:color w:val="000000" w:themeColor="text1"/>
          <w:sz w:val="32"/>
          <w:szCs w:val="32"/>
        </w:rPr>
        <w:t>萬元，已於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5</w:t>
      </w:r>
      <w:r w:rsidRPr="007A6C52">
        <w:rPr>
          <w:rFonts w:eastAsia="標楷體"/>
          <w:bCs/>
          <w:color w:val="000000" w:themeColor="text1"/>
          <w:sz w:val="32"/>
          <w:szCs w:val="32"/>
        </w:rPr>
        <w:t>月</w:t>
      </w:r>
      <w:r w:rsidRPr="007A6C52">
        <w:rPr>
          <w:rFonts w:eastAsia="標楷體"/>
          <w:bCs/>
          <w:color w:val="000000" w:themeColor="text1"/>
          <w:sz w:val="32"/>
          <w:szCs w:val="32"/>
        </w:rPr>
        <w:t>17</w:t>
      </w:r>
      <w:r w:rsidRPr="007A6C52">
        <w:rPr>
          <w:rFonts w:eastAsia="標楷體"/>
          <w:bCs/>
          <w:color w:val="000000" w:themeColor="text1"/>
          <w:sz w:val="32"/>
          <w:szCs w:val="32"/>
        </w:rPr>
        <w:t>日函送修正案至體育署申請前瞻計畫補助，</w:t>
      </w:r>
      <w:proofErr w:type="gramStart"/>
      <w:r w:rsidR="00B82C1E" w:rsidRPr="007A6C52">
        <w:rPr>
          <w:rFonts w:eastAsia="標楷體"/>
          <w:bCs/>
          <w:color w:val="000000" w:themeColor="text1"/>
          <w:sz w:val="32"/>
          <w:szCs w:val="32"/>
        </w:rPr>
        <w:t>目前審辦</w:t>
      </w:r>
      <w:proofErr w:type="gramEnd"/>
      <w:r w:rsidR="00B82C1E" w:rsidRPr="007A6C52">
        <w:rPr>
          <w:rFonts w:eastAsia="標楷體"/>
          <w:bCs/>
          <w:color w:val="000000" w:themeColor="text1"/>
          <w:sz w:val="32"/>
          <w:szCs w:val="32"/>
        </w:rPr>
        <w:t>中，</w:t>
      </w:r>
      <w:r w:rsidRPr="007A6C52">
        <w:rPr>
          <w:rFonts w:eastAsia="標楷體"/>
          <w:bCs/>
          <w:color w:val="000000" w:themeColor="text1"/>
          <w:sz w:val="32"/>
          <w:szCs w:val="32"/>
        </w:rPr>
        <w:t>未來則藉由逐步培養棒球運動人口及蓄積周邊發展潛力，再進一步規</w:t>
      </w:r>
      <w:r w:rsidRPr="007A6C52">
        <w:rPr>
          <w:rFonts w:eastAsia="標楷體"/>
          <w:bCs/>
          <w:color w:val="000000" w:themeColor="text1"/>
          <w:sz w:val="32"/>
          <w:szCs w:val="32"/>
        </w:rPr>
        <w:lastRenderedPageBreak/>
        <w:t>劃棒球村整體發展。</w:t>
      </w:r>
    </w:p>
    <w:p w14:paraId="299FC504" w14:textId="34A9E968" w:rsidR="008A31EB" w:rsidRPr="007A6C52" w:rsidRDefault="008A31EB" w:rsidP="00305E80">
      <w:pPr>
        <w:pStyle w:val="ab"/>
        <w:numPr>
          <w:ilvl w:val="0"/>
          <w:numId w:val="12"/>
        </w:numPr>
        <w:tabs>
          <w:tab w:val="left" w:pos="142"/>
        </w:tabs>
        <w:spacing w:line="480" w:lineRule="exact"/>
        <w:ind w:leftChars="299" w:left="1698" w:hangingChars="306" w:hanging="980"/>
        <w:rPr>
          <w:rFonts w:eastAsia="標楷體"/>
          <w:b/>
          <w:bCs/>
          <w:color w:val="000000" w:themeColor="text1"/>
          <w:sz w:val="32"/>
          <w:szCs w:val="32"/>
        </w:rPr>
      </w:pPr>
      <w:bookmarkStart w:id="214" w:name="_Toc523083804"/>
      <w:bookmarkStart w:id="215" w:name="_Toc523145133"/>
      <w:bookmarkStart w:id="216" w:name="_Toc523146295"/>
      <w:bookmarkStart w:id="217" w:name="_Toc523147150"/>
      <w:bookmarkStart w:id="218" w:name="_Toc523150401"/>
      <w:bookmarkStart w:id="219" w:name="_Toc523323067"/>
      <w:bookmarkStart w:id="220" w:name="_Toc523392157"/>
      <w:r w:rsidRPr="007A6C52">
        <w:rPr>
          <w:rFonts w:eastAsia="標楷體"/>
          <w:b/>
          <w:bCs/>
          <w:color w:val="000000" w:themeColor="text1"/>
          <w:sz w:val="32"/>
          <w:szCs w:val="32"/>
        </w:rPr>
        <w:t>引進民間資源</w:t>
      </w:r>
      <w:r w:rsidR="00344FF8" w:rsidRPr="007A6C52">
        <w:rPr>
          <w:rFonts w:eastAsia="標楷體"/>
          <w:b/>
          <w:bCs/>
          <w:color w:val="000000" w:themeColor="text1"/>
          <w:sz w:val="32"/>
          <w:szCs w:val="32"/>
        </w:rPr>
        <w:t>，</w:t>
      </w:r>
      <w:r w:rsidRPr="007A6C52">
        <w:rPr>
          <w:rFonts w:eastAsia="標楷體"/>
          <w:b/>
          <w:bCs/>
          <w:color w:val="000000" w:themeColor="text1"/>
          <w:sz w:val="32"/>
          <w:szCs w:val="32"/>
        </w:rPr>
        <w:t>多元營運場館</w:t>
      </w:r>
      <w:bookmarkEnd w:id="214"/>
      <w:bookmarkEnd w:id="215"/>
      <w:bookmarkEnd w:id="216"/>
      <w:bookmarkEnd w:id="217"/>
      <w:bookmarkEnd w:id="218"/>
      <w:bookmarkEnd w:id="219"/>
      <w:bookmarkEnd w:id="220"/>
    </w:p>
    <w:p w14:paraId="607BB82C" w14:textId="77777777" w:rsidR="00201CAD" w:rsidRPr="007A6C52" w:rsidRDefault="008F7947"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65</w:t>
      </w:r>
      <w:r w:rsidRPr="007A6C52">
        <w:rPr>
          <w:rFonts w:eastAsia="標楷體"/>
          <w:bCs/>
          <w:color w:val="000000" w:themeColor="text1"/>
          <w:sz w:val="32"/>
          <w:szCs w:val="32"/>
        </w:rPr>
        <w:t>處年度使用人次</w:t>
      </w:r>
      <w:proofErr w:type="gramStart"/>
      <w:r w:rsidRPr="007A6C52">
        <w:rPr>
          <w:rFonts w:eastAsia="標楷體"/>
          <w:bCs/>
          <w:color w:val="000000" w:themeColor="text1"/>
          <w:sz w:val="32"/>
          <w:szCs w:val="32"/>
        </w:rPr>
        <w:t>詳</w:t>
      </w:r>
      <w:proofErr w:type="gramEnd"/>
      <w:r w:rsidRPr="007A6C52">
        <w:rPr>
          <w:rFonts w:eastAsia="標楷體"/>
          <w:bCs/>
          <w:color w:val="000000" w:themeColor="text1"/>
          <w:sz w:val="32"/>
          <w:szCs w:val="32"/>
        </w:rPr>
        <w:t>附件</w:t>
      </w:r>
      <w:r w:rsidR="00344FF8" w:rsidRPr="007A6C52">
        <w:rPr>
          <w:rFonts w:eastAsia="標楷體"/>
          <w:bCs/>
          <w:color w:val="000000" w:themeColor="text1"/>
          <w:sz w:val="32"/>
          <w:szCs w:val="32"/>
        </w:rPr>
        <w:t>。</w:t>
      </w:r>
    </w:p>
    <w:p w14:paraId="528B9FE6" w14:textId="77777777" w:rsidR="00201CAD" w:rsidRPr="007A6C52" w:rsidRDefault="008A31EB"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在地團體或企業認養：除</w:t>
      </w:r>
      <w:r w:rsidRPr="007A6C52">
        <w:rPr>
          <w:rFonts w:eastAsia="標楷體"/>
          <w:bCs/>
          <w:color w:val="000000" w:themeColor="text1"/>
          <w:sz w:val="32"/>
          <w:szCs w:val="32"/>
        </w:rPr>
        <w:t>34</w:t>
      </w:r>
      <w:r w:rsidRPr="007A6C52">
        <w:rPr>
          <w:rFonts w:eastAsia="標楷體"/>
          <w:bCs/>
          <w:color w:val="000000" w:themeColor="text1"/>
          <w:sz w:val="32"/>
          <w:szCs w:val="32"/>
        </w:rPr>
        <w:t>處自管外，依據本市運動場地認養辦法辦理場地認養，由在地體育團體或企業認養開放市民使用之場地，以提高管理績效及場地使用率，目前民間團體認養</w:t>
      </w:r>
      <w:proofErr w:type="gramStart"/>
      <w:r w:rsidRPr="007A6C52">
        <w:rPr>
          <w:rFonts w:eastAsia="標楷體"/>
          <w:bCs/>
          <w:color w:val="000000" w:themeColor="text1"/>
          <w:sz w:val="32"/>
          <w:szCs w:val="32"/>
        </w:rPr>
        <w:t>運動場館計</w:t>
      </w:r>
      <w:r w:rsidRPr="007A6C52">
        <w:rPr>
          <w:rFonts w:eastAsia="標楷體"/>
          <w:bCs/>
          <w:color w:val="000000" w:themeColor="text1"/>
          <w:sz w:val="32"/>
          <w:szCs w:val="32"/>
        </w:rPr>
        <w:t>5</w:t>
      </w:r>
      <w:r w:rsidRPr="007A6C52">
        <w:rPr>
          <w:rFonts w:eastAsia="標楷體"/>
          <w:bCs/>
          <w:color w:val="000000" w:themeColor="text1"/>
          <w:sz w:val="32"/>
          <w:szCs w:val="32"/>
        </w:rPr>
        <w:t>處</w:t>
      </w:r>
      <w:proofErr w:type="gramEnd"/>
      <w:r w:rsidRPr="007A6C52">
        <w:rPr>
          <w:rFonts w:eastAsia="標楷體"/>
          <w:bCs/>
          <w:color w:val="000000" w:themeColor="text1"/>
          <w:sz w:val="32"/>
          <w:szCs w:val="32"/>
        </w:rPr>
        <w:t>：三民木球場、三民</w:t>
      </w:r>
      <w:proofErr w:type="gramStart"/>
      <w:r w:rsidRPr="007A6C52">
        <w:rPr>
          <w:rFonts w:eastAsia="標楷體"/>
          <w:bCs/>
          <w:color w:val="000000" w:themeColor="text1"/>
          <w:sz w:val="32"/>
          <w:szCs w:val="32"/>
        </w:rPr>
        <w:t>槌</w:t>
      </w:r>
      <w:proofErr w:type="gramEnd"/>
      <w:r w:rsidRPr="007A6C52">
        <w:rPr>
          <w:rFonts w:eastAsia="標楷體"/>
          <w:bCs/>
          <w:color w:val="000000" w:themeColor="text1"/>
          <w:sz w:val="32"/>
          <w:szCs w:val="32"/>
        </w:rPr>
        <w:t>球場、岡山</w:t>
      </w:r>
      <w:proofErr w:type="gramStart"/>
      <w:r w:rsidRPr="007A6C52">
        <w:rPr>
          <w:rFonts w:eastAsia="標楷體"/>
          <w:bCs/>
          <w:color w:val="000000" w:themeColor="text1"/>
          <w:sz w:val="32"/>
          <w:szCs w:val="32"/>
        </w:rPr>
        <w:t>槌</w:t>
      </w:r>
      <w:proofErr w:type="gramEnd"/>
      <w:r w:rsidRPr="007A6C52">
        <w:rPr>
          <w:rFonts w:eastAsia="標楷體"/>
          <w:bCs/>
          <w:color w:val="000000" w:themeColor="text1"/>
          <w:sz w:val="32"/>
          <w:szCs w:val="32"/>
        </w:rPr>
        <w:t>球場、三民羽球場及鳳西溜冰場，</w:t>
      </w:r>
      <w:r w:rsidRPr="007A6C52">
        <w:rPr>
          <w:rFonts w:eastAsia="標楷體"/>
          <w:bCs/>
          <w:color w:val="000000" w:themeColor="text1"/>
          <w:sz w:val="32"/>
          <w:szCs w:val="32"/>
        </w:rPr>
        <w:t>1</w:t>
      </w:r>
      <w:r w:rsidRPr="007A6C52">
        <w:rPr>
          <w:rFonts w:eastAsia="標楷體"/>
          <w:bCs/>
          <w:color w:val="000000" w:themeColor="text1"/>
          <w:sz w:val="32"/>
          <w:szCs w:val="32"/>
        </w:rPr>
        <w:t>月至</w:t>
      </w:r>
      <w:r w:rsidRPr="007A6C52">
        <w:rPr>
          <w:rFonts w:eastAsia="標楷體"/>
          <w:bCs/>
          <w:color w:val="000000" w:themeColor="text1"/>
          <w:sz w:val="32"/>
          <w:szCs w:val="32"/>
        </w:rPr>
        <w:t>6</w:t>
      </w:r>
      <w:r w:rsidRPr="007A6C52">
        <w:rPr>
          <w:rFonts w:eastAsia="標楷體"/>
          <w:bCs/>
          <w:color w:val="000000" w:themeColor="text1"/>
          <w:sz w:val="32"/>
          <w:szCs w:val="32"/>
        </w:rPr>
        <w:t>月共辦理</w:t>
      </w:r>
      <w:r w:rsidRPr="007A6C52">
        <w:rPr>
          <w:rFonts w:eastAsia="標楷體"/>
          <w:bCs/>
          <w:color w:val="000000" w:themeColor="text1"/>
          <w:sz w:val="32"/>
          <w:szCs w:val="32"/>
        </w:rPr>
        <w:t>35</w:t>
      </w:r>
      <w:r w:rsidRPr="007A6C52">
        <w:rPr>
          <w:rFonts w:eastAsia="標楷體"/>
          <w:bCs/>
          <w:color w:val="000000" w:themeColor="text1"/>
          <w:sz w:val="32"/>
          <w:szCs w:val="32"/>
        </w:rPr>
        <w:t>場活動，提供</w:t>
      </w:r>
      <w:r w:rsidRPr="007A6C52">
        <w:rPr>
          <w:rFonts w:eastAsia="標楷體"/>
          <w:bCs/>
          <w:color w:val="000000" w:themeColor="text1"/>
          <w:sz w:val="32"/>
          <w:szCs w:val="32"/>
        </w:rPr>
        <w:t>5,482</w:t>
      </w:r>
      <w:r w:rsidRPr="007A6C52">
        <w:rPr>
          <w:rFonts w:eastAsia="標楷體"/>
          <w:bCs/>
          <w:color w:val="000000" w:themeColor="text1"/>
          <w:sz w:val="32"/>
          <w:szCs w:val="32"/>
        </w:rPr>
        <w:t>人次進行運動。</w:t>
      </w:r>
    </w:p>
    <w:p w14:paraId="3C442050" w14:textId="77777777" w:rsidR="00201CAD" w:rsidRPr="007A6C52" w:rsidRDefault="008A31EB"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機關學校代管：為活化場館、提高場館使用率及使場館就近獲得妥適維護管理，目前由機關學校代管</w:t>
      </w:r>
      <w:proofErr w:type="gramStart"/>
      <w:r w:rsidRPr="007A6C52">
        <w:rPr>
          <w:rFonts w:eastAsia="標楷體"/>
          <w:bCs/>
          <w:color w:val="000000" w:themeColor="text1"/>
          <w:sz w:val="32"/>
          <w:szCs w:val="32"/>
        </w:rPr>
        <w:t>運動場館計中正</w:t>
      </w:r>
      <w:proofErr w:type="gramEnd"/>
      <w:r w:rsidRPr="007A6C52">
        <w:rPr>
          <w:rFonts w:eastAsia="標楷體"/>
          <w:bCs/>
          <w:color w:val="000000" w:themeColor="text1"/>
          <w:sz w:val="32"/>
          <w:szCs w:val="32"/>
        </w:rPr>
        <w:t>壘球場、勞工壘球場、陽明棒球場等</w:t>
      </w:r>
      <w:r w:rsidRPr="007A6C52">
        <w:rPr>
          <w:rFonts w:eastAsia="標楷體"/>
          <w:bCs/>
          <w:color w:val="000000" w:themeColor="text1"/>
          <w:sz w:val="32"/>
          <w:szCs w:val="32"/>
        </w:rPr>
        <w:t>19</w:t>
      </w:r>
      <w:r w:rsidRPr="007A6C52">
        <w:rPr>
          <w:rFonts w:eastAsia="標楷體"/>
          <w:bCs/>
          <w:color w:val="000000" w:themeColor="text1"/>
          <w:sz w:val="32"/>
          <w:szCs w:val="32"/>
        </w:rPr>
        <w:t>處，提供中正國小棒球隊、復興國小棒球隊、壽天國小棒球隊、五福國中棒球隊、橋頭國中棒球隊、高苑工商棒球隊、</w:t>
      </w:r>
      <w:proofErr w:type="gramStart"/>
      <w:r w:rsidRPr="007A6C52">
        <w:rPr>
          <w:rFonts w:eastAsia="標楷體"/>
          <w:bCs/>
          <w:color w:val="000000" w:themeColor="text1"/>
          <w:sz w:val="32"/>
          <w:szCs w:val="32"/>
        </w:rPr>
        <w:t>福誠高中</w:t>
      </w:r>
      <w:proofErr w:type="gramEnd"/>
      <w:r w:rsidRPr="007A6C52">
        <w:rPr>
          <w:rFonts w:eastAsia="標楷體"/>
          <w:bCs/>
          <w:color w:val="000000" w:themeColor="text1"/>
          <w:sz w:val="32"/>
          <w:szCs w:val="32"/>
        </w:rPr>
        <w:t>排球隊、及大樹國小日常授課使用。</w:t>
      </w:r>
    </w:p>
    <w:p w14:paraId="7D2E934B" w14:textId="65745D20" w:rsidR="00201CAD" w:rsidRPr="007A6C52" w:rsidRDefault="008A31EB"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為促進民間參與運動場館經營，持續評估所屬</w:t>
      </w:r>
      <w:proofErr w:type="gramStart"/>
      <w:r w:rsidRPr="007A6C52">
        <w:rPr>
          <w:rFonts w:eastAsia="標楷體"/>
          <w:bCs/>
          <w:color w:val="000000" w:themeColor="text1"/>
          <w:sz w:val="32"/>
          <w:szCs w:val="32"/>
        </w:rPr>
        <w:t>運動場館委外</w:t>
      </w:r>
      <w:proofErr w:type="gramEnd"/>
      <w:r w:rsidRPr="007A6C52">
        <w:rPr>
          <w:rFonts w:eastAsia="標楷體"/>
          <w:bCs/>
          <w:color w:val="000000" w:themeColor="text1"/>
          <w:sz w:val="32"/>
          <w:szCs w:val="32"/>
        </w:rPr>
        <w:t>經營管理之可能性，目前已委外</w:t>
      </w:r>
      <w:proofErr w:type="gramStart"/>
      <w:r w:rsidRPr="007A6C52">
        <w:rPr>
          <w:rFonts w:eastAsia="標楷體"/>
          <w:bCs/>
          <w:color w:val="000000" w:themeColor="text1"/>
          <w:sz w:val="32"/>
          <w:szCs w:val="32"/>
        </w:rPr>
        <w:t>運動場館計</w:t>
      </w:r>
      <w:r w:rsidRPr="007A6C52">
        <w:rPr>
          <w:rFonts w:eastAsia="標楷體"/>
          <w:bCs/>
          <w:color w:val="000000" w:themeColor="text1"/>
          <w:sz w:val="32"/>
          <w:szCs w:val="32"/>
        </w:rPr>
        <w:t>7</w:t>
      </w:r>
      <w:r w:rsidRPr="007A6C52">
        <w:rPr>
          <w:rFonts w:eastAsia="標楷體"/>
          <w:bCs/>
          <w:color w:val="000000" w:themeColor="text1"/>
          <w:sz w:val="32"/>
          <w:szCs w:val="32"/>
        </w:rPr>
        <w:t>處</w:t>
      </w:r>
      <w:proofErr w:type="gramEnd"/>
      <w:r w:rsidRPr="007A6C52">
        <w:rPr>
          <w:rFonts w:eastAsia="標楷體"/>
          <w:bCs/>
          <w:color w:val="000000" w:themeColor="text1"/>
          <w:sz w:val="32"/>
          <w:szCs w:val="32"/>
        </w:rPr>
        <w:t>：民生網球場、大寮游泳池、東門游泳池、大社游泳池、陽明網球中心</w:t>
      </w:r>
      <w:r w:rsidR="00344FF8" w:rsidRPr="007A6C52">
        <w:rPr>
          <w:rFonts w:eastAsia="標楷體"/>
          <w:bCs/>
          <w:color w:val="000000" w:themeColor="text1"/>
          <w:sz w:val="32"/>
          <w:szCs w:val="32"/>
        </w:rPr>
        <w:t>(107</w:t>
      </w:r>
      <w:r w:rsidR="00344FF8" w:rsidRPr="007A6C52">
        <w:rPr>
          <w:rFonts w:eastAsia="標楷體"/>
          <w:bCs/>
          <w:color w:val="000000" w:themeColor="text1"/>
          <w:sz w:val="32"/>
          <w:szCs w:val="32"/>
        </w:rPr>
        <w:t>年</w:t>
      </w:r>
      <w:r w:rsidR="00344FF8" w:rsidRPr="007A6C52">
        <w:rPr>
          <w:rFonts w:eastAsia="標楷體"/>
          <w:bCs/>
          <w:color w:val="000000" w:themeColor="text1"/>
          <w:sz w:val="32"/>
          <w:szCs w:val="32"/>
        </w:rPr>
        <w:t>8</w:t>
      </w:r>
      <w:r w:rsidR="00344FF8" w:rsidRPr="007A6C52">
        <w:rPr>
          <w:rFonts w:eastAsia="標楷體"/>
          <w:bCs/>
          <w:color w:val="000000" w:themeColor="text1"/>
          <w:sz w:val="32"/>
          <w:szCs w:val="32"/>
        </w:rPr>
        <w:t>月起自管，</w:t>
      </w:r>
      <w:proofErr w:type="gramStart"/>
      <w:r w:rsidR="00344FF8" w:rsidRPr="007A6C52">
        <w:rPr>
          <w:rFonts w:eastAsia="標楷體"/>
          <w:bCs/>
          <w:color w:val="000000" w:themeColor="text1"/>
          <w:sz w:val="32"/>
          <w:szCs w:val="32"/>
        </w:rPr>
        <w:t>續辦委外</w:t>
      </w:r>
      <w:proofErr w:type="gramEnd"/>
      <w:r w:rsidR="00344FF8" w:rsidRPr="007A6C52">
        <w:rPr>
          <w:rFonts w:eastAsia="標楷體"/>
          <w:bCs/>
          <w:color w:val="000000" w:themeColor="text1"/>
          <w:sz w:val="32"/>
          <w:szCs w:val="32"/>
        </w:rPr>
        <w:t>作業中</w:t>
      </w:r>
      <w:r w:rsidR="00344FF8" w:rsidRPr="007A6C52">
        <w:rPr>
          <w:rFonts w:eastAsia="標楷體"/>
          <w:bCs/>
          <w:color w:val="000000" w:themeColor="text1"/>
          <w:sz w:val="32"/>
          <w:szCs w:val="32"/>
        </w:rPr>
        <w:t>)</w:t>
      </w:r>
      <w:r w:rsidRPr="007A6C52">
        <w:rPr>
          <w:rFonts w:eastAsia="標楷體"/>
          <w:bCs/>
          <w:color w:val="000000" w:themeColor="text1"/>
          <w:sz w:val="32"/>
          <w:szCs w:val="32"/>
        </w:rPr>
        <w:t>、四維羽球場及鳳山慢速壘球場，</w:t>
      </w:r>
      <w:proofErr w:type="gramStart"/>
      <w:r w:rsidRPr="007A6C52">
        <w:rPr>
          <w:rFonts w:eastAsia="標楷體"/>
          <w:bCs/>
          <w:color w:val="000000" w:themeColor="text1"/>
          <w:sz w:val="32"/>
          <w:szCs w:val="32"/>
        </w:rPr>
        <w:t>撙節公</w:t>
      </w:r>
      <w:proofErr w:type="gramEnd"/>
      <w:r w:rsidRPr="007A6C52">
        <w:rPr>
          <w:rFonts w:eastAsia="標楷體"/>
          <w:bCs/>
          <w:color w:val="000000" w:themeColor="text1"/>
          <w:sz w:val="32"/>
          <w:szCs w:val="32"/>
        </w:rPr>
        <w:t>庫支出並增加</w:t>
      </w:r>
      <w:r w:rsidR="00344FF8" w:rsidRPr="007A6C52">
        <w:rPr>
          <w:rFonts w:eastAsia="標楷體"/>
          <w:bCs/>
          <w:color w:val="000000" w:themeColor="text1"/>
          <w:sz w:val="32"/>
          <w:szCs w:val="32"/>
        </w:rPr>
        <w:t>市庫收入</w:t>
      </w:r>
      <w:r w:rsidR="00344FF8" w:rsidRPr="007A6C52">
        <w:rPr>
          <w:rFonts w:eastAsia="標楷體"/>
          <w:bCs/>
          <w:color w:val="000000" w:themeColor="text1"/>
          <w:sz w:val="32"/>
          <w:szCs w:val="32"/>
        </w:rPr>
        <w:t>(</w:t>
      </w:r>
      <w:r w:rsidRPr="007A6C52">
        <w:rPr>
          <w:rFonts w:eastAsia="標楷體"/>
          <w:bCs/>
          <w:color w:val="000000" w:themeColor="text1"/>
          <w:sz w:val="32"/>
          <w:szCs w:val="32"/>
        </w:rPr>
        <w:t>營運權利金</w:t>
      </w:r>
      <w:r w:rsidR="00344FF8" w:rsidRPr="007A6C52">
        <w:rPr>
          <w:rFonts w:eastAsia="標楷體"/>
          <w:bCs/>
          <w:color w:val="000000" w:themeColor="text1"/>
          <w:sz w:val="32"/>
          <w:szCs w:val="32"/>
        </w:rPr>
        <w:t>)</w:t>
      </w:r>
      <w:r w:rsidRPr="007A6C52">
        <w:rPr>
          <w:rFonts w:eastAsia="標楷體"/>
          <w:bCs/>
          <w:color w:val="000000" w:themeColor="text1"/>
          <w:sz w:val="32"/>
          <w:szCs w:val="32"/>
        </w:rPr>
        <w:t>近</w:t>
      </w:r>
      <w:r w:rsidRPr="007A6C52">
        <w:rPr>
          <w:rFonts w:eastAsia="標楷體"/>
          <w:bCs/>
          <w:color w:val="000000" w:themeColor="text1"/>
          <w:sz w:val="32"/>
          <w:szCs w:val="32"/>
        </w:rPr>
        <w:t>190</w:t>
      </w:r>
      <w:r w:rsidRPr="007A6C52">
        <w:rPr>
          <w:rFonts w:eastAsia="標楷體"/>
          <w:bCs/>
          <w:color w:val="000000" w:themeColor="text1"/>
          <w:sz w:val="32"/>
          <w:szCs w:val="32"/>
        </w:rPr>
        <w:t>萬元（一年）。</w:t>
      </w:r>
    </w:p>
    <w:p w14:paraId="5C079FD7" w14:textId="77777777" w:rsidR="00201CAD" w:rsidRPr="007A6C52" w:rsidRDefault="008A31EB"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前鎮游泳池</w:t>
      </w:r>
      <w:r w:rsidRPr="007A6C52">
        <w:rPr>
          <w:rFonts w:eastAsia="標楷體"/>
          <w:bCs/>
          <w:color w:val="000000" w:themeColor="text1"/>
          <w:sz w:val="32"/>
          <w:szCs w:val="32"/>
        </w:rPr>
        <w:t>ROT</w:t>
      </w:r>
      <w:r w:rsidRPr="007A6C52">
        <w:rPr>
          <w:rFonts w:eastAsia="標楷體"/>
          <w:bCs/>
          <w:color w:val="000000" w:themeColor="text1"/>
          <w:sz w:val="32"/>
          <w:szCs w:val="32"/>
        </w:rPr>
        <w:t>案前置作業計畫：總經費</w:t>
      </w:r>
      <w:r w:rsidRPr="007A6C52">
        <w:rPr>
          <w:rFonts w:eastAsia="標楷體"/>
          <w:bCs/>
          <w:color w:val="000000" w:themeColor="text1"/>
          <w:sz w:val="32"/>
          <w:szCs w:val="32"/>
        </w:rPr>
        <w:t>156</w:t>
      </w:r>
      <w:r w:rsidRPr="007A6C52">
        <w:rPr>
          <w:rFonts w:eastAsia="標楷體"/>
          <w:bCs/>
          <w:color w:val="000000" w:themeColor="text1"/>
          <w:sz w:val="32"/>
          <w:szCs w:val="32"/>
        </w:rPr>
        <w:t>萬</w:t>
      </w:r>
      <w:r w:rsidRPr="007A6C52">
        <w:rPr>
          <w:rFonts w:eastAsia="標楷體"/>
          <w:bCs/>
          <w:color w:val="000000" w:themeColor="text1"/>
          <w:sz w:val="32"/>
          <w:szCs w:val="32"/>
        </w:rPr>
        <w:t>8,000</w:t>
      </w:r>
      <w:r w:rsidRPr="007A6C52">
        <w:rPr>
          <w:rFonts w:eastAsia="標楷體"/>
          <w:bCs/>
          <w:color w:val="000000" w:themeColor="text1"/>
          <w:sz w:val="32"/>
          <w:szCs w:val="32"/>
        </w:rPr>
        <w:t>元，財政部補助前置作業費</w:t>
      </w:r>
      <w:r w:rsidRPr="007A6C52">
        <w:rPr>
          <w:rFonts w:eastAsia="標楷體"/>
          <w:bCs/>
          <w:color w:val="000000" w:themeColor="text1"/>
          <w:sz w:val="32"/>
          <w:szCs w:val="32"/>
        </w:rPr>
        <w:t>141</w:t>
      </w:r>
      <w:r w:rsidRPr="007A6C52">
        <w:rPr>
          <w:rFonts w:eastAsia="標楷體"/>
          <w:bCs/>
          <w:color w:val="000000" w:themeColor="text1"/>
          <w:sz w:val="32"/>
          <w:szCs w:val="32"/>
        </w:rPr>
        <w:t>萬</w:t>
      </w:r>
      <w:r w:rsidRPr="007A6C52">
        <w:rPr>
          <w:rFonts w:eastAsia="標楷體"/>
          <w:bCs/>
          <w:color w:val="000000" w:themeColor="text1"/>
          <w:sz w:val="32"/>
          <w:szCs w:val="32"/>
        </w:rPr>
        <w:t>1,200</w:t>
      </w:r>
      <w:r w:rsidRPr="007A6C52">
        <w:rPr>
          <w:rFonts w:eastAsia="標楷體"/>
          <w:bCs/>
          <w:color w:val="000000" w:themeColor="text1"/>
          <w:sz w:val="32"/>
          <w:szCs w:val="32"/>
        </w:rPr>
        <w:t>元，本府自籌</w:t>
      </w:r>
      <w:r w:rsidRPr="007A6C52">
        <w:rPr>
          <w:rFonts w:eastAsia="標楷體"/>
          <w:bCs/>
          <w:color w:val="000000" w:themeColor="text1"/>
          <w:sz w:val="32"/>
          <w:szCs w:val="32"/>
        </w:rPr>
        <w:t>15</w:t>
      </w:r>
      <w:r w:rsidRPr="007A6C52">
        <w:rPr>
          <w:rFonts w:eastAsia="標楷體"/>
          <w:bCs/>
          <w:color w:val="000000" w:themeColor="text1"/>
          <w:sz w:val="32"/>
          <w:szCs w:val="32"/>
        </w:rPr>
        <w:t>萬</w:t>
      </w:r>
      <w:r w:rsidRPr="007A6C52">
        <w:rPr>
          <w:rFonts w:eastAsia="標楷體"/>
          <w:bCs/>
          <w:color w:val="000000" w:themeColor="text1"/>
          <w:sz w:val="32"/>
          <w:szCs w:val="32"/>
        </w:rPr>
        <w:t>6,800</w:t>
      </w:r>
      <w:r w:rsidRPr="007A6C52">
        <w:rPr>
          <w:rFonts w:eastAsia="標楷體"/>
          <w:bCs/>
          <w:color w:val="000000" w:themeColor="text1"/>
          <w:sz w:val="32"/>
          <w:szCs w:val="32"/>
        </w:rPr>
        <w:t>元</w:t>
      </w:r>
      <w:r w:rsidR="00B82C1E" w:rsidRPr="007A6C52">
        <w:rPr>
          <w:rFonts w:eastAsia="標楷體"/>
          <w:bCs/>
          <w:color w:val="000000" w:themeColor="text1"/>
          <w:sz w:val="32"/>
          <w:szCs w:val="32"/>
        </w:rPr>
        <w:t>；</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3</w:t>
      </w:r>
      <w:r w:rsidRPr="007A6C52">
        <w:rPr>
          <w:rFonts w:eastAsia="標楷體"/>
          <w:bCs/>
          <w:color w:val="000000" w:themeColor="text1"/>
          <w:sz w:val="32"/>
          <w:szCs w:val="32"/>
        </w:rPr>
        <w:t>月及</w:t>
      </w:r>
      <w:r w:rsidRPr="007A6C52">
        <w:rPr>
          <w:rFonts w:eastAsia="標楷體"/>
          <w:bCs/>
          <w:color w:val="000000" w:themeColor="text1"/>
          <w:sz w:val="32"/>
          <w:szCs w:val="32"/>
        </w:rPr>
        <w:t>7</w:t>
      </w:r>
      <w:r w:rsidRPr="007A6C52">
        <w:rPr>
          <w:rFonts w:eastAsia="標楷體"/>
          <w:bCs/>
          <w:color w:val="000000" w:themeColor="text1"/>
          <w:sz w:val="32"/>
          <w:szCs w:val="32"/>
        </w:rPr>
        <w:t>月辦理兩次公告招</w:t>
      </w:r>
      <w:proofErr w:type="gramStart"/>
      <w:r w:rsidRPr="007A6C52">
        <w:rPr>
          <w:rFonts w:eastAsia="標楷體"/>
          <w:bCs/>
          <w:color w:val="000000" w:themeColor="text1"/>
          <w:sz w:val="32"/>
          <w:szCs w:val="32"/>
        </w:rPr>
        <w:t>商均無申請人</w:t>
      </w:r>
      <w:proofErr w:type="gramEnd"/>
      <w:r w:rsidRPr="007A6C52">
        <w:rPr>
          <w:rFonts w:eastAsia="標楷體"/>
          <w:bCs/>
          <w:color w:val="000000" w:themeColor="text1"/>
          <w:sz w:val="32"/>
          <w:szCs w:val="32"/>
        </w:rPr>
        <w:t>，刻正檢討後續辦理</w:t>
      </w:r>
      <w:commentRangeStart w:id="221"/>
      <w:r w:rsidRPr="007A6C52">
        <w:rPr>
          <w:rFonts w:eastAsia="標楷體"/>
          <w:bCs/>
          <w:color w:val="000000" w:themeColor="text1"/>
          <w:sz w:val="32"/>
          <w:szCs w:val="32"/>
        </w:rPr>
        <w:t>方案</w:t>
      </w:r>
      <w:commentRangeEnd w:id="221"/>
      <w:r w:rsidR="00B82C1E" w:rsidRPr="007A6C52">
        <w:rPr>
          <w:rStyle w:val="af1"/>
          <w:color w:val="000000" w:themeColor="text1"/>
          <w:kern w:val="0"/>
        </w:rPr>
        <w:commentReference w:id="221"/>
      </w:r>
      <w:r w:rsidRPr="007A6C52">
        <w:rPr>
          <w:rFonts w:eastAsia="標楷體"/>
          <w:bCs/>
          <w:color w:val="000000" w:themeColor="text1"/>
          <w:sz w:val="32"/>
          <w:szCs w:val="32"/>
        </w:rPr>
        <w:t>。</w:t>
      </w:r>
      <w:r w:rsidR="00AB0304" w:rsidRPr="007A6C52">
        <w:rPr>
          <w:rFonts w:eastAsia="標楷體"/>
          <w:bCs/>
          <w:color w:val="000000" w:themeColor="text1"/>
          <w:sz w:val="32"/>
          <w:szCs w:val="32"/>
        </w:rPr>
        <w:t>預計</w:t>
      </w:r>
      <w:r w:rsidR="00AB0304" w:rsidRPr="007A6C52">
        <w:rPr>
          <w:rFonts w:eastAsia="標楷體"/>
          <w:bCs/>
          <w:color w:val="000000" w:themeColor="text1"/>
          <w:sz w:val="32"/>
          <w:szCs w:val="32"/>
        </w:rPr>
        <w:t>107</w:t>
      </w:r>
      <w:r w:rsidR="00AB0304" w:rsidRPr="007A6C52">
        <w:rPr>
          <w:rFonts w:eastAsia="標楷體"/>
          <w:bCs/>
          <w:color w:val="000000" w:themeColor="text1"/>
          <w:sz w:val="32"/>
          <w:szCs w:val="32"/>
        </w:rPr>
        <w:t>年</w:t>
      </w:r>
      <w:r w:rsidR="00AB0304" w:rsidRPr="007A6C52">
        <w:rPr>
          <w:rFonts w:eastAsia="標楷體"/>
          <w:bCs/>
          <w:color w:val="000000" w:themeColor="text1"/>
          <w:sz w:val="32"/>
          <w:szCs w:val="32"/>
        </w:rPr>
        <w:t>9</w:t>
      </w:r>
      <w:r w:rsidR="00AB0304" w:rsidRPr="007A6C52">
        <w:rPr>
          <w:rFonts w:eastAsia="標楷體"/>
          <w:bCs/>
          <w:color w:val="000000" w:themeColor="text1"/>
          <w:sz w:val="32"/>
          <w:szCs w:val="32"/>
        </w:rPr>
        <w:t>月底前確定辦理結案或第</w:t>
      </w:r>
      <w:r w:rsidR="00AB0304" w:rsidRPr="007A6C52">
        <w:rPr>
          <w:rFonts w:eastAsia="標楷體"/>
          <w:bCs/>
          <w:color w:val="000000" w:themeColor="text1"/>
          <w:sz w:val="32"/>
          <w:szCs w:val="32"/>
        </w:rPr>
        <w:lastRenderedPageBreak/>
        <w:t>三次公告招商。委外後預計每年節省支出約</w:t>
      </w:r>
      <w:r w:rsidR="00AB0304" w:rsidRPr="007A6C52">
        <w:rPr>
          <w:rFonts w:eastAsia="標楷體"/>
          <w:bCs/>
          <w:color w:val="000000" w:themeColor="text1"/>
          <w:sz w:val="32"/>
          <w:szCs w:val="32"/>
        </w:rPr>
        <w:t>560</w:t>
      </w:r>
      <w:r w:rsidR="00AB0304" w:rsidRPr="007A6C52">
        <w:rPr>
          <w:rFonts w:eastAsia="標楷體"/>
          <w:bCs/>
          <w:color w:val="000000" w:themeColor="text1"/>
          <w:sz w:val="32"/>
          <w:szCs w:val="32"/>
        </w:rPr>
        <w:t>萬元，權利金總計可收取</w:t>
      </w:r>
      <w:r w:rsidR="00AB0304" w:rsidRPr="007A6C52">
        <w:rPr>
          <w:rFonts w:eastAsia="標楷體"/>
          <w:bCs/>
          <w:color w:val="000000" w:themeColor="text1"/>
          <w:sz w:val="32"/>
          <w:szCs w:val="32"/>
        </w:rPr>
        <w:t>565</w:t>
      </w:r>
      <w:r w:rsidR="00AB0304" w:rsidRPr="007A6C52">
        <w:rPr>
          <w:rFonts w:eastAsia="標楷體"/>
          <w:bCs/>
          <w:color w:val="000000" w:themeColor="text1"/>
          <w:sz w:val="32"/>
          <w:szCs w:val="32"/>
        </w:rPr>
        <w:t>萬元，租金總計可增加</w:t>
      </w:r>
      <w:r w:rsidR="00AB0304" w:rsidRPr="007A6C52">
        <w:rPr>
          <w:rFonts w:eastAsia="標楷體"/>
          <w:bCs/>
          <w:color w:val="000000" w:themeColor="text1"/>
          <w:sz w:val="32"/>
          <w:szCs w:val="32"/>
        </w:rPr>
        <w:t>6,148</w:t>
      </w:r>
      <w:r w:rsidR="00AB0304" w:rsidRPr="007A6C52">
        <w:rPr>
          <w:rFonts w:eastAsia="標楷體"/>
          <w:bCs/>
          <w:color w:val="000000" w:themeColor="text1"/>
          <w:sz w:val="32"/>
          <w:szCs w:val="32"/>
        </w:rPr>
        <w:t>萬元之收入，稅捐總計可增加</w:t>
      </w:r>
      <w:r w:rsidR="00AB0304" w:rsidRPr="007A6C52">
        <w:rPr>
          <w:rFonts w:eastAsia="標楷體"/>
          <w:bCs/>
          <w:color w:val="000000" w:themeColor="text1"/>
          <w:sz w:val="32"/>
          <w:szCs w:val="32"/>
        </w:rPr>
        <w:t>2,926</w:t>
      </w:r>
      <w:r w:rsidR="00AB0304" w:rsidRPr="007A6C52">
        <w:rPr>
          <w:rFonts w:eastAsia="標楷體"/>
          <w:bCs/>
          <w:color w:val="000000" w:themeColor="text1"/>
          <w:sz w:val="32"/>
          <w:szCs w:val="32"/>
        </w:rPr>
        <w:t>萬元之稅收。</w:t>
      </w:r>
    </w:p>
    <w:p w14:paraId="7CB6742A" w14:textId="77777777" w:rsidR="00201CAD" w:rsidRPr="007A6C52" w:rsidRDefault="008A31EB"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陽明網球中心民間自提</w:t>
      </w:r>
      <w:r w:rsidRPr="007A6C52">
        <w:rPr>
          <w:rFonts w:eastAsia="標楷體"/>
          <w:bCs/>
          <w:color w:val="000000" w:themeColor="text1"/>
          <w:sz w:val="32"/>
          <w:szCs w:val="32"/>
        </w:rPr>
        <w:t>ROT</w:t>
      </w:r>
      <w:r w:rsidRPr="007A6C52">
        <w:rPr>
          <w:rFonts w:eastAsia="標楷體"/>
          <w:bCs/>
          <w:color w:val="000000" w:themeColor="text1"/>
          <w:sz w:val="32"/>
          <w:szCs w:val="32"/>
        </w:rPr>
        <w:t>案前置作業計畫：總經費</w:t>
      </w:r>
      <w:r w:rsidRPr="007A6C52">
        <w:rPr>
          <w:rFonts w:eastAsia="標楷體"/>
          <w:bCs/>
          <w:color w:val="000000" w:themeColor="text1"/>
          <w:sz w:val="32"/>
          <w:szCs w:val="32"/>
        </w:rPr>
        <w:t>123</w:t>
      </w:r>
      <w:r w:rsidRPr="007A6C52">
        <w:rPr>
          <w:rFonts w:eastAsia="標楷體"/>
          <w:bCs/>
          <w:color w:val="000000" w:themeColor="text1"/>
          <w:sz w:val="32"/>
          <w:szCs w:val="32"/>
        </w:rPr>
        <w:t>萬，財政部補助前置作業費</w:t>
      </w:r>
      <w:r w:rsidRPr="007A6C52">
        <w:rPr>
          <w:rFonts w:eastAsia="標楷體"/>
          <w:bCs/>
          <w:color w:val="000000" w:themeColor="text1"/>
          <w:sz w:val="32"/>
          <w:szCs w:val="32"/>
        </w:rPr>
        <w:t>110</w:t>
      </w:r>
      <w:r w:rsidRPr="007A6C52">
        <w:rPr>
          <w:rFonts w:eastAsia="標楷體"/>
          <w:bCs/>
          <w:color w:val="000000" w:themeColor="text1"/>
          <w:sz w:val="32"/>
          <w:szCs w:val="32"/>
        </w:rPr>
        <w:t>萬</w:t>
      </w:r>
      <w:r w:rsidRPr="007A6C52">
        <w:rPr>
          <w:rFonts w:eastAsia="標楷體"/>
          <w:bCs/>
          <w:color w:val="000000" w:themeColor="text1"/>
          <w:sz w:val="32"/>
          <w:szCs w:val="32"/>
        </w:rPr>
        <w:t>7,000</w:t>
      </w:r>
      <w:r w:rsidRPr="007A6C52">
        <w:rPr>
          <w:rFonts w:eastAsia="標楷體"/>
          <w:bCs/>
          <w:color w:val="000000" w:themeColor="text1"/>
          <w:sz w:val="32"/>
          <w:szCs w:val="32"/>
        </w:rPr>
        <w:t>元，本府自籌</w:t>
      </w:r>
      <w:r w:rsidRPr="007A6C52">
        <w:rPr>
          <w:rFonts w:eastAsia="標楷體"/>
          <w:bCs/>
          <w:color w:val="000000" w:themeColor="text1"/>
          <w:sz w:val="32"/>
          <w:szCs w:val="32"/>
        </w:rPr>
        <w:t>12</w:t>
      </w:r>
      <w:r w:rsidRPr="007A6C52">
        <w:rPr>
          <w:rFonts w:eastAsia="標楷體"/>
          <w:bCs/>
          <w:color w:val="000000" w:themeColor="text1"/>
          <w:sz w:val="32"/>
          <w:szCs w:val="32"/>
        </w:rPr>
        <w:t>萬</w:t>
      </w:r>
      <w:r w:rsidRPr="007A6C52">
        <w:rPr>
          <w:rFonts w:eastAsia="標楷體"/>
          <w:bCs/>
          <w:color w:val="000000" w:themeColor="text1"/>
          <w:sz w:val="32"/>
          <w:szCs w:val="32"/>
        </w:rPr>
        <w:t>3,000</w:t>
      </w:r>
      <w:r w:rsidRPr="007A6C52">
        <w:rPr>
          <w:rFonts w:eastAsia="標楷體"/>
          <w:bCs/>
          <w:color w:val="000000" w:themeColor="text1"/>
          <w:sz w:val="32"/>
          <w:szCs w:val="32"/>
        </w:rPr>
        <w:t>元</w:t>
      </w:r>
      <w:r w:rsidR="00B82C1E" w:rsidRPr="007A6C52">
        <w:rPr>
          <w:rFonts w:eastAsia="標楷體"/>
          <w:bCs/>
          <w:color w:val="000000" w:themeColor="text1"/>
          <w:sz w:val="32"/>
          <w:szCs w:val="32"/>
        </w:rPr>
        <w:t>；</w:t>
      </w:r>
      <w:r w:rsidRPr="007A6C52">
        <w:rPr>
          <w:rFonts w:eastAsia="標楷體"/>
          <w:bCs/>
          <w:color w:val="000000" w:themeColor="text1"/>
          <w:sz w:val="32"/>
          <w:szCs w:val="32"/>
        </w:rPr>
        <w:t>刻正辦理政策公告、公聽會及初審會議等促參作業，預計</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10</w:t>
      </w:r>
      <w:r w:rsidRPr="007A6C52">
        <w:rPr>
          <w:rFonts w:eastAsia="標楷體"/>
          <w:bCs/>
          <w:color w:val="000000" w:themeColor="text1"/>
          <w:sz w:val="32"/>
          <w:szCs w:val="32"/>
        </w:rPr>
        <w:t>月完成相關初審</w:t>
      </w:r>
      <w:commentRangeStart w:id="222"/>
      <w:r w:rsidRPr="007A6C52">
        <w:rPr>
          <w:rFonts w:eastAsia="標楷體"/>
          <w:bCs/>
          <w:color w:val="000000" w:themeColor="text1"/>
          <w:sz w:val="32"/>
          <w:szCs w:val="32"/>
        </w:rPr>
        <w:t>作業</w:t>
      </w:r>
      <w:commentRangeEnd w:id="222"/>
      <w:r w:rsidR="00B82C1E" w:rsidRPr="007A6C52">
        <w:rPr>
          <w:rStyle w:val="af1"/>
          <w:color w:val="000000" w:themeColor="text1"/>
          <w:kern w:val="0"/>
        </w:rPr>
        <w:commentReference w:id="222"/>
      </w:r>
      <w:r w:rsidR="00AB0304" w:rsidRPr="007A6C52">
        <w:rPr>
          <w:rFonts w:eastAsia="標楷體"/>
          <w:bCs/>
          <w:color w:val="000000" w:themeColor="text1"/>
          <w:sz w:val="32"/>
          <w:szCs w:val="32"/>
        </w:rPr>
        <w:t>，</w:t>
      </w:r>
      <w:r w:rsidR="008E1355" w:rsidRPr="007A6C52">
        <w:rPr>
          <w:rFonts w:eastAsia="標楷體"/>
          <w:bCs/>
          <w:color w:val="000000" w:themeColor="text1"/>
          <w:sz w:val="32"/>
          <w:szCs w:val="32"/>
        </w:rPr>
        <w:t>12</w:t>
      </w:r>
      <w:r w:rsidR="008E1355" w:rsidRPr="007A6C52">
        <w:rPr>
          <w:rFonts w:eastAsia="標楷體"/>
          <w:bCs/>
          <w:color w:val="000000" w:themeColor="text1"/>
          <w:sz w:val="32"/>
          <w:szCs w:val="32"/>
        </w:rPr>
        <w:t>月底前完成公開徵求民間申請人事宜，</w:t>
      </w:r>
      <w:r w:rsidR="008E1355" w:rsidRPr="007A6C52">
        <w:rPr>
          <w:rFonts w:eastAsia="標楷體"/>
          <w:bCs/>
          <w:color w:val="000000" w:themeColor="text1"/>
          <w:sz w:val="32"/>
          <w:szCs w:val="32"/>
        </w:rPr>
        <w:t>108</w:t>
      </w:r>
      <w:r w:rsidR="008E1355" w:rsidRPr="007A6C52">
        <w:rPr>
          <w:rFonts w:eastAsia="標楷體"/>
          <w:bCs/>
          <w:color w:val="000000" w:themeColor="text1"/>
          <w:sz w:val="32"/>
          <w:szCs w:val="32"/>
        </w:rPr>
        <w:t>年初完成簽約。委外後</w:t>
      </w:r>
      <w:r w:rsidR="008E1355" w:rsidRPr="007A6C52">
        <w:rPr>
          <w:rFonts w:eastAsia="標楷體"/>
          <w:color w:val="000000" w:themeColor="text1"/>
          <w:sz w:val="32"/>
          <w:szCs w:val="32"/>
        </w:rPr>
        <w:t>市府財政可開源節流</w:t>
      </w:r>
      <w:r w:rsidR="008E1355" w:rsidRPr="007A6C52">
        <w:rPr>
          <w:rFonts w:eastAsia="標楷體"/>
          <w:color w:val="000000" w:themeColor="text1"/>
          <w:sz w:val="32"/>
          <w:szCs w:val="32"/>
        </w:rPr>
        <w:t>(</w:t>
      </w:r>
      <w:r w:rsidR="008E1355" w:rsidRPr="007A6C52">
        <w:rPr>
          <w:rFonts w:eastAsia="標楷體"/>
          <w:color w:val="000000" w:themeColor="text1"/>
          <w:sz w:val="32"/>
          <w:szCs w:val="32"/>
        </w:rPr>
        <w:t>每年預估節省人事費約</w:t>
      </w:r>
      <w:r w:rsidR="008E1355" w:rsidRPr="007A6C52">
        <w:rPr>
          <w:rFonts w:eastAsia="標楷體"/>
          <w:color w:val="000000" w:themeColor="text1"/>
          <w:sz w:val="32"/>
          <w:szCs w:val="32"/>
        </w:rPr>
        <w:t>700</w:t>
      </w:r>
      <w:r w:rsidR="008E1355" w:rsidRPr="007A6C52">
        <w:rPr>
          <w:rFonts w:eastAsia="標楷體"/>
          <w:color w:val="000000" w:themeColor="text1"/>
          <w:sz w:val="32"/>
          <w:szCs w:val="32"/>
        </w:rPr>
        <w:t>萬元、維護管理費</w:t>
      </w:r>
      <w:r w:rsidR="008E1355" w:rsidRPr="007A6C52">
        <w:rPr>
          <w:rFonts w:eastAsia="標楷體"/>
          <w:color w:val="000000" w:themeColor="text1"/>
          <w:sz w:val="32"/>
          <w:szCs w:val="32"/>
        </w:rPr>
        <w:t>150</w:t>
      </w:r>
      <w:r w:rsidR="008E1355" w:rsidRPr="007A6C52">
        <w:rPr>
          <w:rFonts w:eastAsia="標楷體"/>
          <w:color w:val="000000" w:themeColor="text1"/>
          <w:sz w:val="32"/>
          <w:szCs w:val="32"/>
        </w:rPr>
        <w:t>萬元</w:t>
      </w:r>
      <w:r w:rsidR="008E1355" w:rsidRPr="007A6C52">
        <w:rPr>
          <w:rFonts w:eastAsia="標楷體"/>
          <w:color w:val="000000" w:themeColor="text1"/>
          <w:sz w:val="32"/>
          <w:szCs w:val="32"/>
        </w:rPr>
        <w:t>)</w:t>
      </w:r>
      <w:r w:rsidR="008E1355" w:rsidRPr="007A6C52">
        <w:rPr>
          <w:rFonts w:eastAsia="標楷體"/>
          <w:color w:val="000000" w:themeColor="text1"/>
          <w:sz w:val="32"/>
          <w:szCs w:val="32"/>
        </w:rPr>
        <w:t>，並可提升本市網球運動風氣，吸引各國選手前來進行比賽訓練，促進本市網球整體發展，成為一座複合型網球中心，滿足比賽、訓練、運動、休閒及購物等多元需求</w:t>
      </w:r>
      <w:r w:rsidR="008E1355" w:rsidRPr="007A6C52">
        <w:rPr>
          <w:rFonts w:eastAsia="微軟正黑體"/>
          <w:color w:val="000000" w:themeColor="text1"/>
          <w:sz w:val="32"/>
          <w:szCs w:val="32"/>
        </w:rPr>
        <w:t>。</w:t>
      </w:r>
    </w:p>
    <w:p w14:paraId="158257D1" w14:textId="77777777" w:rsidR="00201CAD" w:rsidRPr="007A6C52" w:rsidRDefault="008A31EB"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鳳山運動園區</w:t>
      </w:r>
      <w:r w:rsidRPr="007A6C52">
        <w:rPr>
          <w:rFonts w:eastAsia="標楷體"/>
          <w:bCs/>
          <w:color w:val="000000" w:themeColor="text1"/>
          <w:sz w:val="32"/>
          <w:szCs w:val="32"/>
        </w:rPr>
        <w:t>OT</w:t>
      </w:r>
      <w:r w:rsidRPr="007A6C52">
        <w:rPr>
          <w:rFonts w:eastAsia="標楷體"/>
          <w:bCs/>
          <w:color w:val="000000" w:themeColor="text1"/>
          <w:sz w:val="32"/>
          <w:szCs w:val="32"/>
        </w:rPr>
        <w:t>案前置作業計畫：總經費</w:t>
      </w:r>
      <w:r w:rsidRPr="007A6C52">
        <w:rPr>
          <w:rFonts w:eastAsia="標楷體"/>
          <w:bCs/>
          <w:color w:val="000000" w:themeColor="text1"/>
          <w:sz w:val="32"/>
          <w:szCs w:val="32"/>
        </w:rPr>
        <w:t>145</w:t>
      </w:r>
      <w:r w:rsidRPr="007A6C52">
        <w:rPr>
          <w:rFonts w:eastAsia="標楷體"/>
          <w:bCs/>
          <w:color w:val="000000" w:themeColor="text1"/>
          <w:sz w:val="32"/>
          <w:szCs w:val="32"/>
        </w:rPr>
        <w:t>萬，財政部補助前置作業費</w:t>
      </w:r>
      <w:r w:rsidRPr="007A6C52">
        <w:rPr>
          <w:rFonts w:eastAsia="標楷體"/>
          <w:bCs/>
          <w:color w:val="000000" w:themeColor="text1"/>
          <w:sz w:val="32"/>
          <w:szCs w:val="32"/>
        </w:rPr>
        <w:t>130</w:t>
      </w:r>
      <w:r w:rsidRPr="007A6C52">
        <w:rPr>
          <w:rFonts w:eastAsia="標楷體"/>
          <w:bCs/>
          <w:color w:val="000000" w:themeColor="text1"/>
          <w:sz w:val="32"/>
          <w:szCs w:val="32"/>
        </w:rPr>
        <w:t>萬</w:t>
      </w:r>
      <w:r w:rsidRPr="007A6C52">
        <w:rPr>
          <w:rFonts w:eastAsia="標楷體"/>
          <w:bCs/>
          <w:color w:val="000000" w:themeColor="text1"/>
          <w:sz w:val="32"/>
          <w:szCs w:val="32"/>
        </w:rPr>
        <w:t>5,000</w:t>
      </w:r>
      <w:r w:rsidRPr="007A6C52">
        <w:rPr>
          <w:rFonts w:eastAsia="標楷體"/>
          <w:bCs/>
          <w:color w:val="000000" w:themeColor="text1"/>
          <w:sz w:val="32"/>
          <w:szCs w:val="32"/>
        </w:rPr>
        <w:t>元，本府自籌</w:t>
      </w:r>
      <w:r w:rsidRPr="007A6C52">
        <w:rPr>
          <w:rFonts w:eastAsia="標楷體"/>
          <w:bCs/>
          <w:color w:val="000000" w:themeColor="text1"/>
          <w:sz w:val="32"/>
          <w:szCs w:val="32"/>
        </w:rPr>
        <w:t>14</w:t>
      </w:r>
      <w:r w:rsidRPr="007A6C52">
        <w:rPr>
          <w:rFonts w:eastAsia="標楷體"/>
          <w:bCs/>
          <w:color w:val="000000" w:themeColor="text1"/>
          <w:sz w:val="32"/>
          <w:szCs w:val="32"/>
        </w:rPr>
        <w:t>萬</w:t>
      </w:r>
      <w:r w:rsidRPr="007A6C52">
        <w:rPr>
          <w:rFonts w:eastAsia="標楷體"/>
          <w:bCs/>
          <w:color w:val="000000" w:themeColor="text1"/>
          <w:sz w:val="32"/>
          <w:szCs w:val="32"/>
        </w:rPr>
        <w:t>5,000</w:t>
      </w:r>
      <w:r w:rsidRPr="007A6C52">
        <w:rPr>
          <w:rFonts w:eastAsia="標楷體"/>
          <w:bCs/>
          <w:color w:val="000000" w:themeColor="text1"/>
          <w:sz w:val="32"/>
          <w:szCs w:val="32"/>
        </w:rPr>
        <w:t>元</w:t>
      </w:r>
      <w:r w:rsidR="00B82C1E" w:rsidRPr="007A6C52">
        <w:rPr>
          <w:rFonts w:eastAsia="標楷體"/>
          <w:bCs/>
          <w:color w:val="000000" w:themeColor="text1"/>
          <w:sz w:val="32"/>
          <w:szCs w:val="32"/>
        </w:rPr>
        <w:t>；配合鳳山體育館建物耐震</w:t>
      </w:r>
      <w:proofErr w:type="gramStart"/>
      <w:r w:rsidR="00B82C1E" w:rsidRPr="007A6C52">
        <w:rPr>
          <w:rFonts w:eastAsia="標楷體"/>
          <w:bCs/>
          <w:color w:val="000000" w:themeColor="text1"/>
          <w:sz w:val="32"/>
          <w:szCs w:val="32"/>
        </w:rPr>
        <w:t>詳評期程</w:t>
      </w:r>
      <w:r w:rsidRPr="007A6C52">
        <w:rPr>
          <w:rFonts w:eastAsia="標楷體"/>
          <w:bCs/>
          <w:color w:val="000000" w:themeColor="text1"/>
          <w:sz w:val="32"/>
          <w:szCs w:val="32"/>
        </w:rPr>
        <w:t>刻</w:t>
      </w:r>
      <w:proofErr w:type="gramEnd"/>
      <w:r w:rsidRPr="007A6C52">
        <w:rPr>
          <w:rFonts w:eastAsia="標楷體"/>
          <w:bCs/>
          <w:color w:val="000000" w:themeColor="text1"/>
          <w:sz w:val="32"/>
          <w:szCs w:val="32"/>
        </w:rPr>
        <w:t>正辦理檢</w:t>
      </w:r>
      <w:r w:rsidR="00B82C1E" w:rsidRPr="007A6C52">
        <w:rPr>
          <w:rFonts w:eastAsia="標楷體"/>
          <w:bCs/>
          <w:color w:val="000000" w:themeColor="text1"/>
          <w:sz w:val="32"/>
          <w:szCs w:val="32"/>
        </w:rPr>
        <w:t>討修正</w:t>
      </w:r>
      <w:r w:rsidRPr="007A6C52">
        <w:rPr>
          <w:rFonts w:eastAsia="標楷體"/>
          <w:bCs/>
          <w:color w:val="000000" w:themeColor="text1"/>
          <w:sz w:val="32"/>
          <w:szCs w:val="32"/>
        </w:rPr>
        <w:t>招商文件作業，預計</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9</w:t>
      </w:r>
      <w:r w:rsidRPr="007A6C52">
        <w:rPr>
          <w:rFonts w:eastAsia="標楷體"/>
          <w:bCs/>
          <w:color w:val="000000" w:themeColor="text1"/>
          <w:sz w:val="32"/>
          <w:szCs w:val="32"/>
        </w:rPr>
        <w:t>月公告招商</w:t>
      </w:r>
      <w:r w:rsidR="008E1355" w:rsidRPr="007A6C52">
        <w:rPr>
          <w:rFonts w:eastAsia="標楷體"/>
          <w:color w:val="000000" w:themeColor="text1"/>
          <w:sz w:val="32"/>
          <w:szCs w:val="32"/>
        </w:rPr>
        <w:t>、</w:t>
      </w:r>
      <w:r w:rsidR="008E1355" w:rsidRPr="007A6C52">
        <w:rPr>
          <w:rFonts w:eastAsia="標楷體"/>
          <w:color w:val="000000" w:themeColor="text1"/>
          <w:sz w:val="32"/>
          <w:szCs w:val="32"/>
        </w:rPr>
        <w:t>10</w:t>
      </w:r>
      <w:r w:rsidR="008E1355" w:rsidRPr="007A6C52">
        <w:rPr>
          <w:rFonts w:eastAsia="標楷體"/>
          <w:color w:val="000000" w:themeColor="text1"/>
          <w:sz w:val="32"/>
          <w:szCs w:val="32"/>
        </w:rPr>
        <w:t>月辦理</w:t>
      </w:r>
      <w:proofErr w:type="gramStart"/>
      <w:r w:rsidR="008E1355" w:rsidRPr="007A6C52">
        <w:rPr>
          <w:rFonts w:eastAsia="標楷體"/>
          <w:color w:val="000000" w:themeColor="text1"/>
          <w:sz w:val="32"/>
          <w:szCs w:val="32"/>
        </w:rPr>
        <w:t>甄</w:t>
      </w:r>
      <w:proofErr w:type="gramEnd"/>
      <w:r w:rsidR="008E1355" w:rsidRPr="007A6C52">
        <w:rPr>
          <w:rFonts w:eastAsia="標楷體"/>
          <w:color w:val="000000" w:themeColor="text1"/>
          <w:sz w:val="32"/>
          <w:szCs w:val="32"/>
        </w:rPr>
        <w:t>審、</w:t>
      </w:r>
      <w:r w:rsidR="008E1355" w:rsidRPr="007A6C52">
        <w:rPr>
          <w:rFonts w:eastAsia="標楷體"/>
          <w:color w:val="000000" w:themeColor="text1"/>
          <w:sz w:val="32"/>
          <w:szCs w:val="32"/>
        </w:rPr>
        <w:t>11</w:t>
      </w:r>
      <w:r w:rsidR="008E1355" w:rsidRPr="007A6C52">
        <w:rPr>
          <w:rFonts w:eastAsia="標楷體"/>
          <w:color w:val="000000" w:themeColor="text1"/>
          <w:sz w:val="32"/>
          <w:szCs w:val="32"/>
        </w:rPr>
        <w:t>月進行議約、</w:t>
      </w:r>
      <w:r w:rsidR="008E1355" w:rsidRPr="007A6C52">
        <w:rPr>
          <w:rFonts w:eastAsia="標楷體"/>
          <w:color w:val="000000" w:themeColor="text1"/>
          <w:sz w:val="32"/>
          <w:szCs w:val="32"/>
        </w:rPr>
        <w:t>12</w:t>
      </w:r>
      <w:r w:rsidR="008E1355" w:rsidRPr="007A6C52">
        <w:rPr>
          <w:rFonts w:eastAsia="標楷體"/>
          <w:color w:val="000000" w:themeColor="text1"/>
          <w:sz w:val="32"/>
          <w:szCs w:val="32"/>
        </w:rPr>
        <w:t>月完成簽約</w:t>
      </w:r>
      <w:r w:rsidR="008E1355" w:rsidRPr="007A6C52">
        <w:rPr>
          <w:rFonts w:eastAsia="標楷體"/>
          <w:bCs/>
          <w:color w:val="000000" w:themeColor="text1"/>
          <w:sz w:val="32"/>
          <w:szCs w:val="32"/>
        </w:rPr>
        <w:t>。委外後預計每年節省支出約</w:t>
      </w:r>
      <w:r w:rsidR="008E1355" w:rsidRPr="007A6C52">
        <w:rPr>
          <w:rFonts w:eastAsia="標楷體"/>
          <w:bCs/>
          <w:color w:val="000000" w:themeColor="text1"/>
          <w:sz w:val="32"/>
          <w:szCs w:val="32"/>
        </w:rPr>
        <w:t>2,105</w:t>
      </w:r>
      <w:r w:rsidR="008E1355" w:rsidRPr="007A6C52">
        <w:rPr>
          <w:rFonts w:eastAsia="標楷體"/>
          <w:bCs/>
          <w:color w:val="000000" w:themeColor="text1"/>
          <w:sz w:val="32"/>
          <w:szCs w:val="32"/>
        </w:rPr>
        <w:t>萬元，土地租金總計</w:t>
      </w:r>
      <w:r w:rsidR="00344FF8" w:rsidRPr="007A6C52">
        <w:rPr>
          <w:rFonts w:eastAsia="標楷體"/>
          <w:bCs/>
          <w:color w:val="000000" w:themeColor="text1"/>
          <w:sz w:val="32"/>
          <w:szCs w:val="32"/>
        </w:rPr>
        <w:t>10</w:t>
      </w:r>
      <w:r w:rsidR="008E1355" w:rsidRPr="007A6C52">
        <w:rPr>
          <w:rFonts w:eastAsia="標楷體"/>
          <w:bCs/>
          <w:color w:val="000000" w:themeColor="text1"/>
          <w:sz w:val="32"/>
          <w:szCs w:val="32"/>
        </w:rPr>
        <w:t>年可增加</w:t>
      </w:r>
      <w:r w:rsidR="008E1355" w:rsidRPr="007A6C52">
        <w:rPr>
          <w:rFonts w:eastAsia="標楷體"/>
          <w:bCs/>
          <w:color w:val="000000" w:themeColor="text1"/>
          <w:sz w:val="32"/>
          <w:szCs w:val="32"/>
        </w:rPr>
        <w:t>8,614</w:t>
      </w:r>
      <w:r w:rsidR="008E1355" w:rsidRPr="007A6C52">
        <w:rPr>
          <w:rFonts w:eastAsia="標楷體"/>
          <w:bCs/>
          <w:color w:val="000000" w:themeColor="text1"/>
          <w:sz w:val="32"/>
          <w:szCs w:val="32"/>
        </w:rPr>
        <w:t>萬元。藉由委外經營引進現代化經營管理概念，提升公共設施整體價值，塑造產業聚落，帶動整體產業發展。</w:t>
      </w:r>
    </w:p>
    <w:p w14:paraId="50278F34" w14:textId="446FBA2D" w:rsidR="00DA4980" w:rsidRPr="007A6C52" w:rsidRDefault="008A31EB" w:rsidP="00305E80">
      <w:pPr>
        <w:pStyle w:val="ab"/>
        <w:numPr>
          <w:ilvl w:val="0"/>
          <w:numId w:val="28"/>
        </w:numPr>
        <w:tabs>
          <w:tab w:val="left" w:pos="142"/>
        </w:tabs>
        <w:spacing w:line="480" w:lineRule="exact"/>
        <w:ind w:leftChars="582" w:left="1663" w:hangingChars="83" w:hanging="266"/>
        <w:jc w:val="both"/>
        <w:rPr>
          <w:rFonts w:eastAsia="標楷體"/>
          <w:bCs/>
          <w:color w:val="000000" w:themeColor="text1"/>
          <w:sz w:val="32"/>
          <w:szCs w:val="32"/>
        </w:rPr>
      </w:pPr>
      <w:r w:rsidRPr="007A6C52">
        <w:rPr>
          <w:rFonts w:eastAsia="標楷體"/>
          <w:bCs/>
          <w:color w:val="000000" w:themeColor="text1"/>
          <w:sz w:val="32"/>
          <w:szCs w:val="32"/>
        </w:rPr>
        <w:t>高雄國家體育場民間自提</w:t>
      </w:r>
      <w:r w:rsidRPr="007A6C52">
        <w:rPr>
          <w:rFonts w:eastAsia="標楷體"/>
          <w:bCs/>
          <w:color w:val="000000" w:themeColor="text1"/>
          <w:sz w:val="32"/>
          <w:szCs w:val="32"/>
        </w:rPr>
        <w:t>OT</w:t>
      </w:r>
      <w:r w:rsidRPr="007A6C52">
        <w:rPr>
          <w:rFonts w:eastAsia="標楷體"/>
          <w:bCs/>
          <w:color w:val="000000" w:themeColor="text1"/>
          <w:sz w:val="32"/>
          <w:szCs w:val="32"/>
        </w:rPr>
        <w:t>暨</w:t>
      </w:r>
      <w:r w:rsidRPr="007A6C52">
        <w:rPr>
          <w:rFonts w:eastAsia="標楷體"/>
          <w:bCs/>
          <w:color w:val="000000" w:themeColor="text1"/>
          <w:sz w:val="32"/>
          <w:szCs w:val="32"/>
        </w:rPr>
        <w:t>BOT</w:t>
      </w:r>
      <w:r w:rsidRPr="007A6C52">
        <w:rPr>
          <w:rFonts w:eastAsia="標楷體"/>
          <w:bCs/>
          <w:color w:val="000000" w:themeColor="text1"/>
          <w:sz w:val="32"/>
          <w:szCs w:val="32"/>
        </w:rPr>
        <w:t>案前置作業計畫：</w:t>
      </w:r>
      <w:r w:rsidR="00C91B81" w:rsidRPr="007A6C52">
        <w:rPr>
          <w:rFonts w:eastAsia="標楷體"/>
          <w:bCs/>
          <w:color w:val="000000" w:themeColor="text1"/>
          <w:sz w:val="32"/>
          <w:szCs w:val="32"/>
        </w:rPr>
        <w:t>總經費</w:t>
      </w:r>
      <w:r w:rsidR="00C91B81" w:rsidRPr="007A6C52">
        <w:rPr>
          <w:rFonts w:eastAsia="標楷體"/>
          <w:bCs/>
          <w:color w:val="000000" w:themeColor="text1"/>
          <w:sz w:val="32"/>
          <w:szCs w:val="32"/>
        </w:rPr>
        <w:t>225</w:t>
      </w:r>
      <w:r w:rsidR="00C91B81" w:rsidRPr="007A6C52">
        <w:rPr>
          <w:rFonts w:eastAsia="標楷體"/>
          <w:bCs/>
          <w:color w:val="000000" w:themeColor="text1"/>
          <w:sz w:val="32"/>
          <w:szCs w:val="32"/>
        </w:rPr>
        <w:t>萬，財政部補助</w:t>
      </w:r>
      <w:r w:rsidR="00C91B81" w:rsidRPr="007A6C52">
        <w:rPr>
          <w:rFonts w:eastAsia="標楷體"/>
          <w:bCs/>
          <w:color w:val="000000" w:themeColor="text1"/>
          <w:sz w:val="32"/>
          <w:szCs w:val="32"/>
        </w:rPr>
        <w:t>202</w:t>
      </w:r>
      <w:r w:rsidR="00C91B81" w:rsidRPr="007A6C52">
        <w:rPr>
          <w:rFonts w:eastAsia="標楷體"/>
          <w:bCs/>
          <w:color w:val="000000" w:themeColor="text1"/>
          <w:sz w:val="32"/>
          <w:szCs w:val="32"/>
        </w:rPr>
        <w:t>萬</w:t>
      </w:r>
      <w:r w:rsidR="00C91B81" w:rsidRPr="007A6C52">
        <w:rPr>
          <w:rFonts w:eastAsia="標楷體"/>
          <w:bCs/>
          <w:color w:val="000000" w:themeColor="text1"/>
          <w:sz w:val="32"/>
          <w:szCs w:val="32"/>
        </w:rPr>
        <w:t>5,000</w:t>
      </w:r>
      <w:r w:rsidR="00C91B81" w:rsidRPr="007A6C52">
        <w:rPr>
          <w:rFonts w:eastAsia="標楷體"/>
          <w:bCs/>
          <w:color w:val="000000" w:themeColor="text1"/>
          <w:sz w:val="32"/>
          <w:szCs w:val="32"/>
        </w:rPr>
        <w:t>元，本府自籌</w:t>
      </w:r>
      <w:r w:rsidR="00C91B81" w:rsidRPr="007A6C52">
        <w:rPr>
          <w:rFonts w:eastAsia="標楷體"/>
          <w:bCs/>
          <w:color w:val="000000" w:themeColor="text1"/>
          <w:sz w:val="32"/>
          <w:szCs w:val="32"/>
        </w:rPr>
        <w:t>22</w:t>
      </w:r>
      <w:r w:rsidR="00C91B81" w:rsidRPr="007A6C52">
        <w:rPr>
          <w:rFonts w:eastAsia="標楷體"/>
          <w:bCs/>
          <w:color w:val="000000" w:themeColor="text1"/>
          <w:sz w:val="32"/>
          <w:szCs w:val="32"/>
        </w:rPr>
        <w:t>萬</w:t>
      </w:r>
      <w:r w:rsidR="00C91B81" w:rsidRPr="007A6C52">
        <w:rPr>
          <w:rFonts w:eastAsia="標楷體"/>
          <w:bCs/>
          <w:color w:val="000000" w:themeColor="text1"/>
          <w:sz w:val="32"/>
          <w:szCs w:val="32"/>
        </w:rPr>
        <w:t>5,000</w:t>
      </w:r>
      <w:r w:rsidR="00C91B81" w:rsidRPr="007A6C52">
        <w:rPr>
          <w:rFonts w:eastAsia="標楷體"/>
          <w:bCs/>
          <w:color w:val="000000" w:themeColor="text1"/>
          <w:sz w:val="32"/>
          <w:szCs w:val="32"/>
        </w:rPr>
        <w:t>元</w:t>
      </w:r>
      <w:r w:rsidR="00B82C1E" w:rsidRPr="007A6C52">
        <w:rPr>
          <w:rFonts w:eastAsia="標楷體"/>
          <w:bCs/>
          <w:color w:val="000000" w:themeColor="text1"/>
          <w:sz w:val="32"/>
          <w:szCs w:val="32"/>
        </w:rPr>
        <w:t>；</w:t>
      </w:r>
      <w:r w:rsidRPr="007A6C52">
        <w:rPr>
          <w:rFonts w:eastAsia="標楷體"/>
          <w:bCs/>
          <w:color w:val="000000" w:themeColor="text1"/>
          <w:sz w:val="32"/>
          <w:szCs w:val="32"/>
        </w:rPr>
        <w:t>刻正辦理委託專業</w:t>
      </w:r>
      <w:r w:rsidRPr="007A6C52">
        <w:rPr>
          <w:rFonts w:eastAsia="標楷體"/>
          <w:bCs/>
          <w:color w:val="000000" w:themeColor="text1"/>
          <w:sz w:val="32"/>
          <w:szCs w:val="32"/>
        </w:rPr>
        <w:lastRenderedPageBreak/>
        <w:t>服務廠商等促參相關程序，</w:t>
      </w:r>
      <w:r w:rsidR="00344FF8" w:rsidRPr="007A6C52">
        <w:rPr>
          <w:rFonts w:eastAsia="標楷體"/>
          <w:bCs/>
          <w:color w:val="000000" w:themeColor="text1"/>
          <w:sz w:val="32"/>
          <w:szCs w:val="32"/>
        </w:rPr>
        <w:t>目前已完成委託專業服務廠商，辦理</w:t>
      </w:r>
      <w:r w:rsidR="00C91B81" w:rsidRPr="007A6C52">
        <w:rPr>
          <w:rFonts w:eastAsia="標楷體"/>
          <w:bCs/>
          <w:color w:val="000000" w:themeColor="text1"/>
          <w:sz w:val="32"/>
          <w:szCs w:val="32"/>
        </w:rPr>
        <w:t>促參</w:t>
      </w:r>
      <w:r w:rsidR="00344FF8" w:rsidRPr="007A6C52">
        <w:rPr>
          <w:rFonts w:eastAsia="標楷體" w:hint="eastAsia"/>
          <w:bCs/>
          <w:color w:val="000000" w:themeColor="text1"/>
          <w:sz w:val="32"/>
          <w:szCs w:val="32"/>
        </w:rPr>
        <w:t>前置作業，</w:t>
      </w:r>
      <w:r w:rsidR="00C91B81" w:rsidRPr="007A6C52">
        <w:rPr>
          <w:rFonts w:eastAsia="標楷體"/>
          <w:bCs/>
          <w:color w:val="000000" w:themeColor="text1"/>
          <w:sz w:val="32"/>
          <w:szCs w:val="32"/>
        </w:rPr>
        <w:t>預計</w:t>
      </w:r>
      <w:r w:rsidR="00C91B81" w:rsidRPr="007A6C52">
        <w:rPr>
          <w:rFonts w:eastAsia="標楷體"/>
          <w:bCs/>
          <w:color w:val="000000" w:themeColor="text1"/>
          <w:sz w:val="32"/>
          <w:szCs w:val="32"/>
        </w:rPr>
        <w:t>107</w:t>
      </w:r>
      <w:r w:rsidR="00C91B81" w:rsidRPr="007A6C52">
        <w:rPr>
          <w:rFonts w:eastAsia="標楷體"/>
          <w:bCs/>
          <w:color w:val="000000" w:themeColor="text1"/>
          <w:sz w:val="32"/>
          <w:szCs w:val="32"/>
        </w:rPr>
        <w:t>年</w:t>
      </w:r>
      <w:r w:rsidR="00C91B81" w:rsidRPr="007A6C52">
        <w:rPr>
          <w:rFonts w:eastAsia="標楷體"/>
          <w:bCs/>
          <w:color w:val="000000" w:themeColor="text1"/>
          <w:sz w:val="32"/>
          <w:szCs w:val="32"/>
        </w:rPr>
        <w:t>9</w:t>
      </w:r>
      <w:r w:rsidR="00C91B81" w:rsidRPr="007A6C52">
        <w:rPr>
          <w:rFonts w:eastAsia="標楷體"/>
          <w:bCs/>
          <w:color w:val="000000" w:themeColor="text1"/>
          <w:sz w:val="32"/>
          <w:szCs w:val="32"/>
        </w:rPr>
        <w:t>月辦理初審及</w:t>
      </w:r>
      <w:commentRangeStart w:id="223"/>
      <w:r w:rsidRPr="007A6C52">
        <w:rPr>
          <w:rFonts w:eastAsia="標楷體"/>
          <w:bCs/>
          <w:color w:val="000000" w:themeColor="text1"/>
          <w:sz w:val="32"/>
          <w:szCs w:val="32"/>
        </w:rPr>
        <w:t>公聽會</w:t>
      </w:r>
      <w:commentRangeEnd w:id="223"/>
      <w:r w:rsidR="00B82C1E" w:rsidRPr="007A6C52">
        <w:rPr>
          <w:color w:val="000000" w:themeColor="text1"/>
        </w:rPr>
        <w:commentReference w:id="223"/>
      </w:r>
      <w:r w:rsidR="00344FF8" w:rsidRPr="007A6C52">
        <w:rPr>
          <w:rFonts w:eastAsia="標楷體" w:hint="eastAsia"/>
          <w:bCs/>
          <w:color w:val="000000" w:themeColor="text1"/>
          <w:sz w:val="32"/>
          <w:szCs w:val="32"/>
        </w:rPr>
        <w:t>、</w:t>
      </w:r>
      <w:r w:rsidR="00C91B81" w:rsidRPr="007A6C52">
        <w:rPr>
          <w:rFonts w:eastAsia="標楷體"/>
          <w:bCs/>
          <w:color w:val="000000" w:themeColor="text1"/>
          <w:sz w:val="32"/>
          <w:szCs w:val="32"/>
        </w:rPr>
        <w:t>10</w:t>
      </w:r>
      <w:r w:rsidR="00C91B81" w:rsidRPr="007A6C52">
        <w:rPr>
          <w:rFonts w:eastAsia="標楷體"/>
          <w:bCs/>
          <w:color w:val="000000" w:themeColor="text1"/>
          <w:sz w:val="32"/>
          <w:szCs w:val="32"/>
        </w:rPr>
        <w:t>月底公開徵求其他民間申請人、</w:t>
      </w:r>
      <w:r w:rsidR="00C91B81" w:rsidRPr="007A6C52">
        <w:rPr>
          <w:rFonts w:eastAsia="標楷體"/>
          <w:bCs/>
          <w:color w:val="000000" w:themeColor="text1"/>
          <w:sz w:val="32"/>
          <w:szCs w:val="32"/>
        </w:rPr>
        <w:t>12</w:t>
      </w:r>
      <w:r w:rsidR="00C91B81" w:rsidRPr="007A6C52">
        <w:rPr>
          <w:rFonts w:eastAsia="標楷體"/>
          <w:bCs/>
          <w:color w:val="000000" w:themeColor="text1"/>
          <w:sz w:val="32"/>
          <w:szCs w:val="32"/>
        </w:rPr>
        <w:t>月底議約</w:t>
      </w:r>
      <w:r w:rsidR="00344FF8" w:rsidRPr="007A6C52">
        <w:rPr>
          <w:rFonts w:eastAsia="標楷體" w:hint="eastAsia"/>
          <w:bCs/>
          <w:color w:val="000000" w:themeColor="text1"/>
          <w:sz w:val="32"/>
          <w:szCs w:val="32"/>
        </w:rPr>
        <w:t>、</w:t>
      </w:r>
      <w:r w:rsidR="00C91B81" w:rsidRPr="007A6C52">
        <w:rPr>
          <w:rFonts w:eastAsia="標楷體"/>
          <w:bCs/>
          <w:color w:val="000000" w:themeColor="text1"/>
          <w:sz w:val="32"/>
          <w:szCs w:val="32"/>
        </w:rPr>
        <w:t>108</w:t>
      </w:r>
      <w:r w:rsidR="00C91B81" w:rsidRPr="007A6C52">
        <w:rPr>
          <w:rFonts w:eastAsia="標楷體"/>
          <w:bCs/>
          <w:color w:val="000000" w:themeColor="text1"/>
          <w:sz w:val="32"/>
          <w:szCs w:val="32"/>
        </w:rPr>
        <w:t>年</w:t>
      </w:r>
      <w:r w:rsidR="00C91B81" w:rsidRPr="007A6C52">
        <w:rPr>
          <w:rFonts w:eastAsia="標楷體"/>
          <w:bCs/>
          <w:color w:val="000000" w:themeColor="text1"/>
          <w:sz w:val="32"/>
          <w:szCs w:val="32"/>
        </w:rPr>
        <w:t>3</w:t>
      </w:r>
      <w:r w:rsidR="00C91B81" w:rsidRPr="007A6C52">
        <w:rPr>
          <w:rFonts w:eastAsia="標楷體"/>
          <w:bCs/>
          <w:color w:val="000000" w:themeColor="text1"/>
          <w:sz w:val="32"/>
          <w:szCs w:val="32"/>
        </w:rPr>
        <w:t>月簽約。</w:t>
      </w:r>
      <w:r w:rsidR="008E1355" w:rsidRPr="007A6C52">
        <w:rPr>
          <w:rFonts w:eastAsia="標楷體"/>
          <w:bCs/>
          <w:color w:val="000000" w:themeColor="text1"/>
          <w:sz w:val="32"/>
          <w:szCs w:val="32"/>
        </w:rPr>
        <w:t>委外後引進民間資源及創意，活化場館尾翼附屬商業設施以及場館園區西南角綠地，商業設施規劃以運動餐廳、商店、展覽館等方式進行營運、西南角綠地擬引進新型態運動設施，期能打造多元化發展之運動場館，塑造場館園區創新價值，提升市民運動風氣，並帶動周邊社區產業發展</w:t>
      </w:r>
      <w:r w:rsidR="008922A2" w:rsidRPr="007A6C52">
        <w:rPr>
          <w:rFonts w:eastAsia="標楷體"/>
          <w:bCs/>
          <w:color w:val="000000" w:themeColor="text1"/>
          <w:sz w:val="32"/>
          <w:szCs w:val="32"/>
        </w:rPr>
        <w:t>。</w:t>
      </w:r>
    </w:p>
    <w:p w14:paraId="1142B8DA" w14:textId="424031AF" w:rsidR="008A31EB" w:rsidRPr="007A6C52" w:rsidRDefault="008349D6" w:rsidP="00305E80">
      <w:pPr>
        <w:pStyle w:val="ab"/>
        <w:numPr>
          <w:ilvl w:val="0"/>
          <w:numId w:val="12"/>
        </w:numPr>
        <w:tabs>
          <w:tab w:val="left" w:pos="142"/>
        </w:tabs>
        <w:spacing w:line="480" w:lineRule="exact"/>
        <w:ind w:leftChars="299" w:left="1698" w:hangingChars="306" w:hanging="980"/>
        <w:rPr>
          <w:rFonts w:eastAsia="標楷體"/>
          <w:b/>
          <w:bCs/>
          <w:color w:val="000000" w:themeColor="text1"/>
          <w:sz w:val="32"/>
          <w:szCs w:val="32"/>
        </w:rPr>
      </w:pPr>
      <w:bookmarkStart w:id="224" w:name="_Toc523392158"/>
      <w:r w:rsidRPr="007A6C52">
        <w:rPr>
          <w:rFonts w:eastAsia="標楷體"/>
          <w:b/>
          <w:bCs/>
          <w:color w:val="000000" w:themeColor="text1"/>
          <w:sz w:val="32"/>
          <w:szCs w:val="32"/>
        </w:rPr>
        <w:t>高雄國家體育場</w:t>
      </w:r>
      <w:r w:rsidR="008A31EB" w:rsidRPr="007A6C52">
        <w:rPr>
          <w:rFonts w:eastAsia="標楷體"/>
          <w:b/>
          <w:bCs/>
          <w:color w:val="000000" w:themeColor="text1"/>
          <w:sz w:val="32"/>
          <w:szCs w:val="32"/>
        </w:rPr>
        <w:t>導</w:t>
      </w:r>
      <w:proofErr w:type="gramStart"/>
      <w:r w:rsidR="008A31EB" w:rsidRPr="007A6C52">
        <w:rPr>
          <w:rFonts w:eastAsia="標楷體"/>
          <w:b/>
          <w:bCs/>
          <w:color w:val="000000" w:themeColor="text1"/>
          <w:sz w:val="32"/>
          <w:szCs w:val="32"/>
        </w:rPr>
        <w:t>覽</w:t>
      </w:r>
      <w:proofErr w:type="gramEnd"/>
      <w:r w:rsidR="008A31EB" w:rsidRPr="007A6C52">
        <w:rPr>
          <w:rFonts w:eastAsia="標楷體"/>
          <w:b/>
          <w:bCs/>
          <w:color w:val="000000" w:themeColor="text1"/>
          <w:sz w:val="32"/>
          <w:szCs w:val="32"/>
        </w:rPr>
        <w:t>多元</w:t>
      </w:r>
      <w:r w:rsidR="005313B2" w:rsidRPr="007A6C52">
        <w:rPr>
          <w:rFonts w:eastAsia="標楷體"/>
          <w:b/>
          <w:bCs/>
          <w:color w:val="000000" w:themeColor="text1"/>
          <w:sz w:val="32"/>
          <w:szCs w:val="32"/>
        </w:rPr>
        <w:t>經營與服務</w:t>
      </w:r>
      <w:r w:rsidR="008A31EB" w:rsidRPr="007A6C52">
        <w:rPr>
          <w:rFonts w:eastAsia="標楷體"/>
          <w:b/>
          <w:bCs/>
          <w:color w:val="000000" w:themeColor="text1"/>
          <w:sz w:val="32"/>
          <w:szCs w:val="32"/>
        </w:rPr>
        <w:t>：</w:t>
      </w:r>
      <w:bookmarkEnd w:id="224"/>
    </w:p>
    <w:p w14:paraId="135098D7" w14:textId="3A557960" w:rsidR="00075C8F" w:rsidRPr="007A6C52" w:rsidRDefault="003E30C0" w:rsidP="00305E80">
      <w:pPr>
        <w:pStyle w:val="ab"/>
        <w:numPr>
          <w:ilvl w:val="0"/>
          <w:numId w:val="17"/>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bCs/>
          <w:color w:val="000000" w:themeColor="text1"/>
          <w:sz w:val="32"/>
          <w:szCs w:val="32"/>
        </w:rPr>
        <w:t>場館經營</w:t>
      </w:r>
      <w:r w:rsidR="000A5524" w:rsidRPr="007A6C52">
        <w:rPr>
          <w:rFonts w:eastAsia="標楷體" w:hint="eastAsia"/>
          <w:bCs/>
          <w:color w:val="000000" w:themeColor="text1"/>
          <w:sz w:val="32"/>
          <w:szCs w:val="32"/>
        </w:rPr>
        <w:t>及</w:t>
      </w:r>
      <w:r w:rsidR="004F028D" w:rsidRPr="007A6C52">
        <w:rPr>
          <w:rFonts w:eastAsia="標楷體"/>
          <w:bCs/>
          <w:color w:val="000000" w:themeColor="text1"/>
          <w:sz w:val="32"/>
          <w:szCs w:val="32"/>
        </w:rPr>
        <w:t>尾翼空間活化</w:t>
      </w:r>
    </w:p>
    <w:p w14:paraId="01458F04" w14:textId="3858B2A0" w:rsidR="00512EDB" w:rsidRPr="007A6C52" w:rsidRDefault="00512EDB" w:rsidP="00305E80">
      <w:pPr>
        <w:pStyle w:val="ab"/>
        <w:numPr>
          <w:ilvl w:val="0"/>
          <w:numId w:val="18"/>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引進大型賽事，辦理多元化活動：</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w:t>
      </w:r>
      <w:r w:rsidRPr="007A6C52">
        <w:rPr>
          <w:rFonts w:eastAsia="標楷體"/>
          <w:bCs/>
          <w:color w:val="000000" w:themeColor="text1"/>
          <w:sz w:val="32"/>
          <w:szCs w:val="32"/>
        </w:rPr>
        <w:t>至</w:t>
      </w:r>
      <w:r w:rsidRPr="007A6C52">
        <w:rPr>
          <w:rFonts w:eastAsia="標楷體"/>
          <w:bCs/>
          <w:color w:val="000000" w:themeColor="text1"/>
          <w:sz w:val="32"/>
          <w:szCs w:val="32"/>
        </w:rPr>
        <w:t>6</w:t>
      </w:r>
      <w:r w:rsidRPr="007A6C52">
        <w:rPr>
          <w:rFonts w:eastAsia="標楷體"/>
          <w:bCs/>
          <w:color w:val="000000" w:themeColor="text1"/>
          <w:sz w:val="32"/>
          <w:szCs w:val="32"/>
        </w:rPr>
        <w:t>月共辦理</w:t>
      </w:r>
      <w:r w:rsidRPr="007A6C52">
        <w:rPr>
          <w:rFonts w:eastAsia="標楷體"/>
          <w:bCs/>
          <w:color w:val="000000" w:themeColor="text1"/>
          <w:sz w:val="32"/>
          <w:szCs w:val="32"/>
        </w:rPr>
        <w:t>11</w:t>
      </w:r>
      <w:r w:rsidRPr="007A6C52">
        <w:rPr>
          <w:rFonts w:eastAsia="標楷體"/>
          <w:bCs/>
          <w:color w:val="000000" w:themeColor="text1"/>
          <w:sz w:val="32"/>
          <w:szCs w:val="32"/>
        </w:rPr>
        <w:t>場全國性及</w:t>
      </w:r>
      <w:r w:rsidRPr="007A6C52">
        <w:rPr>
          <w:rFonts w:eastAsia="標楷體"/>
          <w:bCs/>
          <w:color w:val="000000" w:themeColor="text1"/>
          <w:sz w:val="32"/>
          <w:szCs w:val="32"/>
        </w:rPr>
        <w:t>14</w:t>
      </w:r>
      <w:r w:rsidRPr="007A6C52">
        <w:rPr>
          <w:rFonts w:eastAsia="標楷體"/>
          <w:bCs/>
          <w:color w:val="000000" w:themeColor="text1"/>
          <w:sz w:val="32"/>
          <w:szCs w:val="32"/>
        </w:rPr>
        <w:t>場地區性的賽事及活動，包括台灣企業甲級足球聯賽、台灣木蘭女子足球聯賽、港都</w:t>
      </w:r>
      <w:proofErr w:type="gramStart"/>
      <w:r w:rsidRPr="007A6C52">
        <w:rPr>
          <w:rFonts w:eastAsia="標楷體"/>
          <w:bCs/>
          <w:color w:val="000000" w:themeColor="text1"/>
          <w:sz w:val="32"/>
          <w:szCs w:val="32"/>
        </w:rPr>
        <w:t>盃</w:t>
      </w:r>
      <w:proofErr w:type="gramEnd"/>
      <w:r w:rsidRPr="007A6C52">
        <w:rPr>
          <w:rFonts w:eastAsia="標楷體"/>
          <w:bCs/>
          <w:color w:val="000000" w:themeColor="text1"/>
          <w:sz w:val="32"/>
          <w:szCs w:val="32"/>
        </w:rPr>
        <w:t>田徑錦標賽</w:t>
      </w:r>
      <w:r w:rsidRPr="007A6C52">
        <w:rPr>
          <w:rFonts w:eastAsia="標楷體"/>
          <w:bCs/>
          <w:color w:val="000000" w:themeColor="text1"/>
          <w:sz w:val="32"/>
          <w:szCs w:val="32"/>
        </w:rPr>
        <w:t>107</w:t>
      </w:r>
      <w:r w:rsidRPr="007A6C52">
        <w:rPr>
          <w:rFonts w:eastAsia="標楷體"/>
          <w:bCs/>
          <w:color w:val="000000" w:themeColor="text1"/>
          <w:sz w:val="32"/>
          <w:szCs w:val="32"/>
        </w:rPr>
        <w:t>年高雄市中等學校運動會、</w:t>
      </w:r>
      <w:r w:rsidRPr="007A6C52">
        <w:rPr>
          <w:rFonts w:eastAsia="標楷體"/>
          <w:bCs/>
          <w:color w:val="000000" w:themeColor="text1"/>
          <w:sz w:val="32"/>
          <w:szCs w:val="32"/>
        </w:rPr>
        <w:t>2018</w:t>
      </w:r>
      <w:r w:rsidRPr="007A6C52">
        <w:rPr>
          <w:rFonts w:eastAsia="標楷體"/>
          <w:bCs/>
          <w:color w:val="000000" w:themeColor="text1"/>
          <w:sz w:val="32"/>
          <w:szCs w:val="32"/>
        </w:rPr>
        <w:t>港都</w:t>
      </w:r>
      <w:proofErr w:type="gramStart"/>
      <w:r w:rsidRPr="007A6C52">
        <w:rPr>
          <w:rFonts w:eastAsia="標楷體"/>
          <w:bCs/>
          <w:color w:val="000000" w:themeColor="text1"/>
          <w:sz w:val="32"/>
          <w:szCs w:val="32"/>
        </w:rPr>
        <w:t>盃</w:t>
      </w:r>
      <w:proofErr w:type="gramEnd"/>
      <w:r w:rsidRPr="007A6C52">
        <w:rPr>
          <w:rFonts w:eastAsia="標楷體"/>
          <w:bCs/>
          <w:color w:val="000000" w:themeColor="text1"/>
          <w:sz w:val="32"/>
          <w:szCs w:val="32"/>
        </w:rPr>
        <w:t>全國中等學校田徑錦標賽暨公開賽、第</w:t>
      </w:r>
      <w:r w:rsidRPr="007A6C52">
        <w:rPr>
          <w:rFonts w:eastAsia="標楷體"/>
          <w:bCs/>
          <w:color w:val="000000" w:themeColor="text1"/>
          <w:sz w:val="32"/>
          <w:szCs w:val="32"/>
        </w:rPr>
        <w:t>8</w:t>
      </w:r>
      <w:r w:rsidRPr="007A6C52">
        <w:rPr>
          <w:rFonts w:eastAsia="標楷體"/>
          <w:bCs/>
          <w:color w:val="000000" w:themeColor="text1"/>
          <w:sz w:val="32"/>
          <w:szCs w:val="32"/>
        </w:rPr>
        <w:t>屆高雄國際馬拉松、</w:t>
      </w:r>
      <w:r w:rsidRPr="007A6C52">
        <w:rPr>
          <w:rFonts w:eastAsia="標楷體"/>
          <w:bCs/>
          <w:color w:val="000000" w:themeColor="text1"/>
          <w:sz w:val="32"/>
          <w:szCs w:val="32"/>
        </w:rPr>
        <w:t>2018</w:t>
      </w:r>
      <w:proofErr w:type="gramStart"/>
      <w:r w:rsidRPr="007A6C52">
        <w:rPr>
          <w:rFonts w:eastAsia="標楷體"/>
          <w:bCs/>
          <w:color w:val="000000" w:themeColor="text1"/>
          <w:sz w:val="32"/>
          <w:szCs w:val="32"/>
        </w:rPr>
        <w:t>扭蛋路跑</w:t>
      </w:r>
      <w:proofErr w:type="gramEnd"/>
      <w:r w:rsidRPr="007A6C52">
        <w:rPr>
          <w:rFonts w:eastAsia="標楷體"/>
          <w:bCs/>
          <w:color w:val="000000" w:themeColor="text1"/>
          <w:sz w:val="32"/>
          <w:szCs w:val="32"/>
        </w:rPr>
        <w:t>-</w:t>
      </w:r>
      <w:r w:rsidRPr="007A6C52">
        <w:rPr>
          <w:rFonts w:eastAsia="標楷體"/>
          <w:bCs/>
          <w:color w:val="000000" w:themeColor="text1"/>
          <w:sz w:val="32"/>
          <w:szCs w:val="32"/>
        </w:rPr>
        <w:t>高雄場、</w:t>
      </w:r>
      <w:r w:rsidRPr="007A6C52">
        <w:rPr>
          <w:rFonts w:eastAsia="標楷體"/>
          <w:bCs/>
          <w:color w:val="000000" w:themeColor="text1"/>
          <w:sz w:val="32"/>
          <w:szCs w:val="32"/>
        </w:rPr>
        <w:t>2018</w:t>
      </w:r>
      <w:r w:rsidRPr="007A6C52">
        <w:rPr>
          <w:rFonts w:eastAsia="標楷體"/>
          <w:bCs/>
          <w:color w:val="000000" w:themeColor="text1"/>
          <w:sz w:val="32"/>
          <w:szCs w:val="32"/>
        </w:rPr>
        <w:t>卡娜赫拉的小動物趣味路跑、</w:t>
      </w:r>
      <w:r w:rsidRPr="007A6C52">
        <w:rPr>
          <w:rFonts w:eastAsia="標楷體"/>
          <w:bCs/>
          <w:color w:val="000000" w:themeColor="text1"/>
          <w:sz w:val="32"/>
          <w:szCs w:val="32"/>
        </w:rPr>
        <w:t>107</w:t>
      </w:r>
      <w:r w:rsidRPr="007A6C52">
        <w:rPr>
          <w:rFonts w:eastAsia="標楷體"/>
          <w:bCs/>
          <w:color w:val="000000" w:themeColor="text1"/>
          <w:sz w:val="32"/>
          <w:szCs w:val="32"/>
        </w:rPr>
        <w:t>年高雄市中等學校運動會、高雄市體育季</w:t>
      </w:r>
      <w:r w:rsidRPr="007A6C52">
        <w:rPr>
          <w:rFonts w:eastAsia="標楷體"/>
          <w:bCs/>
          <w:color w:val="000000" w:themeColor="text1"/>
          <w:sz w:val="32"/>
          <w:szCs w:val="32"/>
        </w:rPr>
        <w:t>-</w:t>
      </w:r>
      <w:r w:rsidRPr="007A6C52">
        <w:rPr>
          <w:rFonts w:eastAsia="標楷體"/>
          <w:bCs/>
          <w:color w:val="000000" w:themeColor="text1"/>
          <w:sz w:val="32"/>
          <w:szCs w:val="32"/>
        </w:rPr>
        <w:t>七</w:t>
      </w:r>
      <w:proofErr w:type="gramStart"/>
      <w:r w:rsidRPr="007A6C52">
        <w:rPr>
          <w:rFonts w:eastAsia="標楷體"/>
          <w:bCs/>
          <w:color w:val="000000" w:themeColor="text1"/>
          <w:sz w:val="32"/>
          <w:szCs w:val="32"/>
        </w:rPr>
        <w:t>人制</w:t>
      </w:r>
      <w:proofErr w:type="gramEnd"/>
      <w:r w:rsidRPr="007A6C52">
        <w:rPr>
          <w:rFonts w:eastAsia="標楷體"/>
          <w:bCs/>
          <w:color w:val="000000" w:themeColor="text1"/>
          <w:sz w:val="32"/>
          <w:szCs w:val="32"/>
        </w:rPr>
        <w:t>橄欖球錦標賽</w:t>
      </w:r>
      <w:r w:rsidR="009F72A8" w:rsidRPr="007A6C52">
        <w:rPr>
          <w:rFonts w:eastAsia="標楷體" w:hint="eastAsia"/>
          <w:bCs/>
          <w:color w:val="000000" w:themeColor="text1"/>
          <w:sz w:val="32"/>
          <w:szCs w:val="32"/>
        </w:rPr>
        <w:t>等，共</w:t>
      </w:r>
      <w:r w:rsidR="00903594" w:rsidRPr="007A6C52">
        <w:rPr>
          <w:rFonts w:eastAsia="標楷體" w:hint="eastAsia"/>
          <w:bCs/>
          <w:color w:val="000000" w:themeColor="text1"/>
          <w:sz w:val="32"/>
          <w:szCs w:val="32"/>
        </w:rPr>
        <w:t>計</w:t>
      </w:r>
      <w:r w:rsidR="00903594" w:rsidRPr="007A6C52">
        <w:rPr>
          <w:rFonts w:eastAsia="標楷體" w:hint="eastAsia"/>
          <w:bCs/>
          <w:color w:val="000000" w:themeColor="text1"/>
          <w:sz w:val="32"/>
          <w:szCs w:val="32"/>
        </w:rPr>
        <w:t>7</w:t>
      </w:r>
      <w:r w:rsidR="00E12E4B" w:rsidRPr="007A6C52">
        <w:rPr>
          <w:rFonts w:eastAsia="標楷體" w:hint="eastAsia"/>
          <w:bCs/>
          <w:color w:val="000000" w:themeColor="text1"/>
          <w:sz w:val="32"/>
          <w:szCs w:val="32"/>
        </w:rPr>
        <w:t>萬</w:t>
      </w:r>
      <w:r w:rsidR="00903594" w:rsidRPr="007A6C52">
        <w:rPr>
          <w:rFonts w:eastAsia="標楷體" w:hint="eastAsia"/>
          <w:bCs/>
          <w:color w:val="000000" w:themeColor="text1"/>
          <w:sz w:val="32"/>
          <w:szCs w:val="32"/>
        </w:rPr>
        <w:t>7,2</w:t>
      </w:r>
      <w:r w:rsidR="00E12E4B" w:rsidRPr="007A6C52">
        <w:rPr>
          <w:rFonts w:eastAsia="標楷體" w:hint="eastAsia"/>
          <w:bCs/>
          <w:color w:val="000000" w:themeColor="text1"/>
          <w:sz w:val="32"/>
          <w:szCs w:val="32"/>
        </w:rPr>
        <w:t>00</w:t>
      </w:r>
      <w:r w:rsidR="00E12E4B" w:rsidRPr="007A6C52">
        <w:rPr>
          <w:rFonts w:eastAsia="標楷體" w:hint="eastAsia"/>
          <w:bCs/>
          <w:color w:val="000000" w:themeColor="text1"/>
          <w:sz w:val="32"/>
          <w:szCs w:val="32"/>
        </w:rPr>
        <w:t>人次</w:t>
      </w:r>
      <w:r w:rsidR="00161AB4" w:rsidRPr="007A6C52">
        <w:rPr>
          <w:rFonts w:eastAsia="標楷體" w:hint="eastAsia"/>
          <w:bCs/>
          <w:color w:val="000000" w:themeColor="text1"/>
          <w:sz w:val="32"/>
          <w:szCs w:val="32"/>
        </w:rPr>
        <w:t>參與</w:t>
      </w:r>
      <w:r w:rsidRPr="007A6C52">
        <w:rPr>
          <w:rFonts w:eastAsia="標楷體"/>
          <w:bCs/>
          <w:color w:val="000000" w:themeColor="text1"/>
          <w:sz w:val="32"/>
          <w:szCs w:val="32"/>
        </w:rPr>
        <w:t>。</w:t>
      </w:r>
    </w:p>
    <w:p w14:paraId="648C4279" w14:textId="77777777" w:rsidR="00512EDB" w:rsidRPr="007A6C52" w:rsidRDefault="00512EDB" w:rsidP="00305E80">
      <w:pPr>
        <w:pStyle w:val="ab"/>
        <w:numPr>
          <w:ilvl w:val="0"/>
          <w:numId w:val="18"/>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積極開發移地訓練產業、提升周邊經濟效益：日本國家青年田徑隊於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2</w:t>
      </w:r>
      <w:r w:rsidRPr="007A6C52">
        <w:rPr>
          <w:rFonts w:eastAsia="標楷體"/>
          <w:bCs/>
          <w:color w:val="000000" w:themeColor="text1"/>
          <w:sz w:val="32"/>
          <w:szCs w:val="32"/>
        </w:rPr>
        <w:t>月</w:t>
      </w:r>
      <w:r w:rsidRPr="007A6C52">
        <w:rPr>
          <w:rFonts w:eastAsia="標楷體"/>
          <w:bCs/>
          <w:color w:val="000000" w:themeColor="text1"/>
          <w:sz w:val="32"/>
          <w:szCs w:val="32"/>
        </w:rPr>
        <w:t>22</w:t>
      </w:r>
      <w:r w:rsidRPr="007A6C52">
        <w:rPr>
          <w:rFonts w:eastAsia="標楷體"/>
          <w:bCs/>
          <w:color w:val="000000" w:themeColor="text1"/>
          <w:sz w:val="32"/>
          <w:szCs w:val="32"/>
        </w:rPr>
        <w:t>日至</w:t>
      </w:r>
      <w:r w:rsidRPr="007A6C52">
        <w:rPr>
          <w:rFonts w:eastAsia="標楷體"/>
          <w:bCs/>
          <w:color w:val="000000" w:themeColor="text1"/>
          <w:sz w:val="32"/>
          <w:szCs w:val="32"/>
        </w:rPr>
        <w:t>26</w:t>
      </w:r>
      <w:r w:rsidRPr="007A6C52">
        <w:rPr>
          <w:rFonts w:eastAsia="標楷體"/>
          <w:bCs/>
          <w:color w:val="000000" w:themeColor="text1"/>
          <w:sz w:val="32"/>
          <w:szCs w:val="32"/>
        </w:rPr>
        <w:t>日至本市高雄國家體育場移地訓練，計</w:t>
      </w:r>
      <w:r w:rsidRPr="007A6C52">
        <w:rPr>
          <w:rFonts w:eastAsia="標楷體"/>
          <w:bCs/>
          <w:color w:val="000000" w:themeColor="text1"/>
          <w:sz w:val="32"/>
          <w:szCs w:val="32"/>
        </w:rPr>
        <w:t>60</w:t>
      </w:r>
      <w:r w:rsidRPr="007A6C52">
        <w:rPr>
          <w:rFonts w:eastAsia="標楷體"/>
          <w:bCs/>
          <w:color w:val="000000" w:themeColor="text1"/>
          <w:sz w:val="32"/>
          <w:szCs w:val="32"/>
        </w:rPr>
        <w:t>人次（含教練、選手及隊職員）。</w:t>
      </w:r>
    </w:p>
    <w:p w14:paraId="73DF1ABC" w14:textId="77777777" w:rsidR="00512EDB" w:rsidRPr="007A6C52" w:rsidRDefault="00512EDB" w:rsidP="00305E80">
      <w:pPr>
        <w:pStyle w:val="ab"/>
        <w:numPr>
          <w:ilvl w:val="0"/>
          <w:numId w:val="18"/>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尾翼空間活化：「高雄國家體育場民間自提</w:t>
      </w:r>
      <w:r w:rsidRPr="007A6C52">
        <w:rPr>
          <w:rFonts w:eastAsia="標楷體"/>
          <w:bCs/>
          <w:color w:val="000000" w:themeColor="text1"/>
          <w:sz w:val="32"/>
          <w:szCs w:val="32"/>
        </w:rPr>
        <w:t>OT</w:t>
      </w:r>
      <w:r w:rsidRPr="007A6C52">
        <w:rPr>
          <w:rFonts w:eastAsia="標楷體"/>
          <w:bCs/>
          <w:color w:val="000000" w:themeColor="text1"/>
          <w:sz w:val="32"/>
          <w:szCs w:val="32"/>
        </w:rPr>
        <w:t>暨</w:t>
      </w:r>
      <w:r w:rsidRPr="007A6C52">
        <w:rPr>
          <w:rFonts w:eastAsia="標楷體"/>
          <w:bCs/>
          <w:color w:val="000000" w:themeColor="text1"/>
          <w:sz w:val="32"/>
          <w:szCs w:val="32"/>
        </w:rPr>
        <w:t>BOT</w:t>
      </w:r>
      <w:r w:rsidRPr="007A6C52">
        <w:rPr>
          <w:rFonts w:eastAsia="標楷體"/>
          <w:bCs/>
          <w:color w:val="000000" w:themeColor="text1"/>
          <w:sz w:val="32"/>
          <w:szCs w:val="32"/>
        </w:rPr>
        <w:t>案前置作業計畫案」獲財政部</w:t>
      </w:r>
      <w:r w:rsidRPr="007A6C52">
        <w:rPr>
          <w:rFonts w:eastAsia="標楷體"/>
          <w:bCs/>
          <w:color w:val="000000" w:themeColor="text1"/>
          <w:sz w:val="32"/>
          <w:szCs w:val="32"/>
        </w:rPr>
        <w:lastRenderedPageBreak/>
        <w:t>核定計畫總經費</w:t>
      </w:r>
      <w:r w:rsidRPr="007A6C52">
        <w:rPr>
          <w:rFonts w:eastAsia="標楷體"/>
          <w:bCs/>
          <w:color w:val="000000" w:themeColor="text1"/>
          <w:sz w:val="32"/>
          <w:szCs w:val="32"/>
        </w:rPr>
        <w:t>225</w:t>
      </w:r>
      <w:r w:rsidRPr="007A6C52">
        <w:rPr>
          <w:rFonts w:eastAsia="標楷體"/>
          <w:bCs/>
          <w:color w:val="000000" w:themeColor="text1"/>
          <w:sz w:val="32"/>
          <w:szCs w:val="32"/>
        </w:rPr>
        <w:t>萬元，其中財政部補助款為</w:t>
      </w:r>
      <w:r w:rsidRPr="007A6C52">
        <w:rPr>
          <w:rFonts w:eastAsia="標楷體"/>
          <w:bCs/>
          <w:color w:val="000000" w:themeColor="text1"/>
          <w:sz w:val="32"/>
          <w:szCs w:val="32"/>
        </w:rPr>
        <w:t>202</w:t>
      </w:r>
      <w:r w:rsidRPr="007A6C52">
        <w:rPr>
          <w:rFonts w:eastAsia="標楷體"/>
          <w:bCs/>
          <w:color w:val="000000" w:themeColor="text1"/>
          <w:sz w:val="32"/>
          <w:szCs w:val="32"/>
        </w:rPr>
        <w:t>萬</w:t>
      </w:r>
      <w:r w:rsidRPr="007A6C52">
        <w:rPr>
          <w:rFonts w:eastAsia="標楷體"/>
          <w:bCs/>
          <w:color w:val="000000" w:themeColor="text1"/>
          <w:sz w:val="32"/>
          <w:szCs w:val="32"/>
        </w:rPr>
        <w:t>5,000</w:t>
      </w:r>
      <w:r w:rsidRPr="007A6C52">
        <w:rPr>
          <w:rFonts w:eastAsia="標楷體"/>
          <w:bCs/>
          <w:color w:val="000000" w:themeColor="text1"/>
          <w:sz w:val="32"/>
          <w:szCs w:val="32"/>
        </w:rPr>
        <w:t>元，</w:t>
      </w:r>
      <w:r w:rsidRPr="007A6C52">
        <w:rPr>
          <w:rFonts w:eastAsia="標楷體" w:hint="eastAsia"/>
          <w:bCs/>
          <w:color w:val="000000" w:themeColor="text1"/>
          <w:sz w:val="32"/>
          <w:szCs w:val="32"/>
        </w:rPr>
        <w:t>本</w:t>
      </w:r>
      <w:r w:rsidRPr="007A6C52">
        <w:rPr>
          <w:rFonts w:eastAsia="標楷體"/>
          <w:bCs/>
          <w:color w:val="000000" w:themeColor="text1"/>
          <w:sz w:val="32"/>
          <w:szCs w:val="32"/>
        </w:rPr>
        <w:t>府自籌款</w:t>
      </w:r>
      <w:r w:rsidRPr="007A6C52">
        <w:rPr>
          <w:rFonts w:eastAsia="標楷體"/>
          <w:bCs/>
          <w:color w:val="000000" w:themeColor="text1"/>
          <w:sz w:val="32"/>
          <w:szCs w:val="32"/>
        </w:rPr>
        <w:t>22</w:t>
      </w:r>
      <w:r w:rsidRPr="007A6C52">
        <w:rPr>
          <w:rFonts w:eastAsia="標楷體"/>
          <w:bCs/>
          <w:color w:val="000000" w:themeColor="text1"/>
          <w:sz w:val="32"/>
          <w:szCs w:val="32"/>
        </w:rPr>
        <w:t>萬</w:t>
      </w:r>
      <w:r w:rsidRPr="007A6C52">
        <w:rPr>
          <w:rFonts w:eastAsia="標楷體"/>
          <w:bCs/>
          <w:color w:val="000000" w:themeColor="text1"/>
          <w:sz w:val="32"/>
          <w:szCs w:val="32"/>
        </w:rPr>
        <w:t>5,000</w:t>
      </w:r>
      <w:r w:rsidRPr="007A6C52">
        <w:rPr>
          <w:rFonts w:eastAsia="標楷體"/>
          <w:bCs/>
          <w:color w:val="000000" w:themeColor="text1"/>
          <w:sz w:val="32"/>
          <w:szCs w:val="32"/>
        </w:rPr>
        <w:t>元。規劃以民間廠商提出規劃申請參與公共建設之方式，引進民間資源及創意，活化場館尾翼附屬商業設施以及場館園區西南角綠地，商業設施規劃以運動餐廳、商店、展覽館等方式進行營運、西南角綠地擬引進新型態運動設施，期能打造多元化發展之運動場館，塑造場館園區創新價值，提升市民運動風氣，並帶動周邊社區產業發展。目前已完成</w:t>
      </w:r>
      <w:r w:rsidRPr="007A6C52">
        <w:rPr>
          <w:rFonts w:eastAsia="標楷體" w:hint="eastAsia"/>
          <w:bCs/>
          <w:color w:val="000000" w:themeColor="text1"/>
          <w:sz w:val="32"/>
          <w:szCs w:val="32"/>
        </w:rPr>
        <w:t>委託</w:t>
      </w:r>
      <w:r w:rsidRPr="007A6C52">
        <w:rPr>
          <w:rFonts w:eastAsia="標楷體"/>
          <w:bCs/>
          <w:color w:val="000000" w:themeColor="text1"/>
          <w:sz w:val="32"/>
          <w:szCs w:val="32"/>
        </w:rPr>
        <w:t>專業服務廠商辦理前置作業，預計</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9</w:t>
      </w:r>
      <w:r w:rsidRPr="007A6C52">
        <w:rPr>
          <w:rFonts w:eastAsia="標楷體"/>
          <w:bCs/>
          <w:color w:val="000000" w:themeColor="text1"/>
          <w:sz w:val="32"/>
          <w:szCs w:val="32"/>
        </w:rPr>
        <w:t>月底完成初審、</w:t>
      </w:r>
      <w:r w:rsidRPr="007A6C52">
        <w:rPr>
          <w:rFonts w:eastAsia="標楷體"/>
          <w:bCs/>
          <w:color w:val="000000" w:themeColor="text1"/>
          <w:sz w:val="32"/>
          <w:szCs w:val="32"/>
        </w:rPr>
        <w:t>10</w:t>
      </w:r>
      <w:r w:rsidRPr="007A6C52">
        <w:rPr>
          <w:rFonts w:eastAsia="標楷體"/>
          <w:bCs/>
          <w:color w:val="000000" w:themeColor="text1"/>
          <w:sz w:val="32"/>
          <w:szCs w:val="32"/>
        </w:rPr>
        <w:t>月底公開徵求其他民間申請人、</w:t>
      </w:r>
      <w:r w:rsidRPr="007A6C52">
        <w:rPr>
          <w:rFonts w:eastAsia="標楷體"/>
          <w:bCs/>
          <w:color w:val="000000" w:themeColor="text1"/>
          <w:sz w:val="32"/>
          <w:szCs w:val="32"/>
        </w:rPr>
        <w:t>12</w:t>
      </w:r>
      <w:r w:rsidRPr="007A6C52">
        <w:rPr>
          <w:rFonts w:eastAsia="標楷體"/>
          <w:bCs/>
          <w:color w:val="000000" w:themeColor="text1"/>
          <w:sz w:val="32"/>
          <w:szCs w:val="32"/>
        </w:rPr>
        <w:t>月底議約、</w:t>
      </w:r>
      <w:r w:rsidRPr="007A6C52">
        <w:rPr>
          <w:rFonts w:eastAsia="標楷體"/>
          <w:bCs/>
          <w:color w:val="000000" w:themeColor="text1"/>
          <w:sz w:val="32"/>
          <w:szCs w:val="32"/>
        </w:rPr>
        <w:t>108</w:t>
      </w:r>
      <w:r w:rsidRPr="007A6C52">
        <w:rPr>
          <w:rFonts w:eastAsia="標楷體"/>
          <w:bCs/>
          <w:color w:val="000000" w:themeColor="text1"/>
          <w:sz w:val="32"/>
          <w:szCs w:val="32"/>
        </w:rPr>
        <w:t>年</w:t>
      </w:r>
      <w:r w:rsidRPr="007A6C52">
        <w:rPr>
          <w:rFonts w:eastAsia="標楷體"/>
          <w:bCs/>
          <w:color w:val="000000" w:themeColor="text1"/>
          <w:sz w:val="32"/>
          <w:szCs w:val="32"/>
        </w:rPr>
        <w:t>3</w:t>
      </w:r>
      <w:r w:rsidRPr="007A6C52">
        <w:rPr>
          <w:rFonts w:eastAsia="標楷體"/>
          <w:bCs/>
          <w:color w:val="000000" w:themeColor="text1"/>
          <w:sz w:val="32"/>
          <w:szCs w:val="32"/>
        </w:rPr>
        <w:t>月簽約。</w:t>
      </w:r>
    </w:p>
    <w:p w14:paraId="38DA3D9D" w14:textId="77777777" w:rsidR="00903594" w:rsidRPr="007A6C52" w:rsidRDefault="00D14C26" w:rsidP="00305E80">
      <w:pPr>
        <w:pStyle w:val="ab"/>
        <w:numPr>
          <w:ilvl w:val="0"/>
          <w:numId w:val="17"/>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bCs/>
          <w:color w:val="000000" w:themeColor="text1"/>
          <w:sz w:val="32"/>
          <w:szCs w:val="32"/>
        </w:rPr>
        <w:t>107</w:t>
      </w:r>
      <w:r w:rsidR="00DA4980" w:rsidRPr="007A6C52">
        <w:rPr>
          <w:rFonts w:eastAsia="標楷體"/>
          <w:bCs/>
          <w:color w:val="000000" w:themeColor="text1"/>
          <w:sz w:val="32"/>
          <w:szCs w:val="32"/>
        </w:rPr>
        <w:t>年</w:t>
      </w:r>
      <w:r w:rsidR="00695EAA" w:rsidRPr="007A6C52">
        <w:rPr>
          <w:rFonts w:eastAsia="標楷體"/>
          <w:bCs/>
          <w:color w:val="000000" w:themeColor="text1"/>
          <w:sz w:val="32"/>
          <w:szCs w:val="32"/>
        </w:rPr>
        <w:t>辦理</w:t>
      </w:r>
      <w:r w:rsidR="003E30C0" w:rsidRPr="007A6C52">
        <w:rPr>
          <w:rFonts w:eastAsia="標楷體"/>
          <w:bCs/>
          <w:color w:val="000000" w:themeColor="text1"/>
          <w:sz w:val="32"/>
          <w:szCs w:val="32"/>
        </w:rPr>
        <w:t>活動場次、天數、</w:t>
      </w:r>
      <w:commentRangeStart w:id="225"/>
      <w:r w:rsidR="003E30C0" w:rsidRPr="007A6C52">
        <w:rPr>
          <w:rFonts w:eastAsia="標楷體"/>
          <w:bCs/>
          <w:color w:val="000000" w:themeColor="text1"/>
          <w:sz w:val="32"/>
          <w:szCs w:val="32"/>
        </w:rPr>
        <w:t>人數</w:t>
      </w:r>
      <w:commentRangeEnd w:id="225"/>
      <w:r w:rsidR="003E30C0" w:rsidRPr="007A6C52">
        <w:rPr>
          <w:rFonts w:eastAsia="標楷體"/>
          <w:bCs/>
          <w:color w:val="000000" w:themeColor="text1"/>
          <w:sz w:val="32"/>
          <w:szCs w:val="32"/>
        </w:rPr>
        <w:commentReference w:id="225"/>
      </w:r>
    </w:p>
    <w:p w14:paraId="57A4B43F" w14:textId="781AA236" w:rsidR="00903594" w:rsidRPr="007A6C52" w:rsidRDefault="00512EDB" w:rsidP="00903594">
      <w:pPr>
        <w:pStyle w:val="ab"/>
        <w:tabs>
          <w:tab w:val="left" w:pos="142"/>
        </w:tabs>
        <w:spacing w:line="480" w:lineRule="exact"/>
        <w:ind w:leftChars="0" w:left="1699"/>
        <w:jc w:val="both"/>
        <w:rPr>
          <w:rFonts w:eastAsia="標楷體"/>
          <w:bCs/>
          <w:color w:val="000000" w:themeColor="text1"/>
          <w:sz w:val="32"/>
          <w:szCs w:val="32"/>
        </w:rPr>
      </w:pP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w:t>
      </w:r>
      <w:r w:rsidRPr="007A6C52">
        <w:rPr>
          <w:rFonts w:eastAsia="標楷體" w:hint="eastAsia"/>
          <w:bCs/>
          <w:color w:val="000000" w:themeColor="text1"/>
          <w:sz w:val="32"/>
          <w:szCs w:val="32"/>
        </w:rPr>
        <w:t>月</w:t>
      </w:r>
      <w:r w:rsidRPr="007A6C52">
        <w:rPr>
          <w:rFonts w:eastAsia="標楷體"/>
          <w:bCs/>
          <w:color w:val="000000" w:themeColor="text1"/>
          <w:sz w:val="32"/>
          <w:szCs w:val="32"/>
        </w:rPr>
        <w:t>至</w:t>
      </w:r>
      <w:r w:rsidRPr="007A6C52">
        <w:rPr>
          <w:rFonts w:eastAsia="標楷體"/>
          <w:bCs/>
          <w:color w:val="000000" w:themeColor="text1"/>
          <w:sz w:val="32"/>
          <w:szCs w:val="32"/>
        </w:rPr>
        <w:t>6</w:t>
      </w:r>
      <w:r w:rsidRPr="007A6C52">
        <w:rPr>
          <w:rFonts w:eastAsia="標楷體"/>
          <w:bCs/>
          <w:color w:val="000000" w:themeColor="text1"/>
          <w:sz w:val="32"/>
          <w:szCs w:val="32"/>
        </w:rPr>
        <w:t>月辦理</w:t>
      </w:r>
      <w:r w:rsidRPr="007A6C52">
        <w:rPr>
          <w:rFonts w:eastAsia="標楷體"/>
          <w:bCs/>
          <w:color w:val="000000" w:themeColor="text1"/>
          <w:sz w:val="32"/>
          <w:szCs w:val="32"/>
        </w:rPr>
        <w:t>25</w:t>
      </w:r>
      <w:r w:rsidRPr="007A6C52">
        <w:rPr>
          <w:rFonts w:eastAsia="標楷體"/>
          <w:bCs/>
          <w:color w:val="000000" w:themeColor="text1"/>
          <w:sz w:val="32"/>
          <w:szCs w:val="32"/>
        </w:rPr>
        <w:t>場次</w:t>
      </w:r>
      <w:r w:rsidRPr="007A6C52">
        <w:rPr>
          <w:rFonts w:eastAsia="標楷體"/>
          <w:bCs/>
          <w:color w:val="000000" w:themeColor="text1"/>
          <w:sz w:val="32"/>
          <w:szCs w:val="32"/>
        </w:rPr>
        <w:t>(</w:t>
      </w:r>
      <w:r w:rsidRPr="007A6C52">
        <w:rPr>
          <w:rFonts w:eastAsia="標楷體"/>
          <w:bCs/>
          <w:color w:val="000000" w:themeColor="text1"/>
          <w:sz w:val="32"/>
          <w:szCs w:val="32"/>
        </w:rPr>
        <w:t>包含</w:t>
      </w:r>
      <w:r w:rsidRPr="007A6C52">
        <w:rPr>
          <w:rFonts w:eastAsia="標楷體"/>
          <w:bCs/>
          <w:color w:val="000000" w:themeColor="text1"/>
          <w:sz w:val="32"/>
          <w:szCs w:val="32"/>
        </w:rPr>
        <w:t>16</w:t>
      </w:r>
      <w:r w:rsidRPr="007A6C52">
        <w:rPr>
          <w:rFonts w:eastAsia="標楷體"/>
          <w:bCs/>
          <w:color w:val="000000" w:themeColor="text1"/>
          <w:sz w:val="32"/>
          <w:szCs w:val="32"/>
        </w:rPr>
        <w:t>場體育活動、</w:t>
      </w:r>
      <w:r w:rsidRPr="007A6C52">
        <w:rPr>
          <w:rFonts w:eastAsia="標楷體"/>
          <w:bCs/>
          <w:color w:val="000000" w:themeColor="text1"/>
          <w:sz w:val="32"/>
          <w:szCs w:val="32"/>
        </w:rPr>
        <w:t>1</w:t>
      </w:r>
      <w:r w:rsidRPr="007A6C52">
        <w:rPr>
          <w:rFonts w:eastAsia="標楷體"/>
          <w:bCs/>
          <w:color w:val="000000" w:themeColor="text1"/>
          <w:sz w:val="32"/>
          <w:szCs w:val="32"/>
        </w:rPr>
        <w:t>場睦鄰活動、</w:t>
      </w:r>
      <w:r w:rsidRPr="007A6C52">
        <w:rPr>
          <w:rFonts w:eastAsia="標楷體"/>
          <w:bCs/>
          <w:color w:val="000000" w:themeColor="text1"/>
          <w:sz w:val="32"/>
          <w:szCs w:val="32"/>
        </w:rPr>
        <w:t>2</w:t>
      </w:r>
      <w:r w:rsidRPr="007A6C52">
        <w:rPr>
          <w:rFonts w:eastAsia="標楷體"/>
          <w:bCs/>
          <w:color w:val="000000" w:themeColor="text1"/>
          <w:sz w:val="32"/>
          <w:szCs w:val="32"/>
        </w:rPr>
        <w:t>場娛樂活動及</w:t>
      </w:r>
      <w:r w:rsidRPr="007A6C52">
        <w:rPr>
          <w:rFonts w:eastAsia="標楷體"/>
          <w:bCs/>
          <w:color w:val="000000" w:themeColor="text1"/>
          <w:sz w:val="32"/>
          <w:szCs w:val="32"/>
        </w:rPr>
        <w:t>6</w:t>
      </w:r>
      <w:r w:rsidRPr="007A6C52">
        <w:rPr>
          <w:rFonts w:eastAsia="標楷體"/>
          <w:bCs/>
          <w:color w:val="000000" w:themeColor="text1"/>
          <w:sz w:val="32"/>
          <w:szCs w:val="32"/>
        </w:rPr>
        <w:t>場講座</w:t>
      </w:r>
      <w:r w:rsidRPr="007A6C52">
        <w:rPr>
          <w:rFonts w:eastAsia="標楷體"/>
          <w:bCs/>
          <w:color w:val="000000" w:themeColor="text1"/>
          <w:sz w:val="32"/>
          <w:szCs w:val="32"/>
        </w:rPr>
        <w:t>)</w:t>
      </w:r>
      <w:r w:rsidRPr="007A6C52">
        <w:rPr>
          <w:rFonts w:eastAsia="標楷體"/>
          <w:bCs/>
          <w:color w:val="000000" w:themeColor="text1"/>
          <w:sz w:val="32"/>
          <w:szCs w:val="32"/>
        </w:rPr>
        <w:t>，共計</w:t>
      </w:r>
      <w:r w:rsidRPr="007A6C52">
        <w:rPr>
          <w:rFonts w:eastAsia="標楷體"/>
          <w:bCs/>
          <w:color w:val="000000" w:themeColor="text1"/>
          <w:sz w:val="32"/>
          <w:szCs w:val="32"/>
        </w:rPr>
        <w:t>65</w:t>
      </w:r>
      <w:r w:rsidRPr="007A6C52">
        <w:rPr>
          <w:rFonts w:eastAsia="標楷體"/>
          <w:bCs/>
          <w:color w:val="000000" w:themeColor="text1"/>
          <w:sz w:val="32"/>
          <w:szCs w:val="32"/>
        </w:rPr>
        <w:t>天，總計</w:t>
      </w:r>
      <w:r w:rsidRPr="007A6C52">
        <w:rPr>
          <w:rFonts w:eastAsia="標楷體"/>
          <w:bCs/>
          <w:color w:val="000000" w:themeColor="text1"/>
          <w:sz w:val="32"/>
          <w:szCs w:val="32"/>
        </w:rPr>
        <w:t>7</w:t>
      </w:r>
      <w:r w:rsidR="00E12E4B" w:rsidRPr="007A6C52">
        <w:rPr>
          <w:rFonts w:eastAsia="標楷體" w:hint="eastAsia"/>
          <w:bCs/>
          <w:color w:val="000000" w:themeColor="text1"/>
          <w:sz w:val="32"/>
          <w:szCs w:val="32"/>
        </w:rPr>
        <w:t>萬</w:t>
      </w:r>
      <w:r w:rsidR="00E12E4B" w:rsidRPr="007A6C52">
        <w:rPr>
          <w:rFonts w:eastAsia="標楷體"/>
          <w:bCs/>
          <w:color w:val="000000" w:themeColor="text1"/>
          <w:sz w:val="32"/>
          <w:szCs w:val="32"/>
        </w:rPr>
        <w:t>7,2</w:t>
      </w:r>
      <w:r w:rsidR="00E12E4B" w:rsidRPr="007A6C52">
        <w:rPr>
          <w:rFonts w:eastAsia="標楷體" w:hint="eastAsia"/>
          <w:bCs/>
          <w:color w:val="000000" w:themeColor="text1"/>
          <w:sz w:val="32"/>
          <w:szCs w:val="32"/>
        </w:rPr>
        <w:t>00</w:t>
      </w:r>
      <w:r w:rsidRPr="007A6C52">
        <w:rPr>
          <w:rFonts w:eastAsia="標楷體"/>
          <w:bCs/>
          <w:color w:val="000000" w:themeColor="text1"/>
          <w:sz w:val="32"/>
          <w:szCs w:val="32"/>
        </w:rPr>
        <w:t>人次參加</w:t>
      </w:r>
      <w:r w:rsidRPr="007A6C52">
        <w:rPr>
          <w:rFonts w:eastAsia="標楷體" w:hint="eastAsia"/>
          <w:bCs/>
          <w:color w:val="000000" w:themeColor="text1"/>
          <w:sz w:val="32"/>
          <w:szCs w:val="32"/>
        </w:rPr>
        <w:t>；</w:t>
      </w:r>
      <w:r w:rsidR="00EF72A8" w:rsidRPr="007A6C52">
        <w:rPr>
          <w:rFonts w:eastAsia="標楷體" w:hint="eastAsia"/>
          <w:bCs/>
          <w:color w:val="000000" w:themeColor="text1"/>
          <w:sz w:val="32"/>
          <w:szCs w:val="32"/>
        </w:rPr>
        <w:t>107</w:t>
      </w:r>
      <w:r w:rsidR="00EF72A8" w:rsidRPr="007A6C52">
        <w:rPr>
          <w:rFonts w:eastAsia="標楷體" w:hint="eastAsia"/>
          <w:bCs/>
          <w:color w:val="000000" w:themeColor="text1"/>
          <w:sz w:val="32"/>
          <w:szCs w:val="32"/>
        </w:rPr>
        <w:t>年</w:t>
      </w:r>
      <w:r w:rsidR="00EF72A8" w:rsidRPr="007A6C52">
        <w:rPr>
          <w:rFonts w:eastAsia="標楷體" w:hint="eastAsia"/>
          <w:bCs/>
          <w:color w:val="000000" w:themeColor="text1"/>
          <w:sz w:val="32"/>
          <w:szCs w:val="32"/>
        </w:rPr>
        <w:t>7</w:t>
      </w:r>
      <w:r w:rsidR="00EF72A8" w:rsidRPr="007A6C52">
        <w:rPr>
          <w:rFonts w:eastAsia="標楷體" w:hint="eastAsia"/>
          <w:bCs/>
          <w:color w:val="000000" w:themeColor="text1"/>
          <w:sz w:val="32"/>
          <w:szCs w:val="32"/>
        </w:rPr>
        <w:t>至</w:t>
      </w:r>
      <w:r w:rsidR="00EF72A8" w:rsidRPr="007A6C52">
        <w:rPr>
          <w:rFonts w:eastAsia="標楷體" w:hint="eastAsia"/>
          <w:bCs/>
          <w:color w:val="000000" w:themeColor="text1"/>
          <w:sz w:val="32"/>
          <w:szCs w:val="32"/>
        </w:rPr>
        <w:t>12</w:t>
      </w:r>
      <w:r w:rsidR="00EF72A8" w:rsidRPr="007A6C52">
        <w:rPr>
          <w:rFonts w:eastAsia="標楷體" w:hint="eastAsia"/>
          <w:bCs/>
          <w:color w:val="000000" w:themeColor="text1"/>
          <w:sz w:val="32"/>
          <w:szCs w:val="32"/>
        </w:rPr>
        <w:t>月預計辦理</w:t>
      </w:r>
      <w:r w:rsidR="00EF72A8" w:rsidRPr="007A6C52">
        <w:rPr>
          <w:rFonts w:eastAsia="標楷體" w:hint="eastAsia"/>
          <w:bCs/>
          <w:color w:val="000000" w:themeColor="text1"/>
          <w:sz w:val="32"/>
          <w:szCs w:val="32"/>
        </w:rPr>
        <w:t>33</w:t>
      </w:r>
      <w:r w:rsidR="00EF72A8" w:rsidRPr="007A6C52">
        <w:rPr>
          <w:rFonts w:eastAsia="標楷體" w:hint="eastAsia"/>
          <w:bCs/>
          <w:color w:val="000000" w:themeColor="text1"/>
          <w:sz w:val="32"/>
          <w:szCs w:val="32"/>
        </w:rPr>
        <w:t>場次</w:t>
      </w:r>
      <w:r w:rsidR="00EF72A8" w:rsidRPr="007A6C52">
        <w:rPr>
          <w:rFonts w:eastAsia="標楷體" w:hint="eastAsia"/>
          <w:bCs/>
          <w:color w:val="000000" w:themeColor="text1"/>
          <w:sz w:val="32"/>
          <w:szCs w:val="32"/>
        </w:rPr>
        <w:t xml:space="preserve"> </w:t>
      </w:r>
      <w:r w:rsidR="00EF72A8" w:rsidRPr="007A6C52">
        <w:rPr>
          <w:rFonts w:eastAsia="標楷體" w:hint="eastAsia"/>
          <w:bCs/>
          <w:color w:val="000000" w:themeColor="text1"/>
          <w:sz w:val="32"/>
          <w:szCs w:val="32"/>
        </w:rPr>
        <w:t>、計</w:t>
      </w:r>
      <w:r w:rsidR="00EF72A8" w:rsidRPr="007A6C52">
        <w:rPr>
          <w:rFonts w:eastAsia="標楷體" w:hint="eastAsia"/>
          <w:bCs/>
          <w:color w:val="000000" w:themeColor="text1"/>
          <w:sz w:val="32"/>
          <w:szCs w:val="32"/>
        </w:rPr>
        <w:t>109</w:t>
      </w:r>
      <w:r w:rsidR="00EF72A8" w:rsidRPr="007A6C52">
        <w:rPr>
          <w:rFonts w:eastAsia="標楷體" w:hint="eastAsia"/>
          <w:bCs/>
          <w:color w:val="000000" w:themeColor="text1"/>
          <w:sz w:val="32"/>
          <w:szCs w:val="32"/>
        </w:rPr>
        <w:t>天，預估總計</w:t>
      </w:r>
      <w:r w:rsidR="00EF72A8" w:rsidRPr="007A6C52">
        <w:rPr>
          <w:rFonts w:eastAsia="標楷體" w:hint="eastAsia"/>
          <w:bCs/>
          <w:color w:val="000000" w:themeColor="text1"/>
          <w:sz w:val="32"/>
          <w:szCs w:val="32"/>
        </w:rPr>
        <w:t>4</w:t>
      </w:r>
      <w:r w:rsidR="00E12E4B" w:rsidRPr="007A6C52">
        <w:rPr>
          <w:rFonts w:eastAsia="標楷體" w:hint="eastAsia"/>
          <w:bCs/>
          <w:color w:val="000000" w:themeColor="text1"/>
          <w:sz w:val="32"/>
          <w:szCs w:val="32"/>
        </w:rPr>
        <w:t>萬</w:t>
      </w:r>
      <w:r w:rsidR="00EF72A8" w:rsidRPr="007A6C52">
        <w:rPr>
          <w:rFonts w:eastAsia="標楷體" w:hint="eastAsia"/>
          <w:bCs/>
          <w:color w:val="000000" w:themeColor="text1"/>
          <w:sz w:val="32"/>
          <w:szCs w:val="32"/>
        </w:rPr>
        <w:t>8,4</w:t>
      </w:r>
      <w:r w:rsidR="00E12E4B" w:rsidRPr="007A6C52">
        <w:rPr>
          <w:rFonts w:eastAsia="標楷體" w:hint="eastAsia"/>
          <w:bCs/>
          <w:color w:val="000000" w:themeColor="text1"/>
          <w:sz w:val="32"/>
          <w:szCs w:val="32"/>
        </w:rPr>
        <w:t>00</w:t>
      </w:r>
      <w:r w:rsidR="00EF72A8" w:rsidRPr="007A6C52">
        <w:rPr>
          <w:rFonts w:eastAsia="標楷體" w:hint="eastAsia"/>
          <w:bCs/>
          <w:color w:val="000000" w:themeColor="text1"/>
          <w:sz w:val="32"/>
          <w:szCs w:val="32"/>
        </w:rPr>
        <w:t>人次參加。</w:t>
      </w:r>
    </w:p>
    <w:p w14:paraId="25BCE071" w14:textId="77777777" w:rsidR="00903594" w:rsidRPr="007A6C52" w:rsidRDefault="008A31EB" w:rsidP="00305E80">
      <w:pPr>
        <w:pStyle w:val="ab"/>
        <w:numPr>
          <w:ilvl w:val="0"/>
          <w:numId w:val="17"/>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bCs/>
          <w:color w:val="000000" w:themeColor="text1"/>
          <w:sz w:val="32"/>
          <w:szCs w:val="32"/>
        </w:rPr>
        <w:t>提供導</w:t>
      </w:r>
      <w:proofErr w:type="gramStart"/>
      <w:r w:rsidRPr="007A6C52">
        <w:rPr>
          <w:rFonts w:eastAsia="標楷體"/>
          <w:bCs/>
          <w:color w:val="000000" w:themeColor="text1"/>
          <w:sz w:val="32"/>
          <w:szCs w:val="32"/>
        </w:rPr>
        <w:t>覽</w:t>
      </w:r>
      <w:proofErr w:type="gramEnd"/>
      <w:r w:rsidRPr="007A6C52">
        <w:rPr>
          <w:rFonts w:eastAsia="標楷體"/>
          <w:bCs/>
          <w:color w:val="000000" w:themeColor="text1"/>
          <w:sz w:val="32"/>
          <w:szCs w:val="32"/>
        </w:rPr>
        <w:t>服務：高雄國家體育場為國內第一座通過綠建築黃金級九大指標運動場館；</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w:t>
      </w:r>
      <w:r w:rsidRPr="007A6C52">
        <w:rPr>
          <w:rFonts w:eastAsia="標楷體"/>
          <w:bCs/>
          <w:color w:val="000000" w:themeColor="text1"/>
          <w:sz w:val="32"/>
          <w:szCs w:val="32"/>
        </w:rPr>
        <w:t>月至</w:t>
      </w:r>
      <w:r w:rsidRPr="007A6C52">
        <w:rPr>
          <w:rFonts w:eastAsia="標楷體"/>
          <w:bCs/>
          <w:color w:val="000000" w:themeColor="text1"/>
          <w:sz w:val="32"/>
          <w:szCs w:val="32"/>
        </w:rPr>
        <w:t>6</w:t>
      </w:r>
      <w:r w:rsidRPr="007A6C52">
        <w:rPr>
          <w:rFonts w:eastAsia="標楷體"/>
          <w:bCs/>
          <w:color w:val="000000" w:themeColor="text1"/>
          <w:sz w:val="32"/>
          <w:szCs w:val="32"/>
        </w:rPr>
        <w:t>月接待韓國</w:t>
      </w:r>
      <w:r w:rsidRPr="007A6C52">
        <w:rPr>
          <w:rFonts w:eastAsia="標楷體"/>
          <w:bCs/>
          <w:color w:val="000000" w:themeColor="text1"/>
          <w:sz w:val="32"/>
          <w:szCs w:val="32"/>
        </w:rPr>
        <w:t>Gachon University</w:t>
      </w:r>
      <w:r w:rsidRPr="007A6C52">
        <w:rPr>
          <w:rFonts w:eastAsia="標楷體"/>
          <w:bCs/>
          <w:color w:val="000000" w:themeColor="text1"/>
          <w:sz w:val="32"/>
          <w:szCs w:val="32"/>
        </w:rPr>
        <w:t>、金門縣政府、西班牙足球學院、</w:t>
      </w:r>
      <w:r w:rsidRPr="007A6C52">
        <w:rPr>
          <w:rFonts w:eastAsia="標楷體"/>
          <w:bCs/>
          <w:color w:val="000000" w:themeColor="text1"/>
          <w:sz w:val="32"/>
          <w:szCs w:val="32"/>
        </w:rPr>
        <w:t>Lancon study abroad ETSU 2018</w:t>
      </w:r>
      <w:r w:rsidRPr="007A6C52">
        <w:rPr>
          <w:rFonts w:eastAsia="標楷體"/>
          <w:bCs/>
          <w:color w:val="000000" w:themeColor="text1"/>
          <w:sz w:val="32"/>
          <w:szCs w:val="32"/>
        </w:rPr>
        <w:t>、台北科技大學建築系、逢甲大學綠色能源中心等團體及學校進行參訪交流共計</w:t>
      </w:r>
      <w:r w:rsidRPr="007A6C52">
        <w:rPr>
          <w:rFonts w:eastAsia="標楷體"/>
          <w:bCs/>
          <w:color w:val="000000" w:themeColor="text1"/>
          <w:sz w:val="32"/>
          <w:szCs w:val="32"/>
        </w:rPr>
        <w:t>18</w:t>
      </w:r>
      <w:r w:rsidRPr="007A6C52">
        <w:rPr>
          <w:rFonts w:eastAsia="標楷體"/>
          <w:bCs/>
          <w:color w:val="000000" w:themeColor="text1"/>
          <w:sz w:val="32"/>
          <w:szCs w:val="32"/>
        </w:rPr>
        <w:t>場，提供</w:t>
      </w:r>
      <w:r w:rsidRPr="007A6C52">
        <w:rPr>
          <w:rFonts w:eastAsia="標楷體"/>
          <w:bCs/>
          <w:color w:val="000000" w:themeColor="text1"/>
          <w:sz w:val="32"/>
          <w:szCs w:val="32"/>
        </w:rPr>
        <w:t>365</w:t>
      </w:r>
      <w:r w:rsidRPr="007A6C52">
        <w:rPr>
          <w:rFonts w:eastAsia="標楷體"/>
          <w:bCs/>
          <w:color w:val="000000" w:themeColor="text1"/>
          <w:sz w:val="32"/>
          <w:szCs w:val="32"/>
        </w:rPr>
        <w:t>人次導</w:t>
      </w:r>
      <w:proofErr w:type="gramStart"/>
      <w:r w:rsidRPr="007A6C52">
        <w:rPr>
          <w:rFonts w:eastAsia="標楷體"/>
          <w:bCs/>
          <w:color w:val="000000" w:themeColor="text1"/>
          <w:sz w:val="32"/>
          <w:szCs w:val="32"/>
        </w:rPr>
        <w:t>覽</w:t>
      </w:r>
      <w:proofErr w:type="gramEnd"/>
      <w:r w:rsidRPr="007A6C52">
        <w:rPr>
          <w:rFonts w:eastAsia="標楷體"/>
          <w:bCs/>
          <w:color w:val="000000" w:themeColor="text1"/>
          <w:sz w:val="32"/>
          <w:szCs w:val="32"/>
        </w:rPr>
        <w:t>服務。同期間假日參觀人數</w:t>
      </w:r>
      <w:r w:rsidRPr="007A6C52">
        <w:rPr>
          <w:rFonts w:eastAsia="標楷體"/>
          <w:bCs/>
          <w:color w:val="000000" w:themeColor="text1"/>
          <w:sz w:val="32"/>
          <w:szCs w:val="32"/>
        </w:rPr>
        <w:t>15</w:t>
      </w:r>
      <w:r w:rsidR="000A3D48" w:rsidRPr="007A6C52">
        <w:rPr>
          <w:rFonts w:eastAsia="標楷體"/>
          <w:bCs/>
          <w:color w:val="000000" w:themeColor="text1"/>
          <w:sz w:val="32"/>
          <w:szCs w:val="32"/>
        </w:rPr>
        <w:t>萬</w:t>
      </w:r>
      <w:r w:rsidRPr="007A6C52">
        <w:rPr>
          <w:rFonts w:eastAsia="標楷體"/>
          <w:bCs/>
          <w:color w:val="000000" w:themeColor="text1"/>
          <w:sz w:val="32"/>
          <w:szCs w:val="32"/>
        </w:rPr>
        <w:t>9,084</w:t>
      </w:r>
      <w:r w:rsidRPr="007A6C52">
        <w:rPr>
          <w:rFonts w:eastAsia="標楷體"/>
          <w:bCs/>
          <w:color w:val="000000" w:themeColor="text1"/>
          <w:sz w:val="32"/>
          <w:szCs w:val="32"/>
        </w:rPr>
        <w:t>人次、非假日參觀</w:t>
      </w:r>
      <w:r w:rsidRPr="007A6C52">
        <w:rPr>
          <w:rFonts w:eastAsia="標楷體"/>
          <w:bCs/>
          <w:color w:val="000000" w:themeColor="text1"/>
          <w:sz w:val="32"/>
          <w:szCs w:val="32"/>
        </w:rPr>
        <w:t>218,258</w:t>
      </w:r>
      <w:r w:rsidRPr="007A6C52">
        <w:rPr>
          <w:rFonts w:eastAsia="標楷體"/>
          <w:bCs/>
          <w:color w:val="000000" w:themeColor="text1"/>
          <w:sz w:val="32"/>
          <w:szCs w:val="32"/>
        </w:rPr>
        <w:t>人次，總計</w:t>
      </w:r>
      <w:r w:rsidRPr="007A6C52">
        <w:rPr>
          <w:rFonts w:eastAsia="標楷體"/>
          <w:bCs/>
          <w:color w:val="000000" w:themeColor="text1"/>
          <w:sz w:val="32"/>
          <w:szCs w:val="32"/>
        </w:rPr>
        <w:t>377,342</w:t>
      </w:r>
      <w:r w:rsidRPr="007A6C52">
        <w:rPr>
          <w:rFonts w:eastAsia="標楷體"/>
          <w:bCs/>
          <w:color w:val="000000" w:themeColor="text1"/>
          <w:sz w:val="32"/>
          <w:szCs w:val="32"/>
        </w:rPr>
        <w:t>人次，其中參加各項活動</w:t>
      </w:r>
      <w:r w:rsidRPr="007A6C52">
        <w:rPr>
          <w:rFonts w:eastAsia="標楷體"/>
          <w:bCs/>
          <w:color w:val="000000" w:themeColor="text1"/>
          <w:sz w:val="32"/>
          <w:szCs w:val="32"/>
        </w:rPr>
        <w:t>77,284</w:t>
      </w:r>
      <w:r w:rsidRPr="007A6C52">
        <w:rPr>
          <w:rFonts w:eastAsia="標楷體"/>
          <w:bCs/>
          <w:color w:val="000000" w:themeColor="text1"/>
          <w:sz w:val="32"/>
          <w:szCs w:val="32"/>
        </w:rPr>
        <w:t>人次。</w:t>
      </w:r>
    </w:p>
    <w:p w14:paraId="7B844D62" w14:textId="77777777" w:rsidR="00903594" w:rsidRPr="007A6C52" w:rsidRDefault="008A31EB" w:rsidP="00305E80">
      <w:pPr>
        <w:pStyle w:val="ab"/>
        <w:numPr>
          <w:ilvl w:val="0"/>
          <w:numId w:val="17"/>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bCs/>
          <w:color w:val="000000" w:themeColor="text1"/>
          <w:sz w:val="32"/>
          <w:szCs w:val="32"/>
        </w:rPr>
        <w:lastRenderedPageBreak/>
        <w:t>綠建築示範基地：與內政部建築研究所共同推動行政院核定之「智慧綠建築推動方案」辦理智慧綠建築推廣宣導計畫之推動項目，擴大宣導低碳節能政策措施，選定高雄國家體育場之綠建築案例為我國綠建築示範基地，並據以規劃辦理綠建築教育宣導活動，每年合作</w:t>
      </w:r>
      <w:r w:rsidRPr="007A6C52">
        <w:rPr>
          <w:rFonts w:eastAsia="標楷體"/>
          <w:bCs/>
          <w:color w:val="000000" w:themeColor="text1"/>
          <w:sz w:val="32"/>
          <w:szCs w:val="32"/>
        </w:rPr>
        <w:t>2</w:t>
      </w:r>
      <w:r w:rsidRPr="007A6C52">
        <w:rPr>
          <w:rFonts w:eastAsia="標楷體"/>
          <w:bCs/>
          <w:color w:val="000000" w:themeColor="text1"/>
          <w:sz w:val="32"/>
          <w:szCs w:val="32"/>
        </w:rPr>
        <w:t>場次，</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w:t>
      </w:r>
      <w:r w:rsidRPr="007A6C52">
        <w:rPr>
          <w:rFonts w:eastAsia="標楷體"/>
          <w:bCs/>
          <w:color w:val="000000" w:themeColor="text1"/>
          <w:sz w:val="32"/>
          <w:szCs w:val="32"/>
        </w:rPr>
        <w:t>月至</w:t>
      </w:r>
      <w:r w:rsidRPr="007A6C52">
        <w:rPr>
          <w:rFonts w:eastAsia="標楷體"/>
          <w:bCs/>
          <w:color w:val="000000" w:themeColor="text1"/>
          <w:sz w:val="32"/>
          <w:szCs w:val="32"/>
        </w:rPr>
        <w:t>6</w:t>
      </w:r>
      <w:r w:rsidRPr="007A6C52">
        <w:rPr>
          <w:rFonts w:eastAsia="標楷體"/>
          <w:bCs/>
          <w:color w:val="000000" w:themeColor="text1"/>
          <w:sz w:val="32"/>
          <w:szCs w:val="32"/>
        </w:rPr>
        <w:t>月計辦理</w:t>
      </w:r>
      <w:r w:rsidRPr="007A6C52">
        <w:rPr>
          <w:rFonts w:eastAsia="標楷體"/>
          <w:bCs/>
          <w:color w:val="000000" w:themeColor="text1"/>
          <w:sz w:val="32"/>
          <w:szCs w:val="32"/>
        </w:rPr>
        <w:t>1</w:t>
      </w:r>
      <w:r w:rsidRPr="007A6C52">
        <w:rPr>
          <w:rFonts w:eastAsia="標楷體"/>
          <w:bCs/>
          <w:color w:val="000000" w:themeColor="text1"/>
          <w:sz w:val="32"/>
          <w:szCs w:val="32"/>
        </w:rPr>
        <w:t>場宣導活動。</w:t>
      </w:r>
    </w:p>
    <w:p w14:paraId="1DF0E410" w14:textId="1D99B4A5" w:rsidR="008A31EB" w:rsidRPr="007A6C52" w:rsidRDefault="008A31EB" w:rsidP="00305E80">
      <w:pPr>
        <w:pStyle w:val="ab"/>
        <w:numPr>
          <w:ilvl w:val="0"/>
          <w:numId w:val="17"/>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bCs/>
          <w:color w:val="000000" w:themeColor="text1"/>
          <w:sz w:val="32"/>
          <w:szCs w:val="32"/>
        </w:rPr>
        <w:t>推動「高雄國家體育場學校環境教育結合導</w:t>
      </w:r>
      <w:proofErr w:type="gramStart"/>
      <w:r w:rsidRPr="007A6C52">
        <w:rPr>
          <w:rFonts w:eastAsia="標楷體"/>
          <w:bCs/>
          <w:color w:val="000000" w:themeColor="text1"/>
          <w:sz w:val="32"/>
          <w:szCs w:val="32"/>
        </w:rPr>
        <w:t>覽</w:t>
      </w:r>
      <w:proofErr w:type="gramEnd"/>
      <w:r w:rsidRPr="007A6C52">
        <w:rPr>
          <w:rFonts w:eastAsia="標楷體"/>
          <w:bCs/>
          <w:color w:val="000000" w:themeColor="text1"/>
          <w:sz w:val="32"/>
          <w:szCs w:val="32"/>
        </w:rPr>
        <w:t>專案計畫」，規劃於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8</w:t>
      </w:r>
      <w:r w:rsidRPr="007A6C52">
        <w:rPr>
          <w:rFonts w:eastAsia="標楷體"/>
          <w:bCs/>
          <w:color w:val="000000" w:themeColor="text1"/>
          <w:sz w:val="32"/>
          <w:szCs w:val="32"/>
        </w:rPr>
        <w:t>月</w:t>
      </w:r>
      <w:r w:rsidRPr="007A6C52">
        <w:rPr>
          <w:rFonts w:eastAsia="標楷體"/>
          <w:bCs/>
          <w:color w:val="000000" w:themeColor="text1"/>
          <w:sz w:val="32"/>
          <w:szCs w:val="32"/>
        </w:rPr>
        <w:t>1</w:t>
      </w:r>
      <w:r w:rsidRPr="007A6C52">
        <w:rPr>
          <w:rFonts w:eastAsia="標楷體"/>
          <w:bCs/>
          <w:color w:val="000000" w:themeColor="text1"/>
          <w:sz w:val="32"/>
          <w:szCs w:val="32"/>
        </w:rPr>
        <w:t>日起提供鄰近中小學師生環境教育研習場域與生態導</w:t>
      </w:r>
      <w:proofErr w:type="gramStart"/>
      <w:r w:rsidRPr="007A6C52">
        <w:rPr>
          <w:rFonts w:eastAsia="標楷體"/>
          <w:bCs/>
          <w:color w:val="000000" w:themeColor="text1"/>
          <w:sz w:val="32"/>
          <w:szCs w:val="32"/>
        </w:rPr>
        <w:t>覽</w:t>
      </w:r>
      <w:proofErr w:type="gramEnd"/>
      <w:r w:rsidRPr="007A6C52">
        <w:rPr>
          <w:rFonts w:eastAsia="標楷體"/>
          <w:bCs/>
          <w:color w:val="000000" w:themeColor="text1"/>
          <w:sz w:val="32"/>
          <w:szCs w:val="32"/>
        </w:rPr>
        <w:t>服務，充分發揮場館生態教育之功能。</w:t>
      </w:r>
    </w:p>
    <w:p w14:paraId="75993E4A" w14:textId="77777777" w:rsidR="009C7F60" w:rsidRPr="007A6C52" w:rsidRDefault="00DA4980" w:rsidP="00305E80">
      <w:pPr>
        <w:pStyle w:val="ab"/>
        <w:numPr>
          <w:ilvl w:val="0"/>
          <w:numId w:val="12"/>
        </w:numPr>
        <w:tabs>
          <w:tab w:val="left" w:pos="142"/>
        </w:tabs>
        <w:spacing w:line="480" w:lineRule="exact"/>
        <w:ind w:leftChars="299" w:left="1698" w:hangingChars="306" w:hanging="980"/>
        <w:rPr>
          <w:rFonts w:eastAsia="標楷體"/>
          <w:b/>
          <w:bCs/>
          <w:color w:val="000000" w:themeColor="text1"/>
          <w:sz w:val="32"/>
          <w:szCs w:val="32"/>
        </w:rPr>
      </w:pPr>
      <w:bookmarkStart w:id="226" w:name="_Toc523392159"/>
      <w:r w:rsidRPr="007A6C52">
        <w:rPr>
          <w:rFonts w:eastAsia="標楷體" w:hint="eastAsia"/>
          <w:b/>
          <w:bCs/>
          <w:color w:val="000000" w:themeColor="text1"/>
          <w:sz w:val="32"/>
          <w:szCs w:val="32"/>
        </w:rPr>
        <w:t>檢核場館營運及自主管理、提升場館服務品質：</w:t>
      </w:r>
      <w:bookmarkEnd w:id="226"/>
    </w:p>
    <w:p w14:paraId="072F93A1" w14:textId="77777777" w:rsidR="00903594" w:rsidRPr="007A6C52" w:rsidRDefault="009C7F60" w:rsidP="00903594">
      <w:pPr>
        <w:pStyle w:val="ab"/>
        <w:tabs>
          <w:tab w:val="left" w:pos="142"/>
        </w:tabs>
        <w:spacing w:line="480" w:lineRule="exact"/>
        <w:ind w:leftChars="0" w:left="1699"/>
        <w:jc w:val="both"/>
        <w:rPr>
          <w:rFonts w:eastAsia="標楷體"/>
          <w:bCs/>
          <w:color w:val="000000" w:themeColor="text1"/>
          <w:sz w:val="32"/>
          <w:szCs w:val="32"/>
        </w:rPr>
      </w:pPr>
      <w:bookmarkStart w:id="227" w:name="_Toc523392160"/>
      <w:r w:rsidRPr="007A6C52">
        <w:rPr>
          <w:rFonts w:eastAsia="標楷體" w:hint="eastAsia"/>
          <w:bCs/>
          <w:color w:val="000000" w:themeColor="text1"/>
          <w:sz w:val="32"/>
          <w:szCs w:val="32"/>
        </w:rPr>
        <w:t>為掌握各場館營運狀況並提升服務品質，依自管、認養、委外及代管不同經管樣態，除落實自主管理外，並訂定自管業務檢核計畫，以及認養、委外及代管訪視計畫，並配合不定時訪視，有效落實場館管理。</w:t>
      </w:r>
      <w:bookmarkEnd w:id="227"/>
    </w:p>
    <w:p w14:paraId="35DFB3A0" w14:textId="473F2F93" w:rsidR="009C7F60" w:rsidRPr="007A6C52" w:rsidRDefault="009C7F60" w:rsidP="00305E80">
      <w:pPr>
        <w:pStyle w:val="ab"/>
        <w:numPr>
          <w:ilvl w:val="0"/>
          <w:numId w:val="29"/>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年業務檢核辦理情形</w:t>
      </w:r>
    </w:p>
    <w:p w14:paraId="705D8ABF" w14:textId="77777777" w:rsidR="00903594" w:rsidRPr="007A6C52" w:rsidRDefault="00094BE5" w:rsidP="00305E80">
      <w:pPr>
        <w:pStyle w:val="ab"/>
        <w:numPr>
          <w:ilvl w:val="0"/>
          <w:numId w:val="30"/>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本局</w:t>
      </w:r>
      <w:r w:rsidR="009C7F60" w:rsidRPr="007A6C52">
        <w:rPr>
          <w:rFonts w:eastAsia="標楷體" w:hint="eastAsia"/>
          <w:bCs/>
          <w:color w:val="000000" w:themeColor="text1"/>
          <w:sz w:val="32"/>
          <w:szCs w:val="32"/>
        </w:rPr>
        <w:t>自管所屬場館業務檢核</w:t>
      </w:r>
      <w:r w:rsidR="009C7F60" w:rsidRPr="007A6C52">
        <w:rPr>
          <w:rFonts w:eastAsia="標楷體" w:hint="eastAsia"/>
          <w:bCs/>
          <w:color w:val="000000" w:themeColor="text1"/>
          <w:sz w:val="32"/>
          <w:szCs w:val="32"/>
        </w:rPr>
        <w:t>7</w:t>
      </w:r>
      <w:r w:rsidR="009C7F60" w:rsidRPr="007A6C52">
        <w:rPr>
          <w:rFonts w:eastAsia="標楷體" w:hint="eastAsia"/>
          <w:bCs/>
          <w:color w:val="000000" w:themeColor="text1"/>
          <w:sz w:val="32"/>
          <w:szCs w:val="32"/>
        </w:rPr>
        <w:t>月至</w:t>
      </w:r>
      <w:r w:rsidR="000A5524" w:rsidRPr="007A6C52">
        <w:rPr>
          <w:rFonts w:eastAsia="標楷體" w:hint="eastAsia"/>
          <w:bCs/>
          <w:color w:val="000000" w:themeColor="text1"/>
          <w:sz w:val="32"/>
          <w:szCs w:val="32"/>
        </w:rPr>
        <w:t>9</w:t>
      </w:r>
      <w:r w:rsidR="009C7F60" w:rsidRPr="007A6C52">
        <w:rPr>
          <w:rFonts w:eastAsia="標楷體" w:hint="eastAsia"/>
          <w:bCs/>
          <w:color w:val="000000" w:themeColor="text1"/>
          <w:sz w:val="32"/>
          <w:szCs w:val="32"/>
        </w:rPr>
        <w:t>月間辦理，計檢核</w:t>
      </w:r>
      <w:r w:rsidR="009C7F60" w:rsidRPr="007A6C52">
        <w:rPr>
          <w:rFonts w:eastAsia="標楷體" w:hint="eastAsia"/>
          <w:bCs/>
          <w:color w:val="000000" w:themeColor="text1"/>
          <w:sz w:val="32"/>
          <w:szCs w:val="32"/>
        </w:rPr>
        <w:t>10</w:t>
      </w:r>
      <w:r w:rsidR="009C7F60" w:rsidRPr="007A6C52">
        <w:rPr>
          <w:rFonts w:eastAsia="標楷體" w:hint="eastAsia"/>
          <w:bCs/>
          <w:color w:val="000000" w:themeColor="text1"/>
          <w:sz w:val="32"/>
          <w:szCs w:val="32"/>
        </w:rPr>
        <w:t>次共</w:t>
      </w:r>
      <w:r w:rsidR="009C7F60" w:rsidRPr="007A6C52">
        <w:rPr>
          <w:rFonts w:eastAsia="標楷體" w:hint="eastAsia"/>
          <w:bCs/>
          <w:color w:val="000000" w:themeColor="text1"/>
          <w:sz w:val="32"/>
          <w:szCs w:val="32"/>
        </w:rPr>
        <w:t>24</w:t>
      </w:r>
      <w:r w:rsidR="009C7F60" w:rsidRPr="007A6C52">
        <w:rPr>
          <w:rFonts w:eastAsia="標楷體" w:hint="eastAsia"/>
          <w:bCs/>
          <w:color w:val="000000" w:themeColor="text1"/>
          <w:sz w:val="32"/>
          <w:szCs w:val="32"/>
        </w:rPr>
        <w:t>處場館</w:t>
      </w:r>
      <w:r w:rsidR="009C7F60" w:rsidRPr="007A6C52">
        <w:rPr>
          <w:rFonts w:eastAsia="標楷體" w:hint="eastAsia"/>
          <w:bCs/>
          <w:color w:val="000000" w:themeColor="text1"/>
          <w:sz w:val="32"/>
          <w:szCs w:val="32"/>
        </w:rPr>
        <w:t>(</w:t>
      </w:r>
      <w:r w:rsidR="009C7F60" w:rsidRPr="007A6C52">
        <w:rPr>
          <w:rFonts w:eastAsia="標楷體" w:hint="eastAsia"/>
          <w:bCs/>
          <w:color w:val="000000" w:themeColor="text1"/>
          <w:sz w:val="32"/>
          <w:szCs w:val="32"/>
        </w:rPr>
        <w:t>池</w:t>
      </w:r>
      <w:r w:rsidR="009C7F60" w:rsidRPr="007A6C52">
        <w:rPr>
          <w:rFonts w:eastAsia="標楷體" w:hint="eastAsia"/>
          <w:bCs/>
          <w:color w:val="000000" w:themeColor="text1"/>
          <w:sz w:val="32"/>
          <w:szCs w:val="32"/>
        </w:rPr>
        <w:t>)</w:t>
      </w:r>
      <w:r w:rsidR="000A5524" w:rsidRPr="007A6C52">
        <w:rPr>
          <w:rFonts w:eastAsia="標楷體" w:hint="eastAsia"/>
          <w:bCs/>
          <w:color w:val="000000" w:themeColor="text1"/>
          <w:sz w:val="32"/>
          <w:szCs w:val="32"/>
        </w:rPr>
        <w:t>。</w:t>
      </w:r>
    </w:p>
    <w:p w14:paraId="45A77D68" w14:textId="4FA0A51E" w:rsidR="00B13494" w:rsidRPr="007A6C52" w:rsidRDefault="00094BE5" w:rsidP="00305E80">
      <w:pPr>
        <w:pStyle w:val="ab"/>
        <w:numPr>
          <w:ilvl w:val="0"/>
          <w:numId w:val="30"/>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本局委外場館考核</w:t>
      </w:r>
      <w:r w:rsidRPr="007A6C52">
        <w:rPr>
          <w:rFonts w:eastAsia="標楷體" w:hint="eastAsia"/>
          <w:bCs/>
          <w:color w:val="000000" w:themeColor="text1"/>
          <w:sz w:val="32"/>
          <w:szCs w:val="32"/>
        </w:rPr>
        <w:t>6</w:t>
      </w:r>
      <w:r w:rsidRPr="007A6C52">
        <w:rPr>
          <w:rFonts w:eastAsia="標楷體" w:hint="eastAsia"/>
          <w:bCs/>
          <w:color w:val="000000" w:themeColor="text1"/>
          <w:sz w:val="32"/>
          <w:szCs w:val="32"/>
        </w:rPr>
        <w:t>月</w:t>
      </w:r>
      <w:r w:rsidRPr="007A6C52">
        <w:rPr>
          <w:rFonts w:eastAsia="標楷體" w:hint="eastAsia"/>
          <w:bCs/>
          <w:color w:val="000000" w:themeColor="text1"/>
          <w:sz w:val="32"/>
          <w:szCs w:val="32"/>
        </w:rPr>
        <w:t>12</w:t>
      </w:r>
      <w:r w:rsidRPr="007A6C52">
        <w:rPr>
          <w:rFonts w:eastAsia="標楷體" w:hint="eastAsia"/>
          <w:bCs/>
          <w:color w:val="000000" w:themeColor="text1"/>
          <w:sz w:val="32"/>
          <w:szCs w:val="32"/>
        </w:rPr>
        <w:t>日至</w:t>
      </w:r>
      <w:r w:rsidRPr="007A6C52">
        <w:rPr>
          <w:rFonts w:eastAsia="標楷體" w:hint="eastAsia"/>
          <w:bCs/>
          <w:color w:val="000000" w:themeColor="text1"/>
          <w:sz w:val="32"/>
          <w:szCs w:val="32"/>
        </w:rPr>
        <w:t>15</w:t>
      </w:r>
      <w:r w:rsidRPr="007A6C52">
        <w:rPr>
          <w:rFonts w:eastAsia="標楷體" w:hint="eastAsia"/>
          <w:bCs/>
          <w:color w:val="000000" w:themeColor="text1"/>
          <w:sz w:val="32"/>
          <w:szCs w:val="32"/>
        </w:rPr>
        <w:t>日辦理四維羽球場等</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處</w:t>
      </w:r>
      <w:r w:rsidR="000A5524" w:rsidRPr="007A6C52">
        <w:rPr>
          <w:rFonts w:eastAsia="標楷體" w:hint="eastAsia"/>
          <w:bCs/>
          <w:color w:val="000000" w:themeColor="text1"/>
          <w:sz w:val="32"/>
          <w:szCs w:val="32"/>
        </w:rPr>
        <w:t>之</w:t>
      </w:r>
      <w:r w:rsidRPr="007A6C52">
        <w:rPr>
          <w:rFonts w:eastAsia="標楷體" w:hint="eastAsia"/>
          <w:bCs/>
          <w:color w:val="000000" w:themeColor="text1"/>
          <w:sz w:val="32"/>
          <w:szCs w:val="32"/>
        </w:rPr>
        <w:t>年度第一次考核，預計</w:t>
      </w:r>
      <w:r w:rsidRPr="007A6C52">
        <w:rPr>
          <w:rFonts w:eastAsia="標楷體" w:hint="eastAsia"/>
          <w:bCs/>
          <w:color w:val="000000" w:themeColor="text1"/>
          <w:sz w:val="32"/>
          <w:szCs w:val="32"/>
        </w:rPr>
        <w:t>12</w:t>
      </w:r>
      <w:r w:rsidRPr="007A6C52">
        <w:rPr>
          <w:rFonts w:eastAsia="標楷體" w:hint="eastAsia"/>
          <w:bCs/>
          <w:color w:val="000000" w:themeColor="text1"/>
          <w:sz w:val="32"/>
          <w:szCs w:val="32"/>
        </w:rPr>
        <w:t>月底前辦理第二次考核；代管</w:t>
      </w:r>
      <w:proofErr w:type="gramStart"/>
      <w:r w:rsidRPr="007A6C52">
        <w:rPr>
          <w:rFonts w:eastAsia="標楷體" w:hint="eastAsia"/>
          <w:bCs/>
          <w:color w:val="000000" w:themeColor="text1"/>
          <w:sz w:val="32"/>
          <w:szCs w:val="32"/>
        </w:rPr>
        <w:t>場館含中正</w:t>
      </w:r>
      <w:proofErr w:type="gramEnd"/>
      <w:r w:rsidRPr="007A6C52">
        <w:rPr>
          <w:rFonts w:eastAsia="標楷體" w:hint="eastAsia"/>
          <w:bCs/>
          <w:color w:val="000000" w:themeColor="text1"/>
          <w:sz w:val="32"/>
          <w:szCs w:val="32"/>
        </w:rPr>
        <w:t>壘球場等</w:t>
      </w:r>
      <w:r w:rsidRPr="007A6C52">
        <w:rPr>
          <w:rFonts w:eastAsia="標楷體" w:hint="eastAsia"/>
          <w:bCs/>
          <w:color w:val="000000" w:themeColor="text1"/>
          <w:sz w:val="32"/>
          <w:szCs w:val="32"/>
        </w:rPr>
        <w:t>19</w:t>
      </w:r>
      <w:r w:rsidRPr="007A6C52">
        <w:rPr>
          <w:rFonts w:eastAsia="標楷體" w:hint="eastAsia"/>
          <w:bCs/>
          <w:color w:val="000000" w:themeColor="text1"/>
          <w:sz w:val="32"/>
          <w:szCs w:val="32"/>
        </w:rPr>
        <w:t>處，預計於</w:t>
      </w:r>
      <w:r w:rsidRPr="007A6C52">
        <w:rPr>
          <w:rFonts w:eastAsia="標楷體" w:hint="eastAsia"/>
          <w:bCs/>
          <w:color w:val="000000" w:themeColor="text1"/>
          <w:sz w:val="32"/>
          <w:szCs w:val="32"/>
        </w:rPr>
        <w:t>10</w:t>
      </w:r>
      <w:r w:rsidRPr="007A6C52">
        <w:rPr>
          <w:rFonts w:eastAsia="標楷體" w:hint="eastAsia"/>
          <w:bCs/>
          <w:color w:val="000000" w:themeColor="text1"/>
          <w:sz w:val="32"/>
          <w:szCs w:val="32"/>
        </w:rPr>
        <w:t>月辦理</w:t>
      </w:r>
      <w:r w:rsidRPr="007A6C52">
        <w:rPr>
          <w:rFonts w:eastAsia="標楷體" w:hint="eastAsia"/>
          <w:bCs/>
          <w:color w:val="000000" w:themeColor="text1"/>
          <w:sz w:val="32"/>
          <w:szCs w:val="32"/>
        </w:rPr>
        <w:t>1</w:t>
      </w:r>
      <w:r w:rsidRPr="007A6C52">
        <w:rPr>
          <w:rFonts w:eastAsia="標楷體" w:hint="eastAsia"/>
          <w:bCs/>
          <w:color w:val="000000" w:themeColor="text1"/>
          <w:sz w:val="32"/>
          <w:szCs w:val="32"/>
        </w:rPr>
        <w:t>次檢核；認養</w:t>
      </w:r>
      <w:proofErr w:type="gramStart"/>
      <w:r w:rsidRPr="007A6C52">
        <w:rPr>
          <w:rFonts w:eastAsia="標楷體" w:hint="eastAsia"/>
          <w:bCs/>
          <w:color w:val="000000" w:themeColor="text1"/>
          <w:sz w:val="32"/>
          <w:szCs w:val="32"/>
        </w:rPr>
        <w:t>場館含三民</w:t>
      </w:r>
      <w:proofErr w:type="gramEnd"/>
      <w:r w:rsidRPr="007A6C52">
        <w:rPr>
          <w:rFonts w:eastAsia="標楷體" w:hint="eastAsia"/>
          <w:bCs/>
          <w:color w:val="000000" w:themeColor="text1"/>
          <w:sz w:val="32"/>
          <w:szCs w:val="32"/>
        </w:rPr>
        <w:t>木球場等</w:t>
      </w:r>
      <w:r w:rsidRPr="007A6C52">
        <w:rPr>
          <w:rFonts w:eastAsia="標楷體" w:hint="eastAsia"/>
          <w:bCs/>
          <w:color w:val="000000" w:themeColor="text1"/>
          <w:sz w:val="32"/>
          <w:szCs w:val="32"/>
        </w:rPr>
        <w:t>5</w:t>
      </w:r>
      <w:r w:rsidRPr="007A6C52">
        <w:rPr>
          <w:rFonts w:eastAsia="標楷體" w:hint="eastAsia"/>
          <w:bCs/>
          <w:color w:val="000000" w:themeColor="text1"/>
          <w:sz w:val="32"/>
          <w:szCs w:val="32"/>
        </w:rPr>
        <w:t>處，預計於</w:t>
      </w:r>
      <w:r w:rsidRPr="007A6C52">
        <w:rPr>
          <w:rFonts w:eastAsia="標楷體" w:hint="eastAsia"/>
          <w:bCs/>
          <w:color w:val="000000" w:themeColor="text1"/>
          <w:sz w:val="32"/>
          <w:szCs w:val="32"/>
        </w:rPr>
        <w:t>12</w:t>
      </w:r>
      <w:r w:rsidRPr="007A6C52">
        <w:rPr>
          <w:rFonts w:eastAsia="標楷體" w:hint="eastAsia"/>
          <w:bCs/>
          <w:color w:val="000000" w:themeColor="text1"/>
          <w:sz w:val="32"/>
          <w:szCs w:val="32"/>
        </w:rPr>
        <w:t>月底前完成認養考核。</w:t>
      </w:r>
    </w:p>
    <w:p w14:paraId="49FB7E42" w14:textId="4B5C0A1B" w:rsidR="00DA4980" w:rsidRPr="007A6C52" w:rsidRDefault="009C7F60" w:rsidP="00305E80">
      <w:pPr>
        <w:pStyle w:val="ab"/>
        <w:numPr>
          <w:ilvl w:val="0"/>
          <w:numId w:val="29"/>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另配合教育部體育署「補助直轄市及縣市</w:t>
      </w:r>
      <w:proofErr w:type="gramStart"/>
      <w:r w:rsidRPr="007A6C52">
        <w:rPr>
          <w:rFonts w:eastAsia="標楷體" w:hint="eastAsia"/>
          <w:bCs/>
          <w:color w:val="000000" w:themeColor="text1"/>
          <w:sz w:val="32"/>
          <w:szCs w:val="32"/>
        </w:rPr>
        <w:t>政府興整建</w:t>
      </w:r>
      <w:proofErr w:type="gramEnd"/>
      <w:r w:rsidRPr="007A6C52">
        <w:rPr>
          <w:rFonts w:eastAsia="標楷體" w:hint="eastAsia"/>
          <w:bCs/>
          <w:color w:val="000000" w:themeColor="text1"/>
          <w:sz w:val="32"/>
          <w:szCs w:val="32"/>
        </w:rPr>
        <w:t>運動設施完成後營運</w:t>
      </w:r>
      <w:proofErr w:type="gramStart"/>
      <w:r w:rsidRPr="007A6C52">
        <w:rPr>
          <w:rFonts w:eastAsia="標楷體" w:hint="eastAsia"/>
          <w:bCs/>
          <w:color w:val="000000" w:themeColor="text1"/>
          <w:sz w:val="32"/>
          <w:szCs w:val="32"/>
        </w:rPr>
        <w:t>管理督訪考核</w:t>
      </w:r>
      <w:proofErr w:type="gramEnd"/>
      <w:r w:rsidRPr="007A6C52">
        <w:rPr>
          <w:rFonts w:eastAsia="標楷體" w:hint="eastAsia"/>
          <w:bCs/>
          <w:color w:val="000000" w:themeColor="text1"/>
          <w:sz w:val="32"/>
          <w:szCs w:val="32"/>
        </w:rPr>
        <w:t>計畫」，於</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hint="eastAsia"/>
          <w:bCs/>
          <w:color w:val="000000" w:themeColor="text1"/>
          <w:sz w:val="32"/>
          <w:szCs w:val="32"/>
        </w:rPr>
        <w:t>5</w:t>
      </w:r>
      <w:r w:rsidRPr="007A6C52">
        <w:rPr>
          <w:rFonts w:eastAsia="標楷體" w:hint="eastAsia"/>
          <w:bCs/>
          <w:color w:val="000000" w:themeColor="text1"/>
          <w:sz w:val="32"/>
          <w:szCs w:val="32"/>
        </w:rPr>
        <w:t>月完成新興游泳池、陽明溜冰場、中</w:t>
      </w:r>
      <w:r w:rsidRPr="007A6C52">
        <w:rPr>
          <w:rFonts w:eastAsia="標楷體" w:hint="eastAsia"/>
          <w:bCs/>
          <w:color w:val="000000" w:themeColor="text1"/>
          <w:sz w:val="32"/>
          <w:szCs w:val="32"/>
        </w:rPr>
        <w:lastRenderedPageBreak/>
        <w:t>正壘球場及小港運動場等</w:t>
      </w:r>
      <w:r w:rsidRPr="007A6C52">
        <w:rPr>
          <w:rFonts w:eastAsia="標楷體" w:hint="eastAsia"/>
          <w:bCs/>
          <w:color w:val="000000" w:themeColor="text1"/>
          <w:sz w:val="32"/>
          <w:szCs w:val="32"/>
        </w:rPr>
        <w:t>4</w:t>
      </w:r>
      <w:r w:rsidRPr="007A6C52">
        <w:rPr>
          <w:rFonts w:eastAsia="標楷體" w:hint="eastAsia"/>
          <w:bCs/>
          <w:color w:val="000000" w:themeColor="text1"/>
          <w:sz w:val="32"/>
          <w:szCs w:val="32"/>
        </w:rPr>
        <w:t>處場館</w:t>
      </w:r>
      <w:proofErr w:type="gramStart"/>
      <w:r w:rsidRPr="007A6C52">
        <w:rPr>
          <w:rFonts w:eastAsia="標楷體" w:hint="eastAsia"/>
          <w:bCs/>
          <w:color w:val="000000" w:themeColor="text1"/>
          <w:sz w:val="32"/>
          <w:szCs w:val="32"/>
        </w:rPr>
        <w:t>之督訪</w:t>
      </w:r>
      <w:proofErr w:type="gramEnd"/>
      <w:r w:rsidRPr="007A6C52">
        <w:rPr>
          <w:rFonts w:eastAsia="標楷體" w:hint="eastAsia"/>
          <w:bCs/>
          <w:color w:val="000000" w:themeColor="text1"/>
          <w:sz w:val="32"/>
          <w:szCs w:val="32"/>
        </w:rPr>
        <w:t>考核。</w:t>
      </w:r>
    </w:p>
    <w:p w14:paraId="26E5DD58" w14:textId="2E1ABDBC" w:rsidR="003B36BA" w:rsidRPr="007A6C52" w:rsidRDefault="00163997" w:rsidP="00903594">
      <w:pPr>
        <w:pStyle w:val="ab"/>
        <w:numPr>
          <w:ilvl w:val="0"/>
          <w:numId w:val="1"/>
        </w:numPr>
        <w:tabs>
          <w:tab w:val="left" w:pos="142"/>
        </w:tabs>
        <w:spacing w:line="480" w:lineRule="exact"/>
        <w:ind w:leftChars="199" w:left="1131" w:hangingChars="204" w:hanging="653"/>
        <w:jc w:val="both"/>
        <w:outlineLvl w:val="1"/>
        <w:rPr>
          <w:rFonts w:eastAsia="標楷體"/>
          <w:b/>
          <w:bCs/>
          <w:color w:val="000000" w:themeColor="text1"/>
          <w:sz w:val="32"/>
          <w:szCs w:val="32"/>
        </w:rPr>
      </w:pPr>
      <w:bookmarkStart w:id="228" w:name="_Toc523475160"/>
      <w:r w:rsidRPr="007A6C52">
        <w:rPr>
          <w:rFonts w:eastAsia="標楷體"/>
          <w:b/>
          <w:bCs/>
          <w:color w:val="000000" w:themeColor="text1"/>
          <w:sz w:val="32"/>
          <w:szCs w:val="32"/>
        </w:rPr>
        <w:t>提升競技</w:t>
      </w:r>
      <w:r w:rsidR="008349D6" w:rsidRPr="007A6C52">
        <w:rPr>
          <w:rFonts w:eastAsia="標楷體"/>
          <w:b/>
          <w:bCs/>
          <w:color w:val="000000" w:themeColor="text1"/>
          <w:sz w:val="32"/>
          <w:szCs w:val="32"/>
        </w:rPr>
        <w:t>實力，完善</w:t>
      </w:r>
      <w:r w:rsidRPr="007A6C52">
        <w:rPr>
          <w:rFonts w:eastAsia="標楷體"/>
          <w:b/>
          <w:bCs/>
          <w:color w:val="000000" w:themeColor="text1"/>
          <w:sz w:val="32"/>
          <w:szCs w:val="32"/>
        </w:rPr>
        <w:t>人才培訓</w:t>
      </w:r>
      <w:bookmarkEnd w:id="228"/>
    </w:p>
    <w:p w14:paraId="61996C09" w14:textId="77777777" w:rsidR="00903594" w:rsidRPr="007A6C52" w:rsidRDefault="00372B98" w:rsidP="00305E80">
      <w:pPr>
        <w:pStyle w:val="ab"/>
        <w:numPr>
          <w:ilvl w:val="0"/>
          <w:numId w:val="31"/>
        </w:numPr>
        <w:tabs>
          <w:tab w:val="left" w:pos="142"/>
        </w:tabs>
        <w:spacing w:line="480" w:lineRule="exact"/>
        <w:ind w:leftChars="299" w:left="1698" w:hangingChars="306" w:hanging="980"/>
        <w:rPr>
          <w:rFonts w:eastAsia="標楷體"/>
          <w:b/>
          <w:bCs/>
          <w:color w:val="000000" w:themeColor="text1"/>
          <w:sz w:val="32"/>
          <w:szCs w:val="32"/>
        </w:rPr>
      </w:pPr>
      <w:bookmarkStart w:id="229" w:name="_Toc523083806"/>
      <w:r w:rsidRPr="007A6C52">
        <w:rPr>
          <w:rFonts w:eastAsia="標楷體"/>
          <w:b/>
          <w:bCs/>
          <w:color w:val="000000" w:themeColor="text1"/>
          <w:sz w:val="32"/>
          <w:szCs w:val="32"/>
        </w:rPr>
        <w:t>健全競技人才培訓機制，提升競技實力</w:t>
      </w:r>
      <w:bookmarkEnd w:id="229"/>
    </w:p>
    <w:p w14:paraId="63EF6C75" w14:textId="16C1794C" w:rsidR="00903594" w:rsidRPr="007A6C52" w:rsidRDefault="00903594" w:rsidP="00903594">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考量選手培訓是長足性連貫作業，為求培育優秀與具潛力競技人才，並加強各級人才培育，本市繼</w:t>
      </w:r>
      <w:r w:rsidRPr="007A6C52">
        <w:rPr>
          <w:rFonts w:eastAsia="標楷體"/>
          <w:bCs/>
          <w:color w:val="000000" w:themeColor="text1"/>
          <w:sz w:val="32"/>
          <w:szCs w:val="32"/>
        </w:rPr>
        <w:t>106</w:t>
      </w:r>
      <w:r w:rsidRPr="007A6C52">
        <w:rPr>
          <w:rFonts w:eastAsia="標楷體"/>
          <w:bCs/>
          <w:color w:val="000000" w:themeColor="text1"/>
          <w:sz w:val="32"/>
          <w:szCs w:val="32"/>
        </w:rPr>
        <w:t>年全國運動會培訓計畫後，</w:t>
      </w:r>
      <w:proofErr w:type="gramStart"/>
      <w:r w:rsidRPr="007A6C52">
        <w:rPr>
          <w:rFonts w:eastAsia="標楷體"/>
          <w:bCs/>
          <w:color w:val="000000" w:themeColor="text1"/>
          <w:sz w:val="32"/>
          <w:szCs w:val="32"/>
        </w:rPr>
        <w:t>賡</w:t>
      </w:r>
      <w:proofErr w:type="gramEnd"/>
      <w:r w:rsidRPr="007A6C52">
        <w:rPr>
          <w:rFonts w:eastAsia="標楷體"/>
          <w:bCs/>
          <w:color w:val="000000" w:themeColor="text1"/>
          <w:sz w:val="32"/>
          <w:szCs w:val="32"/>
        </w:rPr>
        <w:t>續聘請本市體育運動專家學者組成培訓委員會，</w:t>
      </w:r>
      <w:proofErr w:type="gramStart"/>
      <w:r w:rsidRPr="007A6C52">
        <w:rPr>
          <w:rFonts w:eastAsia="標楷體"/>
          <w:bCs/>
          <w:color w:val="000000" w:themeColor="text1"/>
          <w:sz w:val="32"/>
          <w:szCs w:val="32"/>
        </w:rPr>
        <w:t>研</w:t>
      </w:r>
      <w:proofErr w:type="gramEnd"/>
      <w:r w:rsidRPr="007A6C52">
        <w:rPr>
          <w:rFonts w:eastAsia="標楷體"/>
          <w:bCs/>
          <w:color w:val="000000" w:themeColor="text1"/>
          <w:sz w:val="32"/>
          <w:szCs w:val="32"/>
        </w:rPr>
        <w:t>訂「</w:t>
      </w:r>
      <w:r w:rsidRPr="007A6C52">
        <w:rPr>
          <w:rFonts w:eastAsia="標楷體"/>
          <w:bCs/>
          <w:color w:val="000000" w:themeColor="text1"/>
          <w:sz w:val="32"/>
          <w:szCs w:val="32"/>
        </w:rPr>
        <w:t>108</w:t>
      </w:r>
      <w:r w:rsidRPr="007A6C52">
        <w:rPr>
          <w:rFonts w:eastAsia="標楷體"/>
          <w:bCs/>
          <w:color w:val="000000" w:themeColor="text1"/>
          <w:sz w:val="32"/>
          <w:szCs w:val="32"/>
        </w:rPr>
        <w:t>全國運動會衝刺計畫」，</w:t>
      </w:r>
      <w:r w:rsidRPr="007A6C52">
        <w:rPr>
          <w:rFonts w:eastAsia="標楷體"/>
          <w:bCs/>
          <w:color w:val="000000" w:themeColor="text1"/>
          <w:sz w:val="32"/>
          <w:szCs w:val="32"/>
        </w:rPr>
        <w:t>107</w:t>
      </w:r>
      <w:r w:rsidRPr="007A6C52">
        <w:rPr>
          <w:rFonts w:eastAsia="標楷體"/>
          <w:bCs/>
          <w:color w:val="000000" w:themeColor="text1"/>
          <w:sz w:val="32"/>
          <w:szCs w:val="32"/>
        </w:rPr>
        <w:t>年至少投入</w:t>
      </w:r>
      <w:r w:rsidRPr="007A6C52">
        <w:rPr>
          <w:rFonts w:eastAsia="標楷體"/>
          <w:bCs/>
          <w:color w:val="000000" w:themeColor="text1"/>
          <w:sz w:val="32"/>
          <w:szCs w:val="32"/>
        </w:rPr>
        <w:t>100</w:t>
      </w:r>
      <w:r w:rsidRPr="007A6C52">
        <w:rPr>
          <w:rFonts w:eastAsia="標楷體"/>
          <w:bCs/>
          <w:color w:val="000000" w:themeColor="text1"/>
          <w:sz w:val="32"/>
          <w:szCs w:val="32"/>
        </w:rPr>
        <w:t>萬元、</w:t>
      </w:r>
      <w:r w:rsidRPr="007A6C52">
        <w:rPr>
          <w:rFonts w:eastAsia="標楷體"/>
          <w:bCs/>
          <w:color w:val="000000" w:themeColor="text1"/>
          <w:sz w:val="32"/>
          <w:szCs w:val="32"/>
        </w:rPr>
        <w:t>108</w:t>
      </w:r>
      <w:r w:rsidRPr="007A6C52">
        <w:rPr>
          <w:rFonts w:eastAsia="標楷體"/>
          <w:bCs/>
          <w:color w:val="000000" w:themeColor="text1"/>
          <w:sz w:val="32"/>
          <w:szCs w:val="32"/>
        </w:rPr>
        <w:t>年預計至少投入</w:t>
      </w:r>
      <w:r w:rsidRPr="007A6C52">
        <w:rPr>
          <w:rFonts w:eastAsia="標楷體"/>
          <w:bCs/>
          <w:color w:val="000000" w:themeColor="text1"/>
          <w:sz w:val="32"/>
          <w:szCs w:val="32"/>
        </w:rPr>
        <w:t>600</w:t>
      </w:r>
      <w:r w:rsidRPr="007A6C52">
        <w:rPr>
          <w:rFonts w:eastAsia="標楷體"/>
          <w:bCs/>
          <w:color w:val="000000" w:themeColor="text1"/>
          <w:sz w:val="32"/>
          <w:szCs w:val="32"/>
        </w:rPr>
        <w:t>萬元經費，針對本市重點項目，透過軟體、硬體等資源的</w:t>
      </w:r>
      <w:proofErr w:type="gramStart"/>
      <w:r w:rsidRPr="007A6C52">
        <w:rPr>
          <w:rFonts w:eastAsia="標楷體"/>
          <w:bCs/>
          <w:color w:val="000000" w:themeColor="text1"/>
          <w:sz w:val="32"/>
          <w:szCs w:val="32"/>
        </w:rPr>
        <w:t>挹</w:t>
      </w:r>
      <w:proofErr w:type="gramEnd"/>
      <w:r w:rsidRPr="007A6C52">
        <w:rPr>
          <w:rFonts w:eastAsia="標楷體"/>
          <w:bCs/>
          <w:color w:val="000000" w:themeColor="text1"/>
          <w:sz w:val="32"/>
          <w:szCs w:val="32"/>
        </w:rPr>
        <w:t>注與規劃，鼓勵選手出國移地訓練，以及聘請國外教練指導，進而啟發新式技術觀，強化整體高雄市未來奪（金）牌</w:t>
      </w:r>
      <w:commentRangeStart w:id="230"/>
      <w:r w:rsidRPr="007A6C52">
        <w:rPr>
          <w:rFonts w:eastAsia="標楷體"/>
          <w:bCs/>
          <w:color w:val="000000" w:themeColor="text1"/>
          <w:sz w:val="32"/>
          <w:szCs w:val="32"/>
        </w:rPr>
        <w:t>能量</w:t>
      </w:r>
      <w:commentRangeEnd w:id="230"/>
      <w:r w:rsidRPr="007A6C52">
        <w:rPr>
          <w:rStyle w:val="af1"/>
          <w:color w:val="000000" w:themeColor="text1"/>
        </w:rPr>
        <w:commentReference w:id="230"/>
      </w:r>
      <w:r w:rsidRPr="007A6C52">
        <w:rPr>
          <w:rFonts w:eastAsia="標楷體"/>
          <w:bCs/>
          <w:color w:val="000000" w:themeColor="text1"/>
          <w:sz w:val="32"/>
          <w:szCs w:val="32"/>
        </w:rPr>
        <w:t>。</w:t>
      </w:r>
      <w:proofErr w:type="gramStart"/>
      <w:r w:rsidRPr="007A6C52">
        <w:rPr>
          <w:rFonts w:eastAsia="標楷體"/>
          <w:bCs/>
          <w:color w:val="000000" w:themeColor="text1"/>
          <w:sz w:val="32"/>
          <w:szCs w:val="32"/>
        </w:rPr>
        <w:t>此外，</w:t>
      </w:r>
      <w:proofErr w:type="gramEnd"/>
      <w:r w:rsidRPr="007A6C52">
        <w:rPr>
          <w:rFonts w:eastAsia="標楷體"/>
          <w:bCs/>
          <w:color w:val="000000" w:themeColor="text1"/>
          <w:sz w:val="32"/>
          <w:szCs w:val="32"/>
        </w:rPr>
        <w:t>為整合學校體育與社會體育資源，本市以</w:t>
      </w:r>
      <w:r w:rsidRPr="007A6C52">
        <w:rPr>
          <w:rFonts w:eastAsia="標楷體"/>
          <w:bCs/>
          <w:color w:val="000000" w:themeColor="text1"/>
          <w:sz w:val="32"/>
          <w:szCs w:val="32"/>
        </w:rPr>
        <w:t>24</w:t>
      </w:r>
      <w:r w:rsidRPr="007A6C52">
        <w:rPr>
          <w:rFonts w:eastAsia="標楷體"/>
          <w:bCs/>
          <w:color w:val="000000" w:themeColor="text1"/>
          <w:sz w:val="32"/>
          <w:szCs w:val="32"/>
        </w:rPr>
        <w:t>位基層校長為核心，設立重點發展項目之運動發展中心，擴增基層選手數量，有效向上輸送優秀選手，健全競技運動金字塔型體系。</w:t>
      </w:r>
    </w:p>
    <w:p w14:paraId="131D442C" w14:textId="77777777" w:rsidR="00903594" w:rsidRPr="007A6C52" w:rsidRDefault="00372B98" w:rsidP="00305E80">
      <w:pPr>
        <w:pStyle w:val="ab"/>
        <w:numPr>
          <w:ilvl w:val="0"/>
          <w:numId w:val="31"/>
        </w:numPr>
        <w:tabs>
          <w:tab w:val="left" w:pos="142"/>
        </w:tabs>
        <w:spacing w:line="480" w:lineRule="exact"/>
        <w:ind w:leftChars="299" w:left="1698" w:hangingChars="306" w:hanging="980"/>
        <w:rPr>
          <w:rFonts w:eastAsia="標楷體"/>
          <w:b/>
          <w:bCs/>
          <w:color w:val="000000" w:themeColor="text1"/>
          <w:sz w:val="32"/>
          <w:szCs w:val="32"/>
        </w:rPr>
      </w:pPr>
      <w:bookmarkStart w:id="231" w:name="_Toc523083807"/>
      <w:r w:rsidRPr="007A6C52">
        <w:rPr>
          <w:rFonts w:eastAsia="標楷體"/>
          <w:b/>
          <w:bCs/>
          <w:color w:val="000000" w:themeColor="text1"/>
          <w:sz w:val="32"/>
          <w:szCs w:val="32"/>
        </w:rPr>
        <w:t>建構菁英選手運動傷害防護體系，提供</w:t>
      </w:r>
      <w:proofErr w:type="gramStart"/>
      <w:r w:rsidRPr="007A6C52">
        <w:rPr>
          <w:rFonts w:eastAsia="標楷體"/>
          <w:b/>
          <w:bCs/>
          <w:color w:val="000000" w:themeColor="text1"/>
          <w:sz w:val="32"/>
          <w:szCs w:val="32"/>
        </w:rPr>
        <w:t>完善照</w:t>
      </w:r>
      <w:proofErr w:type="gramEnd"/>
      <w:r w:rsidRPr="007A6C52">
        <w:rPr>
          <w:rFonts w:eastAsia="標楷體"/>
          <w:b/>
          <w:bCs/>
          <w:color w:val="000000" w:themeColor="text1"/>
          <w:sz w:val="32"/>
          <w:szCs w:val="32"/>
        </w:rPr>
        <w:t>護</w:t>
      </w:r>
      <w:bookmarkEnd w:id="231"/>
    </w:p>
    <w:p w14:paraId="29BE6907" w14:textId="08D00A1D" w:rsidR="00903594" w:rsidRPr="007A6C52" w:rsidRDefault="00903594" w:rsidP="00903594">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與小港醫院合作，籌組醫療團隊隨隊參賽，提供選手完善的運動醫療照護，包括先進精良醫療設備、專業醫護人力，並以專業團隊照護模式包括單一門診、復建科特別訓練門診、全國運動會隨隊緊急醫療、舉辦傷害防護課程等</w:t>
      </w:r>
      <w:r w:rsidRPr="007A6C52">
        <w:rPr>
          <w:rFonts w:eastAsia="標楷體"/>
          <w:bCs/>
          <w:color w:val="000000" w:themeColor="text1"/>
          <w:sz w:val="32"/>
          <w:szCs w:val="32"/>
        </w:rPr>
        <w:t>4</w:t>
      </w:r>
      <w:r w:rsidRPr="007A6C52">
        <w:rPr>
          <w:rFonts w:eastAsia="標楷體"/>
          <w:bCs/>
          <w:color w:val="000000" w:themeColor="text1"/>
          <w:sz w:val="32"/>
          <w:szCs w:val="32"/>
        </w:rPr>
        <w:t>大面向服務；</w:t>
      </w:r>
      <w:r w:rsidRPr="007A6C52">
        <w:rPr>
          <w:rFonts w:eastAsia="標楷體"/>
          <w:bCs/>
          <w:color w:val="000000" w:themeColor="text1"/>
          <w:sz w:val="32"/>
          <w:szCs w:val="32"/>
        </w:rPr>
        <w:t>105</w:t>
      </w:r>
      <w:r w:rsidRPr="007A6C52">
        <w:rPr>
          <w:rFonts w:eastAsia="標楷體"/>
          <w:bCs/>
          <w:color w:val="000000" w:themeColor="text1"/>
          <w:sz w:val="32"/>
          <w:szCs w:val="32"/>
        </w:rPr>
        <w:t>年</w:t>
      </w:r>
      <w:r w:rsidRPr="007A6C52">
        <w:rPr>
          <w:rFonts w:eastAsia="標楷體"/>
          <w:bCs/>
          <w:color w:val="000000" w:themeColor="text1"/>
          <w:sz w:val="32"/>
          <w:szCs w:val="32"/>
        </w:rPr>
        <w:t>8</w:t>
      </w:r>
      <w:r w:rsidRPr="007A6C52">
        <w:rPr>
          <w:rFonts w:eastAsia="標楷體"/>
          <w:bCs/>
          <w:color w:val="000000" w:themeColor="text1"/>
          <w:sz w:val="32"/>
          <w:szCs w:val="32"/>
        </w:rPr>
        <w:t>月至今已有本市</w:t>
      </w:r>
      <w:r w:rsidRPr="007A6C52">
        <w:rPr>
          <w:rFonts w:eastAsia="標楷體"/>
          <w:bCs/>
          <w:color w:val="000000" w:themeColor="text1"/>
          <w:sz w:val="32"/>
          <w:szCs w:val="32"/>
        </w:rPr>
        <w:t>593</w:t>
      </w:r>
      <w:r w:rsidRPr="007A6C52">
        <w:rPr>
          <w:rFonts w:eastAsia="標楷體"/>
          <w:bCs/>
          <w:color w:val="000000" w:themeColor="text1"/>
          <w:sz w:val="32"/>
          <w:szCs w:val="32"/>
        </w:rPr>
        <w:t>人次受惠</w:t>
      </w:r>
      <w:r w:rsidRPr="007A6C52">
        <w:rPr>
          <w:rFonts w:eastAsia="標楷體"/>
          <w:bCs/>
          <w:color w:val="000000" w:themeColor="text1"/>
          <w:sz w:val="32"/>
          <w:szCs w:val="32"/>
        </w:rPr>
        <w:t>(</w:t>
      </w:r>
      <w:r w:rsidRPr="007A6C52">
        <w:rPr>
          <w:rFonts w:eastAsia="標楷體"/>
          <w:bCs/>
          <w:color w:val="000000" w:themeColor="text1"/>
          <w:sz w:val="32"/>
          <w:szCs w:val="32"/>
        </w:rPr>
        <w:t>含領有門診卡</w:t>
      </w:r>
      <w:r w:rsidRPr="007A6C52">
        <w:rPr>
          <w:rFonts w:eastAsia="標楷體"/>
          <w:bCs/>
          <w:color w:val="000000" w:themeColor="text1"/>
          <w:sz w:val="32"/>
          <w:szCs w:val="32"/>
        </w:rPr>
        <w:t>130</w:t>
      </w:r>
      <w:r w:rsidRPr="007A6C52">
        <w:rPr>
          <w:rFonts w:eastAsia="標楷體"/>
          <w:bCs/>
          <w:color w:val="000000" w:themeColor="text1"/>
          <w:sz w:val="32"/>
          <w:szCs w:val="32"/>
        </w:rPr>
        <w:t>人、參與課程人次合計</w:t>
      </w:r>
      <w:r w:rsidRPr="007A6C52">
        <w:rPr>
          <w:rFonts w:eastAsia="標楷體"/>
          <w:bCs/>
          <w:color w:val="000000" w:themeColor="text1"/>
          <w:sz w:val="32"/>
          <w:szCs w:val="32"/>
        </w:rPr>
        <w:t>261</w:t>
      </w:r>
      <w:r w:rsidRPr="007A6C52">
        <w:rPr>
          <w:rFonts w:eastAsia="標楷體"/>
          <w:bCs/>
          <w:color w:val="000000" w:themeColor="text1"/>
          <w:sz w:val="32"/>
          <w:szCs w:val="32"/>
        </w:rPr>
        <w:t>、</w:t>
      </w:r>
      <w:r w:rsidRPr="007A6C52">
        <w:rPr>
          <w:rFonts w:eastAsia="標楷體"/>
          <w:bCs/>
          <w:color w:val="000000" w:themeColor="text1"/>
          <w:sz w:val="32"/>
          <w:szCs w:val="32"/>
        </w:rPr>
        <w:t>106</w:t>
      </w:r>
      <w:r w:rsidRPr="007A6C52">
        <w:rPr>
          <w:rFonts w:eastAsia="標楷體"/>
          <w:bCs/>
          <w:color w:val="000000" w:themeColor="text1"/>
          <w:sz w:val="32"/>
          <w:szCs w:val="32"/>
        </w:rPr>
        <w:t>年全國運選手</w:t>
      </w:r>
      <w:r w:rsidRPr="007A6C52">
        <w:rPr>
          <w:rFonts w:eastAsia="標楷體"/>
          <w:bCs/>
          <w:color w:val="000000" w:themeColor="text1"/>
          <w:sz w:val="32"/>
          <w:szCs w:val="32"/>
        </w:rPr>
        <w:t>202</w:t>
      </w:r>
      <w:r w:rsidRPr="007A6C52">
        <w:rPr>
          <w:rFonts w:eastAsia="標楷體"/>
          <w:bCs/>
          <w:color w:val="000000" w:themeColor="text1"/>
          <w:sz w:val="32"/>
          <w:szCs w:val="32"/>
        </w:rPr>
        <w:t>人次等</w:t>
      </w:r>
      <w:proofErr w:type="gramStart"/>
      <w:r w:rsidRPr="007A6C52">
        <w:rPr>
          <w:rFonts w:eastAsia="標楷體"/>
          <w:bCs/>
          <w:color w:val="000000" w:themeColor="text1"/>
          <w:sz w:val="32"/>
          <w:szCs w:val="32"/>
        </w:rPr>
        <w:t>）</w:t>
      </w:r>
      <w:proofErr w:type="gramEnd"/>
      <w:r w:rsidRPr="007A6C52">
        <w:rPr>
          <w:rFonts w:eastAsia="標楷體"/>
          <w:bCs/>
          <w:color w:val="000000" w:themeColor="text1"/>
          <w:sz w:val="32"/>
          <w:szCs w:val="32"/>
        </w:rPr>
        <w:t>。</w:t>
      </w:r>
    </w:p>
    <w:p w14:paraId="0D25F1A0" w14:textId="77777777" w:rsidR="00903594" w:rsidRPr="007A6C52" w:rsidRDefault="008349D6" w:rsidP="00305E80">
      <w:pPr>
        <w:pStyle w:val="ab"/>
        <w:numPr>
          <w:ilvl w:val="0"/>
          <w:numId w:val="31"/>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b/>
          <w:bCs/>
          <w:color w:val="000000" w:themeColor="text1"/>
          <w:sz w:val="32"/>
          <w:szCs w:val="32"/>
        </w:rPr>
        <w:t>核發</w:t>
      </w:r>
      <w:r w:rsidR="009C7F60" w:rsidRPr="007A6C52">
        <w:rPr>
          <w:rFonts w:eastAsia="標楷體" w:hint="eastAsia"/>
          <w:b/>
          <w:bCs/>
          <w:color w:val="000000" w:themeColor="text1"/>
          <w:sz w:val="32"/>
          <w:szCs w:val="32"/>
        </w:rPr>
        <w:t>社會</w:t>
      </w:r>
      <w:r w:rsidRPr="007A6C52">
        <w:rPr>
          <w:rFonts w:eastAsia="標楷體"/>
          <w:b/>
          <w:bCs/>
          <w:color w:val="000000" w:themeColor="text1"/>
          <w:sz w:val="32"/>
          <w:szCs w:val="32"/>
        </w:rPr>
        <w:t>體育獎助</w:t>
      </w:r>
      <w:commentRangeStart w:id="232"/>
      <w:r w:rsidRPr="007A6C52">
        <w:rPr>
          <w:rFonts w:eastAsia="標楷體"/>
          <w:b/>
          <w:bCs/>
          <w:color w:val="000000" w:themeColor="text1"/>
          <w:sz w:val="32"/>
          <w:szCs w:val="32"/>
        </w:rPr>
        <w:t>金</w:t>
      </w:r>
      <w:commentRangeEnd w:id="232"/>
      <w:r w:rsidRPr="007A6C52">
        <w:rPr>
          <w:rStyle w:val="af1"/>
          <w:b/>
          <w:color w:val="000000" w:themeColor="text1"/>
          <w:kern w:val="0"/>
        </w:rPr>
        <w:commentReference w:id="232"/>
      </w:r>
    </w:p>
    <w:p w14:paraId="0D259E09" w14:textId="03B32F97" w:rsidR="00903594" w:rsidRPr="007A6C52" w:rsidRDefault="00903594" w:rsidP="00903594">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2017</w:t>
      </w:r>
      <w:proofErr w:type="gramStart"/>
      <w:r w:rsidRPr="007A6C52">
        <w:rPr>
          <w:rFonts w:eastAsia="標楷體"/>
          <w:bCs/>
          <w:color w:val="000000" w:themeColor="text1"/>
          <w:sz w:val="32"/>
          <w:szCs w:val="32"/>
        </w:rPr>
        <w:t>臺</w:t>
      </w:r>
      <w:proofErr w:type="gramEnd"/>
      <w:r w:rsidRPr="007A6C52">
        <w:rPr>
          <w:rFonts w:eastAsia="標楷體"/>
          <w:bCs/>
          <w:color w:val="000000" w:themeColor="text1"/>
          <w:sz w:val="32"/>
          <w:szCs w:val="32"/>
        </w:rPr>
        <w:t>北世界大學運動會中華代表隊本市選手</w:t>
      </w:r>
      <w:r w:rsidRPr="007A6C52">
        <w:rPr>
          <w:rFonts w:eastAsia="標楷體"/>
          <w:bCs/>
          <w:color w:val="000000" w:themeColor="text1"/>
          <w:sz w:val="32"/>
          <w:szCs w:val="32"/>
        </w:rPr>
        <w:lastRenderedPageBreak/>
        <w:t>戴資穎等</w:t>
      </w:r>
      <w:r w:rsidRPr="007A6C52">
        <w:rPr>
          <w:rFonts w:eastAsia="標楷體"/>
          <w:bCs/>
          <w:color w:val="000000" w:themeColor="text1"/>
          <w:sz w:val="32"/>
          <w:szCs w:val="32"/>
        </w:rPr>
        <w:t>14</w:t>
      </w:r>
      <w:r w:rsidRPr="007A6C52">
        <w:rPr>
          <w:rFonts w:eastAsia="標楷體"/>
          <w:bCs/>
          <w:color w:val="000000" w:themeColor="text1"/>
          <w:sz w:val="32"/>
          <w:szCs w:val="32"/>
        </w:rPr>
        <w:t>人成績優異，勇奪</w:t>
      </w:r>
      <w:r w:rsidRPr="007A6C52">
        <w:rPr>
          <w:rFonts w:eastAsia="標楷體"/>
          <w:bCs/>
          <w:color w:val="000000" w:themeColor="text1"/>
          <w:sz w:val="32"/>
          <w:szCs w:val="32"/>
        </w:rPr>
        <w:t>8</w:t>
      </w:r>
      <w:r w:rsidRPr="007A6C52">
        <w:rPr>
          <w:rFonts w:eastAsia="標楷體"/>
          <w:bCs/>
          <w:color w:val="000000" w:themeColor="text1"/>
          <w:sz w:val="32"/>
          <w:szCs w:val="32"/>
        </w:rPr>
        <w:t>金</w:t>
      </w:r>
      <w:r w:rsidRPr="007A6C52">
        <w:rPr>
          <w:rFonts w:eastAsia="標楷體"/>
          <w:bCs/>
          <w:color w:val="000000" w:themeColor="text1"/>
          <w:sz w:val="32"/>
          <w:szCs w:val="32"/>
        </w:rPr>
        <w:t>3</w:t>
      </w:r>
      <w:r w:rsidRPr="007A6C52">
        <w:rPr>
          <w:rFonts w:eastAsia="標楷體"/>
          <w:bCs/>
          <w:color w:val="000000" w:themeColor="text1"/>
          <w:sz w:val="32"/>
          <w:szCs w:val="32"/>
        </w:rPr>
        <w:t>銀</w:t>
      </w:r>
      <w:r w:rsidRPr="007A6C52">
        <w:rPr>
          <w:rFonts w:eastAsia="標楷體"/>
          <w:bCs/>
          <w:color w:val="000000" w:themeColor="text1"/>
          <w:sz w:val="32"/>
          <w:szCs w:val="32"/>
        </w:rPr>
        <w:t>8</w:t>
      </w:r>
      <w:r w:rsidRPr="007A6C52">
        <w:rPr>
          <w:rFonts w:eastAsia="標楷體"/>
          <w:bCs/>
          <w:color w:val="000000" w:themeColor="text1"/>
          <w:sz w:val="32"/>
          <w:szCs w:val="32"/>
        </w:rPr>
        <w:t>銅共</w:t>
      </w:r>
      <w:r w:rsidRPr="007A6C52">
        <w:rPr>
          <w:rFonts w:eastAsia="標楷體"/>
          <w:bCs/>
          <w:color w:val="000000" w:themeColor="text1"/>
          <w:sz w:val="32"/>
          <w:szCs w:val="32"/>
        </w:rPr>
        <w:t>19</w:t>
      </w:r>
      <w:r w:rsidRPr="007A6C52">
        <w:rPr>
          <w:rFonts w:eastAsia="標楷體"/>
          <w:bCs/>
          <w:color w:val="000000" w:themeColor="text1"/>
          <w:sz w:val="32"/>
          <w:szCs w:val="32"/>
        </w:rPr>
        <w:t>面獎牌數</w:t>
      </w:r>
      <w:r w:rsidRPr="007A6C52">
        <w:rPr>
          <w:rFonts w:eastAsia="標楷體"/>
          <w:bCs/>
          <w:color w:val="000000" w:themeColor="text1"/>
          <w:sz w:val="32"/>
          <w:szCs w:val="32"/>
        </w:rPr>
        <w:t>(</w:t>
      </w:r>
      <w:r w:rsidRPr="007A6C52">
        <w:rPr>
          <w:rFonts w:eastAsia="標楷體"/>
          <w:bCs/>
          <w:color w:val="000000" w:themeColor="text1"/>
          <w:sz w:val="32"/>
          <w:szCs w:val="32"/>
        </w:rPr>
        <w:t>含示範賽</w:t>
      </w:r>
      <w:r w:rsidRPr="007A6C52">
        <w:rPr>
          <w:rFonts w:eastAsia="標楷體"/>
          <w:bCs/>
          <w:color w:val="000000" w:themeColor="text1"/>
          <w:sz w:val="32"/>
          <w:szCs w:val="32"/>
        </w:rPr>
        <w:t>)</w:t>
      </w:r>
      <w:r w:rsidRPr="007A6C52">
        <w:rPr>
          <w:rFonts w:eastAsia="標楷體"/>
          <w:bCs/>
          <w:color w:val="000000" w:themeColor="text1"/>
          <w:sz w:val="32"/>
          <w:szCs w:val="32"/>
        </w:rPr>
        <w:t>，另代表隊本市教練吳銘通等</w:t>
      </w:r>
      <w:r w:rsidRPr="007A6C52">
        <w:rPr>
          <w:rFonts w:eastAsia="標楷體"/>
          <w:bCs/>
          <w:color w:val="000000" w:themeColor="text1"/>
          <w:sz w:val="32"/>
          <w:szCs w:val="32"/>
        </w:rPr>
        <w:t>5</w:t>
      </w:r>
      <w:r w:rsidRPr="007A6C52">
        <w:rPr>
          <w:rFonts w:eastAsia="標楷體"/>
          <w:bCs/>
          <w:color w:val="000000" w:themeColor="text1"/>
          <w:sz w:val="32"/>
          <w:szCs w:val="32"/>
        </w:rPr>
        <w:t>人指導有方，為本市爭光</w:t>
      </w:r>
      <w:r w:rsidRPr="007A6C52">
        <w:rPr>
          <w:rFonts w:eastAsia="標楷體" w:hint="eastAsia"/>
          <w:bCs/>
          <w:color w:val="000000" w:themeColor="text1"/>
          <w:sz w:val="32"/>
          <w:szCs w:val="32"/>
        </w:rPr>
        <w:t>，</w:t>
      </w:r>
      <w:r w:rsidRPr="007A6C52">
        <w:rPr>
          <w:rFonts w:eastAsia="標楷體"/>
          <w:bCs/>
          <w:color w:val="000000" w:themeColor="text1"/>
          <w:sz w:val="32"/>
          <w:szCs w:val="32"/>
        </w:rPr>
        <w:t>計核發</w:t>
      </w:r>
      <w:r w:rsidRPr="007A6C52">
        <w:rPr>
          <w:rFonts w:eastAsia="標楷體"/>
          <w:bCs/>
          <w:color w:val="000000" w:themeColor="text1"/>
          <w:sz w:val="32"/>
          <w:szCs w:val="32"/>
        </w:rPr>
        <w:t>45</w:t>
      </w:r>
      <w:r w:rsidRPr="007A6C52">
        <w:rPr>
          <w:rFonts w:eastAsia="標楷體"/>
          <w:bCs/>
          <w:color w:val="000000" w:themeColor="text1"/>
          <w:sz w:val="32"/>
          <w:szCs w:val="32"/>
        </w:rPr>
        <w:t>人次</w:t>
      </w:r>
      <w:r w:rsidRPr="007A6C52">
        <w:rPr>
          <w:rFonts w:eastAsia="標楷體"/>
          <w:bCs/>
          <w:color w:val="000000" w:themeColor="text1"/>
          <w:sz w:val="32"/>
          <w:szCs w:val="32"/>
        </w:rPr>
        <w:t>50</w:t>
      </w:r>
      <w:r w:rsidRPr="007A6C52">
        <w:rPr>
          <w:rFonts w:eastAsia="標楷體"/>
          <w:bCs/>
          <w:color w:val="000000" w:themeColor="text1"/>
          <w:sz w:val="32"/>
          <w:szCs w:val="32"/>
        </w:rPr>
        <w:t>項獎金</w:t>
      </w:r>
      <w:r w:rsidRPr="007A6C52">
        <w:rPr>
          <w:rFonts w:eastAsia="標楷體"/>
          <w:bCs/>
          <w:color w:val="000000" w:themeColor="text1"/>
          <w:sz w:val="32"/>
          <w:szCs w:val="32"/>
        </w:rPr>
        <w:t>363</w:t>
      </w:r>
      <w:r w:rsidRPr="007A6C52">
        <w:rPr>
          <w:rFonts w:eastAsia="標楷體"/>
          <w:bCs/>
          <w:color w:val="000000" w:themeColor="text1"/>
          <w:sz w:val="32"/>
          <w:szCs w:val="32"/>
        </w:rPr>
        <w:t>萬元。另</w:t>
      </w:r>
      <w:r w:rsidRPr="007A6C52">
        <w:rPr>
          <w:rFonts w:eastAsia="標楷體"/>
          <w:bCs/>
          <w:color w:val="000000" w:themeColor="text1"/>
          <w:sz w:val="32"/>
          <w:szCs w:val="32"/>
        </w:rPr>
        <w:t>107</w:t>
      </w:r>
      <w:r w:rsidRPr="007A6C52">
        <w:rPr>
          <w:rFonts w:eastAsia="標楷體"/>
          <w:bCs/>
          <w:color w:val="000000" w:themeColor="text1"/>
          <w:sz w:val="32"/>
          <w:szCs w:val="32"/>
        </w:rPr>
        <w:t>年上半年依「高雄市體育獎助金發給辦法」核發全國單項運動錦標賽獎助金</w:t>
      </w:r>
      <w:r w:rsidRPr="007A6C52">
        <w:rPr>
          <w:rFonts w:eastAsia="標楷體" w:hint="eastAsia"/>
          <w:bCs/>
          <w:color w:val="000000" w:themeColor="text1"/>
          <w:sz w:val="32"/>
          <w:szCs w:val="32"/>
        </w:rPr>
        <w:t>等選手及教練</w:t>
      </w:r>
      <w:r w:rsidRPr="007A6C52">
        <w:rPr>
          <w:rFonts w:eastAsia="標楷體" w:hint="eastAsia"/>
          <w:bCs/>
          <w:color w:val="000000" w:themeColor="text1"/>
          <w:sz w:val="32"/>
          <w:szCs w:val="32"/>
        </w:rPr>
        <w:t>1,820</w:t>
      </w:r>
      <w:r w:rsidRPr="007A6C52">
        <w:rPr>
          <w:rFonts w:eastAsia="標楷體" w:hint="eastAsia"/>
          <w:bCs/>
          <w:color w:val="000000" w:themeColor="text1"/>
          <w:sz w:val="32"/>
          <w:szCs w:val="32"/>
        </w:rPr>
        <w:t>人次</w:t>
      </w:r>
      <w:r w:rsidRPr="007A6C52">
        <w:rPr>
          <w:rFonts w:eastAsia="標楷體" w:hint="eastAsia"/>
          <w:bCs/>
          <w:color w:val="000000" w:themeColor="text1"/>
          <w:sz w:val="32"/>
          <w:szCs w:val="32"/>
        </w:rPr>
        <w:t>2,243</w:t>
      </w:r>
      <w:r w:rsidRPr="007A6C52">
        <w:rPr>
          <w:rFonts w:eastAsia="標楷體" w:hint="eastAsia"/>
          <w:bCs/>
          <w:color w:val="000000" w:themeColor="text1"/>
          <w:sz w:val="32"/>
          <w:szCs w:val="32"/>
        </w:rPr>
        <w:t>項次，計</w:t>
      </w:r>
      <w:r w:rsidRPr="007A6C52">
        <w:rPr>
          <w:rFonts w:eastAsia="標楷體" w:hint="eastAsia"/>
          <w:bCs/>
          <w:color w:val="000000" w:themeColor="text1"/>
          <w:sz w:val="32"/>
          <w:szCs w:val="32"/>
        </w:rPr>
        <w:t>2,008</w:t>
      </w:r>
      <w:r w:rsidRPr="007A6C52">
        <w:rPr>
          <w:rFonts w:eastAsia="標楷體" w:hint="eastAsia"/>
          <w:bCs/>
          <w:color w:val="000000" w:themeColor="text1"/>
          <w:sz w:val="32"/>
          <w:szCs w:val="32"/>
        </w:rPr>
        <w:t>萬</w:t>
      </w:r>
      <w:r w:rsidRPr="007A6C52">
        <w:rPr>
          <w:rFonts w:eastAsia="標楷體" w:hint="eastAsia"/>
          <w:bCs/>
          <w:color w:val="000000" w:themeColor="text1"/>
          <w:sz w:val="32"/>
          <w:szCs w:val="32"/>
        </w:rPr>
        <w:t>1,603</w:t>
      </w:r>
      <w:r w:rsidRPr="007A6C52">
        <w:rPr>
          <w:rFonts w:eastAsia="標楷體" w:hint="eastAsia"/>
          <w:bCs/>
          <w:color w:val="000000" w:themeColor="text1"/>
          <w:sz w:val="32"/>
          <w:szCs w:val="32"/>
        </w:rPr>
        <w:t>元，另下半年將依規定核發</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年全國身心障礙國民運動會、</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年全民運動會及</w:t>
      </w:r>
      <w:r w:rsidRPr="007A6C52">
        <w:rPr>
          <w:rFonts w:eastAsia="標楷體" w:hint="eastAsia"/>
          <w:bCs/>
          <w:color w:val="000000" w:themeColor="text1"/>
          <w:sz w:val="32"/>
          <w:szCs w:val="32"/>
        </w:rPr>
        <w:t>2018</w:t>
      </w:r>
      <w:r w:rsidRPr="007A6C52">
        <w:rPr>
          <w:rFonts w:eastAsia="標楷體" w:hint="eastAsia"/>
          <w:bCs/>
          <w:color w:val="000000" w:themeColor="text1"/>
          <w:sz w:val="32"/>
          <w:szCs w:val="32"/>
        </w:rPr>
        <w:t>年亞洲運動會獎助金。</w:t>
      </w:r>
    </w:p>
    <w:p w14:paraId="00434392" w14:textId="77777777" w:rsidR="00903594" w:rsidRPr="007A6C52" w:rsidRDefault="003E30C0" w:rsidP="00305E80">
      <w:pPr>
        <w:pStyle w:val="ab"/>
        <w:numPr>
          <w:ilvl w:val="0"/>
          <w:numId w:val="31"/>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b/>
          <w:bCs/>
          <w:color w:val="000000" w:themeColor="text1"/>
          <w:sz w:val="32"/>
          <w:szCs w:val="32"/>
        </w:rPr>
        <w:t>107</w:t>
      </w:r>
      <w:r w:rsidRPr="007A6C52">
        <w:rPr>
          <w:rFonts w:eastAsia="標楷體"/>
          <w:b/>
          <w:bCs/>
          <w:color w:val="000000" w:themeColor="text1"/>
          <w:sz w:val="32"/>
          <w:szCs w:val="32"/>
        </w:rPr>
        <w:t>年全民運動會代表隊</w:t>
      </w:r>
      <w:r w:rsidR="000A5524" w:rsidRPr="007A6C52">
        <w:rPr>
          <w:rFonts w:eastAsia="標楷體" w:hint="eastAsia"/>
          <w:b/>
          <w:bCs/>
          <w:color w:val="000000" w:themeColor="text1"/>
          <w:sz w:val="32"/>
          <w:szCs w:val="32"/>
        </w:rPr>
        <w:t>組訓</w:t>
      </w:r>
    </w:p>
    <w:p w14:paraId="72719E4A" w14:textId="4C7A5FAC" w:rsidR="008349D6" w:rsidRPr="007A6C52" w:rsidRDefault="00273BC3" w:rsidP="00903594">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107</w:t>
      </w:r>
      <w:r w:rsidRPr="007A6C52">
        <w:rPr>
          <w:rFonts w:eastAsia="標楷體"/>
          <w:bCs/>
          <w:color w:val="000000" w:themeColor="text1"/>
          <w:sz w:val="32"/>
          <w:szCs w:val="32"/>
        </w:rPr>
        <w:t>年全民運動會自</w:t>
      </w:r>
      <w:r w:rsidRPr="007A6C52">
        <w:rPr>
          <w:rFonts w:eastAsia="標楷體"/>
          <w:bCs/>
          <w:color w:val="000000" w:themeColor="text1"/>
          <w:sz w:val="32"/>
          <w:szCs w:val="32"/>
        </w:rPr>
        <w:t>9</w:t>
      </w:r>
      <w:r w:rsidRPr="007A6C52">
        <w:rPr>
          <w:rFonts w:eastAsia="標楷體"/>
          <w:bCs/>
          <w:color w:val="000000" w:themeColor="text1"/>
          <w:sz w:val="32"/>
          <w:szCs w:val="32"/>
        </w:rPr>
        <w:t>月</w:t>
      </w:r>
      <w:r w:rsidRPr="007A6C52">
        <w:rPr>
          <w:rFonts w:eastAsia="標楷體"/>
          <w:bCs/>
          <w:color w:val="000000" w:themeColor="text1"/>
          <w:sz w:val="32"/>
          <w:szCs w:val="32"/>
        </w:rPr>
        <w:t>29</w:t>
      </w:r>
      <w:r w:rsidRPr="007A6C52">
        <w:rPr>
          <w:rFonts w:eastAsia="標楷體"/>
          <w:bCs/>
          <w:color w:val="000000" w:themeColor="text1"/>
          <w:sz w:val="32"/>
          <w:szCs w:val="32"/>
        </w:rPr>
        <w:t>日至</w:t>
      </w:r>
      <w:r w:rsidRPr="007A6C52">
        <w:rPr>
          <w:rFonts w:eastAsia="標楷體"/>
          <w:bCs/>
          <w:color w:val="000000" w:themeColor="text1"/>
          <w:sz w:val="32"/>
          <w:szCs w:val="32"/>
        </w:rPr>
        <w:t>10</w:t>
      </w:r>
      <w:r w:rsidRPr="007A6C52">
        <w:rPr>
          <w:rFonts w:eastAsia="標楷體"/>
          <w:bCs/>
          <w:color w:val="000000" w:themeColor="text1"/>
          <w:sz w:val="32"/>
          <w:szCs w:val="32"/>
        </w:rPr>
        <w:t>月</w:t>
      </w:r>
      <w:r w:rsidRPr="007A6C52">
        <w:rPr>
          <w:rFonts w:eastAsia="標楷體"/>
          <w:bCs/>
          <w:color w:val="000000" w:themeColor="text1"/>
          <w:sz w:val="32"/>
          <w:szCs w:val="32"/>
        </w:rPr>
        <w:t>4</w:t>
      </w:r>
      <w:r w:rsidRPr="007A6C52">
        <w:rPr>
          <w:rFonts w:eastAsia="標楷體"/>
          <w:bCs/>
          <w:color w:val="000000" w:themeColor="text1"/>
          <w:sz w:val="32"/>
          <w:szCs w:val="32"/>
        </w:rPr>
        <w:t>日由苗栗縣政府承辦，本市代表隊選手計</w:t>
      </w:r>
      <w:r w:rsidRPr="007A6C52">
        <w:rPr>
          <w:rFonts w:eastAsia="標楷體"/>
          <w:bCs/>
          <w:color w:val="000000" w:themeColor="text1"/>
          <w:sz w:val="32"/>
          <w:szCs w:val="32"/>
        </w:rPr>
        <w:t>637</w:t>
      </w:r>
      <w:r w:rsidRPr="007A6C52">
        <w:rPr>
          <w:rFonts w:eastAsia="標楷體"/>
          <w:bCs/>
          <w:color w:val="000000" w:themeColor="text1"/>
          <w:sz w:val="32"/>
          <w:szCs w:val="32"/>
        </w:rPr>
        <w:t>人、隊職員</w:t>
      </w:r>
      <w:r w:rsidRPr="007A6C52">
        <w:rPr>
          <w:rFonts w:eastAsia="標楷體"/>
          <w:bCs/>
          <w:color w:val="000000" w:themeColor="text1"/>
          <w:sz w:val="32"/>
          <w:szCs w:val="32"/>
        </w:rPr>
        <w:t>133</w:t>
      </w:r>
      <w:r w:rsidRPr="007A6C52">
        <w:rPr>
          <w:rFonts w:eastAsia="標楷體"/>
          <w:bCs/>
          <w:color w:val="000000" w:themeColor="text1"/>
          <w:sz w:val="32"/>
          <w:szCs w:val="32"/>
        </w:rPr>
        <w:t>人，除「輕艇水球」外，共參加</w:t>
      </w:r>
      <w:r w:rsidR="000A5524" w:rsidRPr="007A6C52">
        <w:rPr>
          <w:rFonts w:eastAsia="標楷體" w:hint="eastAsia"/>
          <w:bCs/>
          <w:color w:val="000000" w:themeColor="text1"/>
          <w:sz w:val="32"/>
          <w:szCs w:val="32"/>
        </w:rPr>
        <w:t>25</w:t>
      </w:r>
      <w:r w:rsidR="000A5524" w:rsidRPr="007A6C52">
        <w:rPr>
          <w:rFonts w:eastAsia="標楷體" w:hint="eastAsia"/>
          <w:bCs/>
          <w:color w:val="000000" w:themeColor="text1"/>
          <w:sz w:val="32"/>
          <w:szCs w:val="32"/>
        </w:rPr>
        <w:t>類競賽</w:t>
      </w:r>
      <w:proofErr w:type="gramStart"/>
      <w:r w:rsidR="000A5524" w:rsidRPr="007A6C52">
        <w:rPr>
          <w:rFonts w:eastAsia="標楷體" w:hint="eastAsia"/>
          <w:bCs/>
          <w:color w:val="000000" w:themeColor="text1"/>
          <w:sz w:val="32"/>
          <w:szCs w:val="32"/>
        </w:rPr>
        <w:t>（</w:t>
      </w:r>
      <w:proofErr w:type="gramEnd"/>
      <w:r w:rsidRPr="007A6C52">
        <w:rPr>
          <w:rFonts w:eastAsia="標楷體"/>
          <w:bCs/>
          <w:color w:val="000000" w:themeColor="text1"/>
          <w:sz w:val="32"/>
          <w:szCs w:val="32"/>
        </w:rPr>
        <w:t>健力、拔河、合球、水上救生、蹼泳、飛盤、滑輪溜冰、滾球、沙灘手球、原野射箭、柔術。民俗體育、太極拳、元</w:t>
      </w:r>
      <w:proofErr w:type="gramStart"/>
      <w:r w:rsidRPr="007A6C52">
        <w:rPr>
          <w:rFonts w:eastAsia="標楷體"/>
          <w:bCs/>
          <w:color w:val="000000" w:themeColor="text1"/>
          <w:sz w:val="32"/>
          <w:szCs w:val="32"/>
        </w:rPr>
        <w:t>極</w:t>
      </w:r>
      <w:proofErr w:type="gramEnd"/>
      <w:r w:rsidRPr="007A6C52">
        <w:rPr>
          <w:rFonts w:eastAsia="標楷體"/>
          <w:bCs/>
          <w:color w:val="000000" w:themeColor="text1"/>
          <w:sz w:val="32"/>
          <w:szCs w:val="32"/>
        </w:rPr>
        <w:t>舞、龍獅運動、摔角、躲避球、慢速壘球、木球、槌球、巧固球、劍道、國術、沙灘角力、舞蹈運動</w:t>
      </w:r>
      <w:proofErr w:type="gramStart"/>
      <w:r w:rsidR="000A5524" w:rsidRPr="007A6C52">
        <w:rPr>
          <w:rFonts w:eastAsia="標楷體" w:hint="eastAsia"/>
          <w:bCs/>
          <w:color w:val="000000" w:themeColor="text1"/>
          <w:sz w:val="32"/>
          <w:szCs w:val="32"/>
        </w:rPr>
        <w:t>）</w:t>
      </w:r>
      <w:proofErr w:type="gramEnd"/>
      <w:r w:rsidRPr="007A6C52">
        <w:rPr>
          <w:rFonts w:eastAsia="標楷體"/>
          <w:bCs/>
          <w:color w:val="000000" w:themeColor="text1"/>
          <w:sz w:val="32"/>
          <w:szCs w:val="32"/>
        </w:rPr>
        <w:t>。本市代表隊選手係由高雄市體育會各單項委員會選拔產生，現正積極培訓中，本局協助隊職員公假、教師課</w:t>
      </w:r>
      <w:proofErr w:type="gramStart"/>
      <w:r w:rsidRPr="007A6C52">
        <w:rPr>
          <w:rFonts w:eastAsia="標楷體"/>
          <w:bCs/>
          <w:color w:val="000000" w:themeColor="text1"/>
          <w:sz w:val="32"/>
          <w:szCs w:val="32"/>
        </w:rPr>
        <w:t>務</w:t>
      </w:r>
      <w:proofErr w:type="gramEnd"/>
      <w:r w:rsidRPr="007A6C52">
        <w:rPr>
          <w:rFonts w:eastAsia="標楷體"/>
          <w:bCs/>
          <w:color w:val="000000" w:themeColor="text1"/>
          <w:sz w:val="32"/>
          <w:szCs w:val="32"/>
        </w:rPr>
        <w:t>派代申請，提供場地免費使用、補助</w:t>
      </w:r>
      <w:r w:rsidR="000A5524" w:rsidRPr="007A6C52">
        <w:rPr>
          <w:rFonts w:eastAsia="標楷體" w:hint="eastAsia"/>
          <w:bCs/>
          <w:color w:val="000000" w:themeColor="text1"/>
          <w:sz w:val="32"/>
          <w:szCs w:val="32"/>
        </w:rPr>
        <w:t>選拔及</w:t>
      </w:r>
      <w:r w:rsidRPr="007A6C52">
        <w:rPr>
          <w:rFonts w:eastAsia="標楷體"/>
          <w:bCs/>
          <w:color w:val="000000" w:themeColor="text1"/>
          <w:sz w:val="32"/>
          <w:szCs w:val="32"/>
        </w:rPr>
        <w:t>參賽交通、膳</w:t>
      </w:r>
      <w:r w:rsidR="000A5524" w:rsidRPr="007A6C52">
        <w:rPr>
          <w:rFonts w:eastAsia="標楷體"/>
          <w:bCs/>
          <w:color w:val="000000" w:themeColor="text1"/>
          <w:sz w:val="32"/>
          <w:szCs w:val="32"/>
        </w:rPr>
        <w:t>宿</w:t>
      </w:r>
      <w:r w:rsidR="009F72A8" w:rsidRPr="007A6C52">
        <w:rPr>
          <w:rFonts w:eastAsia="標楷體" w:hint="eastAsia"/>
          <w:bCs/>
          <w:color w:val="000000" w:themeColor="text1"/>
          <w:sz w:val="32"/>
          <w:szCs w:val="32"/>
        </w:rPr>
        <w:t>及</w:t>
      </w:r>
      <w:r w:rsidR="000A5524" w:rsidRPr="007A6C52">
        <w:rPr>
          <w:rFonts w:eastAsia="標楷體"/>
          <w:bCs/>
          <w:color w:val="000000" w:themeColor="text1"/>
          <w:sz w:val="32"/>
          <w:szCs w:val="32"/>
        </w:rPr>
        <w:t>服裝費等</w:t>
      </w:r>
      <w:r w:rsidRPr="007A6C52">
        <w:rPr>
          <w:rFonts w:eastAsia="標楷體"/>
          <w:bCs/>
          <w:color w:val="000000" w:themeColor="text1"/>
          <w:sz w:val="32"/>
          <w:szCs w:val="32"/>
        </w:rPr>
        <w:t>，期許教練、選手無後顧之憂，全力以赴爭取最高榮耀。本市</w:t>
      </w:r>
      <w:r w:rsidR="00F57CD2" w:rsidRPr="007A6C52">
        <w:rPr>
          <w:rFonts w:eastAsia="標楷體" w:hint="eastAsia"/>
          <w:bCs/>
          <w:color w:val="000000" w:themeColor="text1"/>
          <w:sz w:val="32"/>
          <w:szCs w:val="32"/>
        </w:rPr>
        <w:t>代表隊</w:t>
      </w:r>
      <w:r w:rsidRPr="007A6C52">
        <w:rPr>
          <w:rFonts w:eastAsia="標楷體"/>
          <w:bCs/>
          <w:color w:val="000000" w:themeColor="text1"/>
          <w:sz w:val="32"/>
          <w:szCs w:val="32"/>
        </w:rPr>
        <w:t>在健力、滑輪溜冰、水上救生、</w:t>
      </w:r>
      <w:proofErr w:type="gramStart"/>
      <w:r w:rsidRPr="007A6C52">
        <w:rPr>
          <w:rFonts w:eastAsia="標楷體"/>
          <w:bCs/>
          <w:color w:val="000000" w:themeColor="text1"/>
          <w:sz w:val="32"/>
          <w:szCs w:val="32"/>
        </w:rPr>
        <w:t>蹼泳、</w:t>
      </w:r>
      <w:proofErr w:type="gramEnd"/>
      <w:r w:rsidRPr="007A6C52">
        <w:rPr>
          <w:rFonts w:eastAsia="標楷體"/>
          <w:bCs/>
          <w:color w:val="000000" w:themeColor="text1"/>
          <w:sz w:val="32"/>
          <w:szCs w:val="32"/>
        </w:rPr>
        <w:t>柔術、沙灘手球、飛盤、慢速壘球及太極拳等類競賽</w:t>
      </w:r>
      <w:r w:rsidR="00F57CD2" w:rsidRPr="007A6C52">
        <w:rPr>
          <w:rFonts w:eastAsia="標楷體" w:hint="eastAsia"/>
          <w:bCs/>
          <w:color w:val="000000" w:themeColor="text1"/>
          <w:sz w:val="32"/>
          <w:szCs w:val="32"/>
        </w:rPr>
        <w:t>可望</w:t>
      </w:r>
      <w:r w:rsidRPr="007A6C52">
        <w:rPr>
          <w:rFonts w:eastAsia="標楷體"/>
          <w:bCs/>
          <w:color w:val="000000" w:themeColor="text1"/>
          <w:sz w:val="32"/>
          <w:szCs w:val="32"/>
        </w:rPr>
        <w:t>奪牌。</w:t>
      </w:r>
    </w:p>
    <w:p w14:paraId="0BD278D1" w14:textId="57F55055" w:rsidR="00C0259E" w:rsidRPr="007A6C52" w:rsidRDefault="009F72A8" w:rsidP="00903594">
      <w:pPr>
        <w:pStyle w:val="ab"/>
        <w:numPr>
          <w:ilvl w:val="0"/>
          <w:numId w:val="1"/>
        </w:numPr>
        <w:tabs>
          <w:tab w:val="left" w:pos="142"/>
        </w:tabs>
        <w:spacing w:line="480" w:lineRule="exact"/>
        <w:ind w:leftChars="199" w:left="1131" w:hangingChars="204" w:hanging="653"/>
        <w:jc w:val="both"/>
        <w:outlineLvl w:val="1"/>
        <w:rPr>
          <w:rFonts w:eastAsia="標楷體"/>
          <w:b/>
          <w:bCs/>
          <w:color w:val="000000" w:themeColor="text1"/>
          <w:sz w:val="32"/>
          <w:szCs w:val="32"/>
        </w:rPr>
      </w:pPr>
      <w:bookmarkStart w:id="233" w:name="_Toc523475161"/>
      <w:r w:rsidRPr="007A6C52">
        <w:rPr>
          <w:rFonts w:eastAsia="標楷體"/>
          <w:b/>
          <w:bCs/>
          <w:color w:val="000000" w:themeColor="text1"/>
          <w:sz w:val="32"/>
          <w:szCs w:val="32"/>
        </w:rPr>
        <w:t>辦理多元</w:t>
      </w:r>
      <w:r w:rsidR="00C0259E" w:rsidRPr="007A6C52">
        <w:rPr>
          <w:rFonts w:eastAsia="標楷體"/>
          <w:b/>
          <w:bCs/>
          <w:color w:val="000000" w:themeColor="text1"/>
          <w:sz w:val="32"/>
          <w:szCs w:val="32"/>
        </w:rPr>
        <w:t>活動，</w:t>
      </w:r>
      <w:proofErr w:type="gramStart"/>
      <w:r w:rsidR="008349D6" w:rsidRPr="007A6C52">
        <w:rPr>
          <w:rFonts w:eastAsia="標楷體"/>
          <w:b/>
          <w:bCs/>
          <w:color w:val="000000" w:themeColor="text1"/>
          <w:sz w:val="32"/>
          <w:szCs w:val="32"/>
        </w:rPr>
        <w:t>打造全</w:t>
      </w:r>
      <w:r w:rsidR="00C0259E" w:rsidRPr="007A6C52">
        <w:rPr>
          <w:rFonts w:eastAsia="標楷體"/>
          <w:b/>
          <w:bCs/>
          <w:color w:val="000000" w:themeColor="text1"/>
          <w:sz w:val="32"/>
          <w:szCs w:val="32"/>
        </w:rPr>
        <w:t>齡</w:t>
      </w:r>
      <w:r w:rsidR="008349D6" w:rsidRPr="007A6C52">
        <w:rPr>
          <w:rFonts w:eastAsia="標楷體"/>
          <w:b/>
          <w:bCs/>
          <w:color w:val="000000" w:themeColor="text1"/>
          <w:sz w:val="32"/>
          <w:szCs w:val="32"/>
        </w:rPr>
        <w:t>運</w:t>
      </w:r>
      <w:r w:rsidR="00C0259E" w:rsidRPr="007A6C52">
        <w:rPr>
          <w:rFonts w:eastAsia="標楷體"/>
          <w:b/>
          <w:bCs/>
          <w:color w:val="000000" w:themeColor="text1"/>
          <w:sz w:val="32"/>
          <w:szCs w:val="32"/>
        </w:rPr>
        <w:t>動</w:t>
      </w:r>
      <w:bookmarkEnd w:id="233"/>
      <w:proofErr w:type="gramEnd"/>
    </w:p>
    <w:p w14:paraId="16DB9789" w14:textId="77777777" w:rsidR="00903594" w:rsidRPr="007A6C52" w:rsidRDefault="009F2BEA" w:rsidP="00305E80">
      <w:pPr>
        <w:pStyle w:val="ab"/>
        <w:numPr>
          <w:ilvl w:val="0"/>
          <w:numId w:val="32"/>
        </w:numPr>
        <w:tabs>
          <w:tab w:val="left" w:pos="142"/>
        </w:tabs>
        <w:spacing w:line="480" w:lineRule="exact"/>
        <w:ind w:leftChars="299" w:left="1698" w:hangingChars="306" w:hanging="980"/>
        <w:rPr>
          <w:rFonts w:eastAsia="標楷體"/>
          <w:b/>
          <w:bCs/>
          <w:color w:val="000000" w:themeColor="text1"/>
          <w:sz w:val="32"/>
          <w:szCs w:val="32"/>
        </w:rPr>
      </w:pPr>
      <w:bookmarkStart w:id="234" w:name="_Toc521939015"/>
      <w:bookmarkStart w:id="235" w:name="_Toc523083809"/>
      <w:bookmarkStart w:id="236" w:name="_Toc523145136"/>
      <w:bookmarkStart w:id="237" w:name="_Toc523146298"/>
      <w:bookmarkStart w:id="238" w:name="_Toc523147153"/>
      <w:bookmarkStart w:id="239" w:name="_Toc523150404"/>
      <w:bookmarkStart w:id="240" w:name="_Toc523323070"/>
      <w:bookmarkStart w:id="241" w:name="_Toc523392163"/>
      <w:r w:rsidRPr="007A6C52">
        <w:rPr>
          <w:rFonts w:eastAsia="標楷體"/>
          <w:b/>
          <w:bCs/>
          <w:color w:val="000000" w:themeColor="text1"/>
          <w:sz w:val="32"/>
          <w:szCs w:val="32"/>
        </w:rPr>
        <w:t>2018</w:t>
      </w:r>
      <w:r w:rsidRPr="007A6C52">
        <w:rPr>
          <w:rFonts w:eastAsia="標楷體"/>
          <w:b/>
          <w:bCs/>
          <w:color w:val="000000" w:themeColor="text1"/>
          <w:sz w:val="32"/>
          <w:szCs w:val="32"/>
        </w:rPr>
        <w:t>高雄市體育季系列活動</w:t>
      </w:r>
      <w:bookmarkStart w:id="242" w:name="_Toc523083810"/>
      <w:bookmarkStart w:id="243" w:name="_Toc521939017"/>
      <w:bookmarkStart w:id="244" w:name="_Toc523083811"/>
      <w:bookmarkStart w:id="245" w:name="_Toc523145137"/>
      <w:bookmarkStart w:id="246" w:name="_Toc523146299"/>
      <w:bookmarkStart w:id="247" w:name="_Toc523147154"/>
      <w:bookmarkStart w:id="248" w:name="_Toc523150405"/>
      <w:bookmarkStart w:id="249" w:name="_Toc523323071"/>
      <w:bookmarkStart w:id="250" w:name="_Toc523392164"/>
      <w:bookmarkEnd w:id="234"/>
      <w:bookmarkEnd w:id="235"/>
      <w:bookmarkEnd w:id="236"/>
      <w:bookmarkEnd w:id="237"/>
      <w:bookmarkEnd w:id="238"/>
      <w:bookmarkEnd w:id="239"/>
      <w:bookmarkEnd w:id="240"/>
      <w:bookmarkEnd w:id="241"/>
    </w:p>
    <w:p w14:paraId="4AC33F26" w14:textId="59C9BE9D" w:rsidR="00903594" w:rsidRPr="007A6C52" w:rsidRDefault="00903594" w:rsidP="00903594">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107</w:t>
      </w:r>
      <w:r w:rsidRPr="007A6C52">
        <w:rPr>
          <w:rFonts w:eastAsia="標楷體"/>
          <w:bCs/>
          <w:color w:val="000000" w:themeColor="text1"/>
          <w:sz w:val="32"/>
          <w:szCs w:val="32"/>
        </w:rPr>
        <w:t>年體育季自</w:t>
      </w:r>
      <w:r w:rsidRPr="007A6C52">
        <w:rPr>
          <w:rFonts w:eastAsia="標楷體"/>
          <w:bCs/>
          <w:color w:val="000000" w:themeColor="text1"/>
          <w:sz w:val="32"/>
          <w:szCs w:val="32"/>
        </w:rPr>
        <w:t>1</w:t>
      </w:r>
      <w:r w:rsidRPr="007A6C52">
        <w:rPr>
          <w:rFonts w:eastAsia="標楷體"/>
          <w:bCs/>
          <w:color w:val="000000" w:themeColor="text1"/>
          <w:sz w:val="32"/>
          <w:szCs w:val="32"/>
        </w:rPr>
        <w:t>月至</w:t>
      </w:r>
      <w:r w:rsidRPr="007A6C52">
        <w:rPr>
          <w:rFonts w:eastAsia="標楷體"/>
          <w:bCs/>
          <w:color w:val="000000" w:themeColor="text1"/>
          <w:sz w:val="32"/>
          <w:szCs w:val="32"/>
        </w:rPr>
        <w:t>3</w:t>
      </w:r>
      <w:r w:rsidRPr="007A6C52">
        <w:rPr>
          <w:rFonts w:eastAsia="標楷體"/>
          <w:bCs/>
          <w:color w:val="000000" w:themeColor="text1"/>
          <w:sz w:val="32"/>
          <w:szCs w:val="32"/>
        </w:rPr>
        <w:t>月共辦理</w:t>
      </w:r>
      <w:r w:rsidRPr="007A6C52">
        <w:rPr>
          <w:rFonts w:eastAsia="標楷體"/>
          <w:bCs/>
          <w:color w:val="000000" w:themeColor="text1"/>
          <w:sz w:val="32"/>
          <w:szCs w:val="32"/>
        </w:rPr>
        <w:t>9</w:t>
      </w:r>
      <w:r w:rsidRPr="007A6C52">
        <w:rPr>
          <w:rFonts w:eastAsia="標楷體"/>
          <w:bCs/>
          <w:color w:val="000000" w:themeColor="text1"/>
          <w:sz w:val="32"/>
          <w:szCs w:val="32"/>
        </w:rPr>
        <w:t>項活動，除延續傳統活動，更結合運動最新趨勢，活動內容</w:t>
      </w:r>
      <w:r w:rsidRPr="007A6C52">
        <w:rPr>
          <w:rFonts w:eastAsia="標楷體"/>
          <w:bCs/>
          <w:color w:val="000000" w:themeColor="text1"/>
          <w:sz w:val="32"/>
          <w:szCs w:val="32"/>
        </w:rPr>
        <w:lastRenderedPageBreak/>
        <w:t>範圍主要為運動文化、運動觀光、高齡長照等跨領域議題，邀請全民不分年齡</w:t>
      </w:r>
      <w:proofErr w:type="gramStart"/>
      <w:r w:rsidRPr="007A6C52">
        <w:rPr>
          <w:rFonts w:eastAsia="標楷體"/>
          <w:bCs/>
          <w:color w:val="000000" w:themeColor="text1"/>
          <w:sz w:val="32"/>
          <w:szCs w:val="32"/>
        </w:rPr>
        <w:t>一</w:t>
      </w:r>
      <w:proofErr w:type="gramEnd"/>
      <w:r w:rsidRPr="007A6C52">
        <w:rPr>
          <w:rFonts w:eastAsia="標楷體"/>
          <w:bCs/>
          <w:color w:val="000000" w:themeColor="text1"/>
          <w:sz w:val="32"/>
          <w:szCs w:val="32"/>
        </w:rPr>
        <w:t>起來運動。活動內容包括結合場館導</w:t>
      </w:r>
      <w:proofErr w:type="gramStart"/>
      <w:r w:rsidRPr="007A6C52">
        <w:rPr>
          <w:rFonts w:eastAsia="標楷體"/>
          <w:bCs/>
          <w:color w:val="000000" w:themeColor="text1"/>
          <w:sz w:val="32"/>
          <w:szCs w:val="32"/>
        </w:rPr>
        <w:t>覽</w:t>
      </w:r>
      <w:proofErr w:type="gramEnd"/>
      <w:r w:rsidRPr="007A6C52">
        <w:rPr>
          <w:rFonts w:eastAsia="標楷體"/>
          <w:bCs/>
          <w:color w:val="000000" w:themeColor="text1"/>
          <w:sz w:val="32"/>
          <w:szCs w:val="32"/>
        </w:rPr>
        <w:t>（球場故事）及牛棚講座（運動名人）同時創造運動參與新亮點的「澄清湖</w:t>
      </w:r>
      <w:proofErr w:type="gramStart"/>
      <w:r w:rsidRPr="007A6C52">
        <w:rPr>
          <w:rFonts w:ascii="新細明體" w:hAnsi="新細明體" w:cs="新細明體" w:hint="eastAsia"/>
          <w:bCs/>
          <w:color w:val="000000" w:themeColor="text1"/>
          <w:sz w:val="32"/>
          <w:szCs w:val="32"/>
        </w:rPr>
        <w:t>‧</w:t>
      </w:r>
      <w:proofErr w:type="gramEnd"/>
      <w:r w:rsidRPr="007A6C52">
        <w:rPr>
          <w:rFonts w:eastAsia="標楷體"/>
          <w:bCs/>
          <w:color w:val="000000" w:themeColor="text1"/>
          <w:sz w:val="32"/>
          <w:szCs w:val="32"/>
        </w:rPr>
        <w:t>我的主場</w:t>
      </w:r>
      <w:r w:rsidRPr="007A6C52">
        <w:rPr>
          <w:rFonts w:eastAsia="標楷體"/>
          <w:bCs/>
          <w:color w:val="000000" w:themeColor="text1"/>
          <w:sz w:val="32"/>
          <w:szCs w:val="32"/>
        </w:rPr>
        <w:t>-</w:t>
      </w:r>
      <w:r w:rsidRPr="007A6C52">
        <w:rPr>
          <w:rFonts w:eastAsia="標楷體"/>
          <w:bCs/>
          <w:color w:val="000000" w:themeColor="text1"/>
          <w:sz w:val="32"/>
          <w:szCs w:val="32"/>
        </w:rPr>
        <w:t>球場文化深度體驗」、體驗</w:t>
      </w:r>
      <w:proofErr w:type="gramStart"/>
      <w:r w:rsidRPr="007A6C52">
        <w:rPr>
          <w:rFonts w:eastAsia="標楷體"/>
          <w:bCs/>
          <w:color w:val="000000" w:themeColor="text1"/>
          <w:sz w:val="32"/>
          <w:szCs w:val="32"/>
        </w:rPr>
        <w:t>國際級場館</w:t>
      </w:r>
      <w:proofErr w:type="gramEnd"/>
      <w:r w:rsidRPr="007A6C52">
        <w:rPr>
          <w:rFonts w:eastAsia="標楷體"/>
          <w:bCs/>
          <w:color w:val="000000" w:themeColor="text1"/>
          <w:sz w:val="32"/>
          <w:szCs w:val="32"/>
        </w:rPr>
        <w:t>的「滑輪溜冰體驗營」、結合休閒運動與觀光的「暢遊</w:t>
      </w:r>
      <w:proofErr w:type="gramStart"/>
      <w:r w:rsidRPr="007A6C52">
        <w:rPr>
          <w:rFonts w:eastAsia="標楷體"/>
          <w:bCs/>
          <w:color w:val="000000" w:themeColor="text1"/>
          <w:sz w:val="32"/>
          <w:szCs w:val="32"/>
        </w:rPr>
        <w:t>大樹舊鐵橋</w:t>
      </w:r>
      <w:proofErr w:type="gramEnd"/>
      <w:r w:rsidRPr="007A6C52">
        <w:rPr>
          <w:rFonts w:eastAsia="標楷體"/>
          <w:bCs/>
          <w:color w:val="000000" w:themeColor="text1"/>
          <w:sz w:val="32"/>
          <w:szCs w:val="32"/>
        </w:rPr>
        <w:t>健行趣」、結合長照議題以趣味運動會方式鼓勵銀髮族參與運動的「健康活百二</w:t>
      </w:r>
      <w:r w:rsidRPr="007A6C52">
        <w:rPr>
          <w:rFonts w:eastAsia="標楷體"/>
          <w:bCs/>
          <w:color w:val="000000" w:themeColor="text1"/>
          <w:sz w:val="32"/>
          <w:szCs w:val="32"/>
        </w:rPr>
        <w:t>-</w:t>
      </w:r>
      <w:r w:rsidRPr="007A6C52">
        <w:rPr>
          <w:rFonts w:eastAsia="標楷體"/>
          <w:bCs/>
          <w:color w:val="000000" w:themeColor="text1"/>
          <w:sz w:val="32"/>
          <w:szCs w:val="32"/>
        </w:rPr>
        <w:t>銀髮族趣味運動會」、歷史悠久指標賽事「全國第</w:t>
      </w:r>
      <w:r w:rsidRPr="007A6C52">
        <w:rPr>
          <w:rFonts w:eastAsia="標楷體"/>
          <w:bCs/>
          <w:color w:val="000000" w:themeColor="text1"/>
          <w:sz w:val="32"/>
          <w:szCs w:val="32"/>
        </w:rPr>
        <w:t>62</w:t>
      </w:r>
      <w:r w:rsidRPr="007A6C52">
        <w:rPr>
          <w:rFonts w:eastAsia="標楷體"/>
          <w:bCs/>
          <w:color w:val="000000" w:themeColor="text1"/>
          <w:sz w:val="32"/>
          <w:szCs w:val="32"/>
        </w:rPr>
        <w:t>屆和家</w:t>
      </w:r>
      <w:proofErr w:type="gramStart"/>
      <w:r w:rsidRPr="007A6C52">
        <w:rPr>
          <w:rFonts w:eastAsia="標楷體"/>
          <w:bCs/>
          <w:color w:val="000000" w:themeColor="text1"/>
          <w:sz w:val="32"/>
          <w:szCs w:val="32"/>
        </w:rPr>
        <w:t>盃</w:t>
      </w:r>
      <w:proofErr w:type="gramEnd"/>
      <w:r w:rsidRPr="007A6C52">
        <w:rPr>
          <w:rFonts w:eastAsia="標楷體"/>
          <w:bCs/>
          <w:color w:val="000000" w:themeColor="text1"/>
          <w:sz w:val="32"/>
          <w:szCs w:val="32"/>
        </w:rPr>
        <w:t>排球錦標賽」、享譽全</w:t>
      </w:r>
      <w:proofErr w:type="gramStart"/>
      <w:r w:rsidRPr="007A6C52">
        <w:rPr>
          <w:rFonts w:eastAsia="標楷體"/>
          <w:bCs/>
          <w:color w:val="000000" w:themeColor="text1"/>
          <w:sz w:val="32"/>
          <w:szCs w:val="32"/>
        </w:rPr>
        <w:t>臺</w:t>
      </w:r>
      <w:proofErr w:type="gramEnd"/>
      <w:r w:rsidRPr="007A6C52">
        <w:rPr>
          <w:rFonts w:eastAsia="標楷體"/>
          <w:bCs/>
          <w:color w:val="000000" w:themeColor="text1"/>
          <w:sz w:val="32"/>
          <w:szCs w:val="32"/>
        </w:rPr>
        <w:t>最友善城市馬拉松美名的「</w:t>
      </w:r>
      <w:r w:rsidRPr="007A6C52">
        <w:rPr>
          <w:rFonts w:eastAsia="標楷體"/>
          <w:bCs/>
          <w:color w:val="000000" w:themeColor="text1"/>
          <w:sz w:val="32"/>
          <w:szCs w:val="32"/>
        </w:rPr>
        <w:t>2018</w:t>
      </w:r>
      <w:r w:rsidRPr="007A6C52">
        <w:rPr>
          <w:rFonts w:eastAsia="標楷體"/>
          <w:bCs/>
          <w:color w:val="000000" w:themeColor="text1"/>
          <w:sz w:val="32"/>
          <w:szCs w:val="32"/>
        </w:rPr>
        <w:t>高雄</w:t>
      </w:r>
      <w:r w:rsidRPr="007A6C52">
        <w:rPr>
          <w:rFonts w:eastAsia="標楷體"/>
          <w:bCs/>
          <w:color w:val="000000" w:themeColor="text1"/>
          <w:sz w:val="32"/>
          <w:szCs w:val="32"/>
        </w:rPr>
        <w:t>MIZUNO</w:t>
      </w:r>
      <w:r w:rsidRPr="007A6C52">
        <w:rPr>
          <w:rFonts w:eastAsia="標楷體"/>
          <w:bCs/>
          <w:color w:val="000000" w:themeColor="text1"/>
          <w:sz w:val="32"/>
          <w:szCs w:val="32"/>
        </w:rPr>
        <w:t>國際馬拉松」、鼓勵幼兒參與體育活動的「幼兒足球錦標賽」、最受銀髮族歡迎的「市長</w:t>
      </w:r>
      <w:proofErr w:type="gramStart"/>
      <w:r w:rsidRPr="007A6C52">
        <w:rPr>
          <w:rFonts w:eastAsia="標楷體"/>
          <w:bCs/>
          <w:color w:val="000000" w:themeColor="text1"/>
          <w:sz w:val="32"/>
          <w:szCs w:val="32"/>
        </w:rPr>
        <w:t>盃</w:t>
      </w:r>
      <w:proofErr w:type="gramEnd"/>
      <w:r w:rsidRPr="007A6C52">
        <w:rPr>
          <w:rFonts w:eastAsia="標楷體"/>
          <w:bCs/>
          <w:color w:val="000000" w:themeColor="text1"/>
          <w:sz w:val="32"/>
          <w:szCs w:val="32"/>
        </w:rPr>
        <w:t>槌球錦標賽」及以競技運動全民化為目標的「七</w:t>
      </w:r>
      <w:proofErr w:type="gramStart"/>
      <w:r w:rsidRPr="007A6C52">
        <w:rPr>
          <w:rFonts w:eastAsia="標楷體"/>
          <w:bCs/>
          <w:color w:val="000000" w:themeColor="text1"/>
          <w:sz w:val="32"/>
          <w:szCs w:val="32"/>
        </w:rPr>
        <w:t>人制</w:t>
      </w:r>
      <w:proofErr w:type="gramEnd"/>
      <w:r w:rsidRPr="007A6C52">
        <w:rPr>
          <w:rFonts w:eastAsia="標楷體"/>
          <w:bCs/>
          <w:color w:val="000000" w:themeColor="text1"/>
          <w:sz w:val="32"/>
          <w:szCs w:val="32"/>
        </w:rPr>
        <w:t>橄欖球錦標賽」等，共計有</w:t>
      </w:r>
      <w:r w:rsidRPr="007A6C52">
        <w:rPr>
          <w:rFonts w:eastAsia="標楷體"/>
          <w:bCs/>
          <w:color w:val="000000" w:themeColor="text1"/>
          <w:sz w:val="32"/>
          <w:szCs w:val="32"/>
        </w:rPr>
        <w:t>3</w:t>
      </w:r>
      <w:r w:rsidRPr="007A6C52">
        <w:rPr>
          <w:rFonts w:eastAsia="標楷體"/>
          <w:bCs/>
          <w:color w:val="000000" w:themeColor="text1"/>
          <w:sz w:val="32"/>
          <w:szCs w:val="32"/>
        </w:rPr>
        <w:t>萬</w:t>
      </w:r>
      <w:r w:rsidRPr="007A6C52">
        <w:rPr>
          <w:rFonts w:eastAsia="標楷體"/>
          <w:bCs/>
          <w:color w:val="000000" w:themeColor="text1"/>
          <w:sz w:val="32"/>
          <w:szCs w:val="32"/>
        </w:rPr>
        <w:t>6,</w:t>
      </w:r>
      <w:r w:rsidR="00E12E4B" w:rsidRPr="007A6C52">
        <w:rPr>
          <w:rFonts w:eastAsia="標楷體" w:hint="eastAsia"/>
          <w:bCs/>
          <w:color w:val="000000" w:themeColor="text1"/>
          <w:sz w:val="32"/>
          <w:szCs w:val="32"/>
        </w:rPr>
        <w:t>200</w:t>
      </w:r>
      <w:r w:rsidRPr="007A6C52">
        <w:rPr>
          <w:rFonts w:eastAsia="標楷體"/>
          <w:bCs/>
          <w:color w:val="000000" w:themeColor="text1"/>
          <w:sz w:val="32"/>
          <w:szCs w:val="32"/>
        </w:rPr>
        <w:t>人次參與。</w:t>
      </w:r>
      <w:bookmarkEnd w:id="242"/>
    </w:p>
    <w:p w14:paraId="1D29683F" w14:textId="77777777" w:rsidR="00F4464C" w:rsidRPr="007A6C52" w:rsidRDefault="009F2BEA" w:rsidP="00305E80">
      <w:pPr>
        <w:pStyle w:val="ab"/>
        <w:numPr>
          <w:ilvl w:val="0"/>
          <w:numId w:val="32"/>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b/>
          <w:bCs/>
          <w:color w:val="000000" w:themeColor="text1"/>
          <w:sz w:val="32"/>
          <w:szCs w:val="32"/>
        </w:rPr>
        <w:t>輔</w:t>
      </w:r>
      <w:r w:rsidR="008349D6" w:rsidRPr="007A6C52">
        <w:rPr>
          <w:rFonts w:eastAsia="標楷體"/>
          <w:b/>
          <w:bCs/>
          <w:color w:val="000000" w:themeColor="text1"/>
          <w:sz w:val="32"/>
          <w:szCs w:val="32"/>
        </w:rPr>
        <w:t>導</w:t>
      </w:r>
      <w:r w:rsidR="00F57CD2" w:rsidRPr="007A6C52">
        <w:rPr>
          <w:rFonts w:eastAsia="標楷體" w:hint="eastAsia"/>
          <w:b/>
          <w:bCs/>
          <w:color w:val="000000" w:themeColor="text1"/>
          <w:sz w:val="32"/>
          <w:szCs w:val="32"/>
        </w:rPr>
        <w:t>並</w:t>
      </w:r>
      <w:r w:rsidRPr="007A6C52">
        <w:rPr>
          <w:rFonts w:eastAsia="標楷體"/>
          <w:b/>
          <w:bCs/>
          <w:color w:val="000000" w:themeColor="text1"/>
          <w:sz w:val="32"/>
          <w:szCs w:val="32"/>
        </w:rPr>
        <w:t>補助本市體育會</w:t>
      </w:r>
      <w:r w:rsidR="00F57CD2" w:rsidRPr="007A6C52">
        <w:rPr>
          <w:rFonts w:eastAsia="標楷體" w:hint="eastAsia"/>
          <w:b/>
          <w:bCs/>
          <w:color w:val="000000" w:themeColor="text1"/>
          <w:sz w:val="32"/>
          <w:szCs w:val="32"/>
        </w:rPr>
        <w:t>、</w:t>
      </w:r>
      <w:r w:rsidR="008349D6" w:rsidRPr="007A6C52">
        <w:rPr>
          <w:rFonts w:eastAsia="標楷體"/>
          <w:b/>
          <w:bCs/>
          <w:color w:val="000000" w:themeColor="text1"/>
          <w:sz w:val="32"/>
          <w:szCs w:val="32"/>
        </w:rPr>
        <w:t>各單項委員會</w:t>
      </w:r>
      <w:r w:rsidRPr="007A6C52">
        <w:rPr>
          <w:rFonts w:eastAsia="標楷體"/>
          <w:b/>
          <w:bCs/>
          <w:color w:val="000000" w:themeColor="text1"/>
          <w:sz w:val="32"/>
          <w:szCs w:val="32"/>
        </w:rPr>
        <w:t>、大專院校、體育團體</w:t>
      </w:r>
      <w:r w:rsidR="00F57CD2" w:rsidRPr="007A6C52">
        <w:rPr>
          <w:rFonts w:eastAsia="標楷體" w:hint="eastAsia"/>
          <w:b/>
          <w:bCs/>
          <w:color w:val="000000" w:themeColor="text1"/>
          <w:sz w:val="32"/>
          <w:szCs w:val="32"/>
        </w:rPr>
        <w:t>，</w:t>
      </w:r>
      <w:r w:rsidRPr="007A6C52">
        <w:rPr>
          <w:rFonts w:eastAsia="標楷體"/>
          <w:b/>
          <w:bCs/>
          <w:color w:val="000000" w:themeColor="text1"/>
          <w:sz w:val="32"/>
          <w:szCs w:val="32"/>
        </w:rPr>
        <w:t>與民間單位辦理多元體育活動</w:t>
      </w:r>
      <w:bookmarkStart w:id="251" w:name="_Toc521939018"/>
      <w:bookmarkStart w:id="252" w:name="_Toc523083813"/>
      <w:bookmarkEnd w:id="243"/>
      <w:bookmarkEnd w:id="244"/>
      <w:bookmarkEnd w:id="245"/>
      <w:bookmarkEnd w:id="246"/>
      <w:bookmarkEnd w:id="247"/>
      <w:bookmarkEnd w:id="248"/>
      <w:bookmarkEnd w:id="249"/>
      <w:bookmarkEnd w:id="250"/>
    </w:p>
    <w:p w14:paraId="6D3713A2" w14:textId="682AE62A" w:rsidR="00F4464C" w:rsidRPr="007A6C52" w:rsidRDefault="00F4464C" w:rsidP="00F4464C">
      <w:pPr>
        <w:pStyle w:val="ab"/>
        <w:tabs>
          <w:tab w:val="left" w:pos="142"/>
        </w:tabs>
        <w:spacing w:line="480" w:lineRule="exact"/>
        <w:ind w:leftChars="0" w:left="1698"/>
        <w:rPr>
          <w:rFonts w:eastAsia="標楷體"/>
          <w:b/>
          <w:bCs/>
          <w:color w:val="000000" w:themeColor="text1"/>
          <w:sz w:val="32"/>
          <w:szCs w:val="32"/>
        </w:rPr>
      </w:pP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hint="eastAsia"/>
          <w:bCs/>
          <w:color w:val="000000" w:themeColor="text1"/>
          <w:sz w:val="32"/>
          <w:szCs w:val="32"/>
        </w:rPr>
        <w:t>1</w:t>
      </w:r>
      <w:r w:rsidRPr="007A6C52">
        <w:rPr>
          <w:rFonts w:eastAsia="標楷體" w:hint="eastAsia"/>
          <w:bCs/>
          <w:color w:val="000000" w:themeColor="text1"/>
          <w:sz w:val="32"/>
          <w:szCs w:val="32"/>
        </w:rPr>
        <w:t>月至</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月輔導及補助體育團體辦理</w:t>
      </w:r>
      <w:r w:rsidRPr="007A6C52">
        <w:rPr>
          <w:rFonts w:eastAsia="標楷體" w:hint="eastAsia"/>
          <w:bCs/>
          <w:color w:val="000000" w:themeColor="text1"/>
          <w:sz w:val="32"/>
          <w:szCs w:val="32"/>
        </w:rPr>
        <w:t>98</w:t>
      </w:r>
      <w:r w:rsidRPr="007A6C52">
        <w:rPr>
          <w:rFonts w:eastAsia="標楷體" w:hint="eastAsia"/>
          <w:bCs/>
          <w:color w:val="000000" w:themeColor="text1"/>
          <w:sz w:val="32"/>
          <w:szCs w:val="32"/>
        </w:rPr>
        <w:t>項活動，補助總經費</w:t>
      </w:r>
      <w:r w:rsidRPr="007A6C52">
        <w:rPr>
          <w:rFonts w:eastAsia="標楷體" w:hint="eastAsia"/>
          <w:bCs/>
          <w:color w:val="000000" w:themeColor="text1"/>
          <w:sz w:val="32"/>
          <w:szCs w:val="32"/>
        </w:rPr>
        <w:t>418</w:t>
      </w:r>
      <w:r w:rsidRPr="007A6C52">
        <w:rPr>
          <w:rFonts w:eastAsia="標楷體" w:hint="eastAsia"/>
          <w:bCs/>
          <w:color w:val="000000" w:themeColor="text1"/>
          <w:sz w:val="32"/>
          <w:szCs w:val="32"/>
        </w:rPr>
        <w:t>萬</w:t>
      </w:r>
      <w:r w:rsidRPr="007A6C52">
        <w:rPr>
          <w:rFonts w:eastAsia="標楷體" w:hint="eastAsia"/>
          <w:bCs/>
          <w:color w:val="000000" w:themeColor="text1"/>
          <w:sz w:val="32"/>
          <w:szCs w:val="32"/>
        </w:rPr>
        <w:t>5,595</w:t>
      </w:r>
      <w:r w:rsidRPr="007A6C52">
        <w:rPr>
          <w:rFonts w:eastAsia="標楷體" w:hint="eastAsia"/>
          <w:bCs/>
          <w:color w:val="000000" w:themeColor="text1"/>
          <w:sz w:val="32"/>
          <w:szCs w:val="32"/>
        </w:rPr>
        <w:t>元，參與活動約</w:t>
      </w:r>
      <w:r w:rsidRPr="007A6C52">
        <w:rPr>
          <w:rFonts w:eastAsia="標楷體" w:hint="eastAsia"/>
          <w:bCs/>
          <w:color w:val="000000" w:themeColor="text1"/>
          <w:sz w:val="32"/>
          <w:szCs w:val="32"/>
        </w:rPr>
        <w:t>3</w:t>
      </w:r>
      <w:r w:rsidRPr="007A6C52">
        <w:rPr>
          <w:rFonts w:eastAsia="標楷體" w:hint="eastAsia"/>
          <w:bCs/>
          <w:color w:val="000000" w:themeColor="text1"/>
          <w:sz w:val="32"/>
          <w:szCs w:val="32"/>
        </w:rPr>
        <w:t>萬</w:t>
      </w:r>
      <w:r w:rsidRPr="007A6C52">
        <w:rPr>
          <w:rFonts w:eastAsia="標楷體" w:hint="eastAsia"/>
          <w:bCs/>
          <w:color w:val="000000" w:themeColor="text1"/>
          <w:sz w:val="32"/>
          <w:szCs w:val="32"/>
        </w:rPr>
        <w:t>5,000</w:t>
      </w:r>
      <w:r w:rsidRPr="007A6C52">
        <w:rPr>
          <w:rFonts w:eastAsia="標楷體" w:hint="eastAsia"/>
          <w:bCs/>
          <w:color w:val="000000" w:themeColor="text1"/>
          <w:sz w:val="32"/>
          <w:szCs w:val="32"/>
        </w:rPr>
        <w:t>人次。另本市</w:t>
      </w:r>
      <w:r w:rsidRPr="007A6C52">
        <w:rPr>
          <w:rFonts w:eastAsia="標楷體" w:hint="eastAsia"/>
          <w:bCs/>
          <w:color w:val="000000" w:themeColor="text1"/>
          <w:sz w:val="32"/>
          <w:szCs w:val="32"/>
        </w:rPr>
        <w:t>1</w:t>
      </w:r>
      <w:r w:rsidRPr="007A6C52">
        <w:rPr>
          <w:rFonts w:eastAsia="標楷體" w:hint="eastAsia"/>
          <w:bCs/>
          <w:color w:val="000000" w:themeColor="text1"/>
          <w:sz w:val="32"/>
          <w:szCs w:val="32"/>
        </w:rPr>
        <w:t>至</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月舉辦路跑活動計</w:t>
      </w:r>
      <w:r w:rsidRPr="007A6C52">
        <w:rPr>
          <w:rFonts w:eastAsia="標楷體" w:hint="eastAsia"/>
          <w:bCs/>
          <w:color w:val="000000" w:themeColor="text1"/>
          <w:sz w:val="32"/>
          <w:szCs w:val="32"/>
        </w:rPr>
        <w:t>26</w:t>
      </w:r>
      <w:r w:rsidRPr="007A6C52">
        <w:rPr>
          <w:rFonts w:eastAsia="標楷體" w:hint="eastAsia"/>
          <w:bCs/>
          <w:color w:val="000000" w:themeColor="text1"/>
          <w:sz w:val="32"/>
          <w:szCs w:val="32"/>
        </w:rPr>
        <w:t>場，參與活動約</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萬</w:t>
      </w:r>
      <w:r w:rsidRPr="007A6C52">
        <w:rPr>
          <w:rFonts w:eastAsia="標楷體" w:hint="eastAsia"/>
          <w:bCs/>
          <w:color w:val="000000" w:themeColor="text1"/>
          <w:sz w:val="32"/>
          <w:szCs w:val="32"/>
        </w:rPr>
        <w:t>8,300</w:t>
      </w:r>
      <w:r w:rsidRPr="007A6C52">
        <w:rPr>
          <w:rFonts w:eastAsia="標楷體" w:hint="eastAsia"/>
          <w:bCs/>
          <w:color w:val="000000" w:themeColor="text1"/>
          <w:sz w:val="32"/>
          <w:szCs w:val="32"/>
        </w:rPr>
        <w:t>人次，其中符合「高雄市體育處受理申請路跑活動審查計畫」規定而由本市提供行政協助計有</w:t>
      </w:r>
      <w:r w:rsidRPr="007A6C52">
        <w:rPr>
          <w:rFonts w:eastAsia="標楷體" w:hint="eastAsia"/>
          <w:bCs/>
          <w:color w:val="000000" w:themeColor="text1"/>
          <w:sz w:val="32"/>
          <w:szCs w:val="32"/>
        </w:rPr>
        <w:t>11</w:t>
      </w:r>
      <w:r w:rsidRPr="007A6C52">
        <w:rPr>
          <w:rFonts w:eastAsia="標楷體" w:hint="eastAsia"/>
          <w:bCs/>
          <w:color w:val="000000" w:themeColor="text1"/>
          <w:sz w:val="32"/>
          <w:szCs w:val="32"/>
        </w:rPr>
        <w:t>場次，服務跑者計</w:t>
      </w:r>
      <w:r w:rsidRPr="007A6C52">
        <w:rPr>
          <w:rFonts w:eastAsia="標楷體" w:hint="eastAsia"/>
          <w:bCs/>
          <w:color w:val="000000" w:themeColor="text1"/>
          <w:sz w:val="32"/>
          <w:szCs w:val="32"/>
        </w:rPr>
        <w:t>5</w:t>
      </w:r>
      <w:r w:rsidRPr="007A6C52">
        <w:rPr>
          <w:rFonts w:eastAsia="標楷體" w:hint="eastAsia"/>
          <w:bCs/>
          <w:color w:val="000000" w:themeColor="text1"/>
          <w:sz w:val="32"/>
          <w:szCs w:val="32"/>
        </w:rPr>
        <w:t>萬</w:t>
      </w:r>
      <w:r w:rsidRPr="007A6C52">
        <w:rPr>
          <w:rFonts w:eastAsia="標楷體" w:hint="eastAsia"/>
          <w:bCs/>
          <w:color w:val="000000" w:themeColor="text1"/>
          <w:sz w:val="32"/>
          <w:szCs w:val="32"/>
        </w:rPr>
        <w:t>4,000</w:t>
      </w:r>
      <w:r w:rsidRPr="007A6C52">
        <w:rPr>
          <w:rFonts w:eastAsia="標楷體" w:hint="eastAsia"/>
          <w:bCs/>
          <w:color w:val="000000" w:themeColor="text1"/>
          <w:sz w:val="32"/>
          <w:szCs w:val="32"/>
        </w:rPr>
        <w:t>人次。</w:t>
      </w:r>
    </w:p>
    <w:p w14:paraId="3E5DDE6B" w14:textId="77777777" w:rsidR="00F4464C" w:rsidRPr="007A6C52" w:rsidRDefault="00B13494" w:rsidP="00305E80">
      <w:pPr>
        <w:pStyle w:val="ab"/>
        <w:numPr>
          <w:ilvl w:val="0"/>
          <w:numId w:val="32"/>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hint="eastAsia"/>
          <w:b/>
          <w:bCs/>
          <w:color w:val="000000" w:themeColor="text1"/>
          <w:sz w:val="32"/>
          <w:szCs w:val="32"/>
        </w:rPr>
        <w:t>辦理</w:t>
      </w:r>
      <w:r w:rsidR="009F2BEA" w:rsidRPr="007A6C52">
        <w:rPr>
          <w:rFonts w:eastAsia="標楷體"/>
          <w:b/>
          <w:bCs/>
          <w:color w:val="000000" w:themeColor="text1"/>
          <w:sz w:val="32"/>
          <w:szCs w:val="32"/>
        </w:rPr>
        <w:t>運動</w:t>
      </w:r>
      <w:r w:rsidR="009F2BEA" w:rsidRPr="007A6C52">
        <w:rPr>
          <w:rFonts w:eastAsia="標楷體"/>
          <w:b/>
          <w:bCs/>
          <w:color w:val="000000" w:themeColor="text1"/>
          <w:sz w:val="32"/>
          <w:szCs w:val="32"/>
        </w:rPr>
        <w:t>i</w:t>
      </w:r>
      <w:r w:rsidR="009F2BEA" w:rsidRPr="007A6C52">
        <w:rPr>
          <w:rFonts w:eastAsia="標楷體"/>
          <w:b/>
          <w:bCs/>
          <w:color w:val="000000" w:themeColor="text1"/>
          <w:sz w:val="32"/>
          <w:szCs w:val="32"/>
        </w:rPr>
        <w:t>臺灣計畫</w:t>
      </w:r>
      <w:bookmarkEnd w:id="251"/>
      <w:r w:rsidR="009F2BEA" w:rsidRPr="007A6C52">
        <w:rPr>
          <w:rFonts w:eastAsia="標楷體"/>
          <w:b/>
          <w:bCs/>
          <w:color w:val="000000" w:themeColor="text1"/>
          <w:sz w:val="32"/>
          <w:szCs w:val="32"/>
        </w:rPr>
        <w:t>專案活動</w:t>
      </w:r>
      <w:bookmarkStart w:id="253" w:name="_Toc521939019"/>
      <w:bookmarkStart w:id="254" w:name="_Toc523083815"/>
      <w:bookmarkStart w:id="255" w:name="_Toc523145138"/>
      <w:bookmarkStart w:id="256" w:name="_Toc523146300"/>
      <w:bookmarkStart w:id="257" w:name="_Toc523147155"/>
      <w:bookmarkStart w:id="258" w:name="_Toc523150406"/>
      <w:bookmarkStart w:id="259" w:name="_Toc523323072"/>
      <w:bookmarkStart w:id="260" w:name="_Toc523392165"/>
      <w:bookmarkEnd w:id="252"/>
    </w:p>
    <w:p w14:paraId="24CD4E86" w14:textId="2478238B" w:rsidR="00F4464C" w:rsidRPr="007A6C52" w:rsidRDefault="00F4464C" w:rsidP="00F4464C">
      <w:pPr>
        <w:pStyle w:val="ab"/>
        <w:tabs>
          <w:tab w:val="left" w:pos="142"/>
        </w:tabs>
        <w:spacing w:line="480" w:lineRule="exact"/>
        <w:ind w:leftChars="0" w:left="1698"/>
        <w:rPr>
          <w:rFonts w:eastAsia="標楷體"/>
          <w:b/>
          <w:bCs/>
          <w:color w:val="000000" w:themeColor="text1"/>
          <w:sz w:val="32"/>
          <w:szCs w:val="32"/>
        </w:rPr>
      </w:pPr>
      <w:r w:rsidRPr="007A6C52">
        <w:rPr>
          <w:rFonts w:eastAsia="標楷體" w:hint="eastAsia"/>
          <w:bCs/>
          <w:color w:val="000000" w:themeColor="text1"/>
          <w:sz w:val="32"/>
          <w:szCs w:val="32"/>
        </w:rPr>
        <w:t>本市結合本市相關局處、體育會、各區體育會、各級學校及民間相關體育團體等，參與對象涵蓋青少年、身心障礙者、婦女、銀髮族、原住民、新住民和各行業別職工等各族群，配合教育部體</w:t>
      </w:r>
      <w:r w:rsidRPr="007A6C52">
        <w:rPr>
          <w:rFonts w:eastAsia="標楷體" w:hint="eastAsia"/>
          <w:bCs/>
          <w:color w:val="000000" w:themeColor="text1"/>
          <w:sz w:val="32"/>
          <w:szCs w:val="32"/>
        </w:rPr>
        <w:lastRenderedPageBreak/>
        <w:t>育署推動運動</w:t>
      </w:r>
      <w:r w:rsidRPr="007A6C52">
        <w:rPr>
          <w:rFonts w:eastAsia="標楷體" w:hint="eastAsia"/>
          <w:bCs/>
          <w:color w:val="000000" w:themeColor="text1"/>
          <w:sz w:val="32"/>
          <w:szCs w:val="32"/>
        </w:rPr>
        <w:t>i</w:t>
      </w:r>
      <w:r w:rsidRPr="007A6C52">
        <w:rPr>
          <w:rFonts w:eastAsia="標楷體" w:hint="eastAsia"/>
          <w:bCs/>
          <w:color w:val="000000" w:themeColor="text1"/>
          <w:sz w:val="32"/>
          <w:szCs w:val="32"/>
        </w:rPr>
        <w:t>臺灣計畫，並獲補助經費</w:t>
      </w:r>
      <w:r w:rsidRPr="007A6C52">
        <w:rPr>
          <w:rFonts w:eastAsia="標楷體" w:hint="eastAsia"/>
          <w:bCs/>
          <w:color w:val="000000" w:themeColor="text1"/>
          <w:sz w:val="32"/>
          <w:szCs w:val="32"/>
        </w:rPr>
        <w:t>1,979</w:t>
      </w:r>
      <w:r w:rsidRPr="007A6C52">
        <w:rPr>
          <w:rFonts w:eastAsia="標楷體" w:hint="eastAsia"/>
          <w:bCs/>
          <w:color w:val="000000" w:themeColor="text1"/>
          <w:sz w:val="32"/>
          <w:szCs w:val="32"/>
        </w:rPr>
        <w:t>萬元。</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hint="eastAsia"/>
          <w:bCs/>
          <w:color w:val="000000" w:themeColor="text1"/>
          <w:sz w:val="32"/>
          <w:szCs w:val="32"/>
        </w:rPr>
        <w:t>1</w:t>
      </w:r>
      <w:r w:rsidRPr="007A6C52">
        <w:rPr>
          <w:rFonts w:eastAsia="標楷體" w:hint="eastAsia"/>
          <w:bCs/>
          <w:color w:val="000000" w:themeColor="text1"/>
          <w:sz w:val="32"/>
          <w:szCs w:val="32"/>
        </w:rPr>
        <w:t>月至</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月辦理運動文化扎根</w:t>
      </w:r>
      <w:r w:rsidRPr="007A6C52">
        <w:rPr>
          <w:rFonts w:eastAsia="標楷體" w:hint="eastAsia"/>
          <w:bCs/>
          <w:color w:val="000000" w:themeColor="text1"/>
          <w:sz w:val="32"/>
          <w:szCs w:val="32"/>
        </w:rPr>
        <w:t>3</w:t>
      </w:r>
      <w:r w:rsidRPr="007A6C52">
        <w:rPr>
          <w:rFonts w:eastAsia="標楷體" w:hint="eastAsia"/>
          <w:bCs/>
          <w:color w:val="000000" w:themeColor="text1"/>
          <w:sz w:val="32"/>
          <w:szCs w:val="32"/>
        </w:rPr>
        <w:t>項專案、運動知識擴增</w:t>
      </w:r>
      <w:r w:rsidRPr="007A6C52">
        <w:rPr>
          <w:rFonts w:eastAsia="標楷體" w:hint="eastAsia"/>
          <w:bCs/>
          <w:color w:val="000000" w:themeColor="text1"/>
          <w:sz w:val="32"/>
          <w:szCs w:val="32"/>
        </w:rPr>
        <w:t>43</w:t>
      </w:r>
      <w:r w:rsidRPr="007A6C52">
        <w:rPr>
          <w:rFonts w:eastAsia="標楷體" w:hint="eastAsia"/>
          <w:bCs/>
          <w:color w:val="000000" w:themeColor="text1"/>
          <w:sz w:val="32"/>
          <w:szCs w:val="32"/>
        </w:rPr>
        <w:t>項專案、運動種子傳遞</w:t>
      </w:r>
      <w:r w:rsidRPr="007A6C52">
        <w:rPr>
          <w:rFonts w:eastAsia="標楷體" w:hint="eastAsia"/>
          <w:bCs/>
          <w:color w:val="000000" w:themeColor="text1"/>
          <w:sz w:val="32"/>
          <w:szCs w:val="32"/>
        </w:rPr>
        <w:t>3</w:t>
      </w:r>
      <w:r w:rsidRPr="007A6C52">
        <w:rPr>
          <w:rFonts w:eastAsia="標楷體" w:hint="eastAsia"/>
          <w:bCs/>
          <w:color w:val="000000" w:themeColor="text1"/>
          <w:sz w:val="32"/>
          <w:szCs w:val="32"/>
        </w:rPr>
        <w:t>項專案及運動城市推展</w:t>
      </w:r>
      <w:r w:rsidRPr="007A6C52">
        <w:rPr>
          <w:rFonts w:eastAsia="標楷體" w:hint="eastAsia"/>
          <w:bCs/>
          <w:color w:val="000000" w:themeColor="text1"/>
          <w:sz w:val="32"/>
          <w:szCs w:val="32"/>
        </w:rPr>
        <w:t>51</w:t>
      </w:r>
      <w:r w:rsidRPr="007A6C52">
        <w:rPr>
          <w:rFonts w:eastAsia="標楷體" w:hint="eastAsia"/>
          <w:bCs/>
          <w:color w:val="000000" w:themeColor="text1"/>
          <w:sz w:val="32"/>
          <w:szCs w:val="32"/>
        </w:rPr>
        <w:t>項專案，共計</w:t>
      </w:r>
      <w:r w:rsidRPr="007A6C52">
        <w:rPr>
          <w:rFonts w:eastAsia="標楷體" w:hint="eastAsia"/>
          <w:bCs/>
          <w:color w:val="000000" w:themeColor="text1"/>
          <w:sz w:val="32"/>
          <w:szCs w:val="32"/>
        </w:rPr>
        <w:t>100</w:t>
      </w:r>
      <w:r w:rsidRPr="007A6C52">
        <w:rPr>
          <w:rFonts w:eastAsia="標楷體" w:hint="eastAsia"/>
          <w:bCs/>
          <w:color w:val="000000" w:themeColor="text1"/>
          <w:sz w:val="32"/>
          <w:szCs w:val="32"/>
        </w:rPr>
        <w:t>項專案活動，活動參與民眾約</w:t>
      </w:r>
      <w:r w:rsidRPr="007A6C52">
        <w:rPr>
          <w:rFonts w:eastAsia="標楷體" w:hint="eastAsia"/>
          <w:bCs/>
          <w:color w:val="000000" w:themeColor="text1"/>
          <w:sz w:val="32"/>
          <w:szCs w:val="32"/>
        </w:rPr>
        <w:t>9</w:t>
      </w:r>
      <w:r w:rsidRPr="007A6C52">
        <w:rPr>
          <w:rFonts w:eastAsia="標楷體" w:hint="eastAsia"/>
          <w:bCs/>
          <w:color w:val="000000" w:themeColor="text1"/>
          <w:sz w:val="32"/>
          <w:szCs w:val="32"/>
        </w:rPr>
        <w:t>萬</w:t>
      </w:r>
      <w:r w:rsidRPr="007A6C52">
        <w:rPr>
          <w:rFonts w:eastAsia="標楷體" w:hint="eastAsia"/>
          <w:bCs/>
          <w:color w:val="000000" w:themeColor="text1"/>
          <w:sz w:val="32"/>
          <w:szCs w:val="32"/>
        </w:rPr>
        <w:t>2,000</w:t>
      </w:r>
      <w:r w:rsidRPr="007A6C52">
        <w:rPr>
          <w:rFonts w:eastAsia="標楷體" w:hint="eastAsia"/>
          <w:bCs/>
          <w:color w:val="000000" w:themeColor="text1"/>
          <w:sz w:val="32"/>
          <w:szCs w:val="32"/>
        </w:rPr>
        <w:t>人次。</w:t>
      </w:r>
    </w:p>
    <w:p w14:paraId="2809A57D" w14:textId="77777777" w:rsidR="00F4464C" w:rsidRPr="007A6C52" w:rsidRDefault="00B13494" w:rsidP="00305E80">
      <w:pPr>
        <w:pStyle w:val="ab"/>
        <w:numPr>
          <w:ilvl w:val="0"/>
          <w:numId w:val="32"/>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hint="eastAsia"/>
          <w:b/>
          <w:bCs/>
          <w:color w:val="000000" w:themeColor="text1"/>
          <w:sz w:val="32"/>
          <w:szCs w:val="32"/>
        </w:rPr>
        <w:t>辦理</w:t>
      </w:r>
      <w:r w:rsidR="009F2BEA" w:rsidRPr="007A6C52">
        <w:rPr>
          <w:rFonts w:eastAsia="標楷體"/>
          <w:b/>
          <w:bCs/>
          <w:color w:val="000000" w:themeColor="text1"/>
          <w:sz w:val="32"/>
          <w:szCs w:val="32"/>
        </w:rPr>
        <w:t>多元運動推廣班及游泳訓練營</w:t>
      </w:r>
      <w:bookmarkStart w:id="261" w:name="_Toc523083817"/>
      <w:bookmarkStart w:id="262" w:name="_Toc523145139"/>
      <w:bookmarkStart w:id="263" w:name="_Toc523146301"/>
      <w:bookmarkStart w:id="264" w:name="_Toc523147156"/>
      <w:bookmarkStart w:id="265" w:name="_Toc523150407"/>
      <w:bookmarkStart w:id="266" w:name="_Toc523323073"/>
      <w:bookmarkStart w:id="267" w:name="_Toc523392166"/>
      <w:bookmarkEnd w:id="253"/>
      <w:bookmarkEnd w:id="254"/>
      <w:bookmarkEnd w:id="255"/>
      <w:bookmarkEnd w:id="256"/>
      <w:bookmarkEnd w:id="257"/>
      <w:bookmarkEnd w:id="258"/>
      <w:bookmarkEnd w:id="259"/>
      <w:bookmarkEnd w:id="260"/>
    </w:p>
    <w:p w14:paraId="4B95FF03" w14:textId="53D0A1FF" w:rsidR="00F4464C" w:rsidRPr="007A6C52" w:rsidRDefault="00F4464C" w:rsidP="00F4464C">
      <w:pPr>
        <w:pStyle w:val="ab"/>
        <w:tabs>
          <w:tab w:val="left" w:pos="142"/>
        </w:tabs>
        <w:spacing w:line="480" w:lineRule="exact"/>
        <w:ind w:leftChars="0" w:left="1698"/>
        <w:rPr>
          <w:rFonts w:eastAsia="標楷體"/>
          <w:bCs/>
          <w:color w:val="000000" w:themeColor="text1"/>
          <w:sz w:val="32"/>
          <w:szCs w:val="32"/>
        </w:rPr>
      </w:pPr>
      <w:r w:rsidRPr="007A6C52">
        <w:rPr>
          <w:rFonts w:eastAsia="標楷體" w:hint="eastAsia"/>
          <w:bCs/>
          <w:color w:val="000000" w:themeColor="text1"/>
          <w:sz w:val="32"/>
          <w:szCs w:val="32"/>
        </w:rPr>
        <w:t>定期辦理羽球、網球、籃球、壁球、體適能運動、體適能瑜珈、燃脂有氧、自由車、滑輪溜冰等各項運動訓練班，提供市民朋友除校園外更多正確學習運動機會；</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hint="eastAsia"/>
          <w:bCs/>
          <w:color w:val="000000" w:themeColor="text1"/>
          <w:sz w:val="32"/>
          <w:szCs w:val="32"/>
        </w:rPr>
        <w:t>1</w:t>
      </w:r>
      <w:r w:rsidRPr="007A6C52">
        <w:rPr>
          <w:rFonts w:eastAsia="標楷體" w:hint="eastAsia"/>
          <w:bCs/>
          <w:color w:val="000000" w:themeColor="text1"/>
          <w:sz w:val="32"/>
          <w:szCs w:val="32"/>
        </w:rPr>
        <w:t>月至</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月共辦理</w:t>
      </w:r>
      <w:r w:rsidRPr="007A6C52">
        <w:rPr>
          <w:rFonts w:eastAsia="標楷體" w:hint="eastAsia"/>
          <w:bCs/>
          <w:color w:val="000000" w:themeColor="text1"/>
          <w:sz w:val="32"/>
          <w:szCs w:val="32"/>
        </w:rPr>
        <w:t>21</w:t>
      </w:r>
      <w:r w:rsidRPr="007A6C52">
        <w:rPr>
          <w:rFonts w:eastAsia="標楷體" w:hint="eastAsia"/>
          <w:bCs/>
          <w:color w:val="000000" w:themeColor="text1"/>
          <w:sz w:val="32"/>
          <w:szCs w:val="32"/>
        </w:rPr>
        <w:t>班，報名參加人數計</w:t>
      </w:r>
      <w:r w:rsidRPr="007A6C52">
        <w:rPr>
          <w:rFonts w:eastAsia="標楷體" w:hint="eastAsia"/>
          <w:bCs/>
          <w:color w:val="000000" w:themeColor="text1"/>
          <w:sz w:val="32"/>
          <w:szCs w:val="32"/>
        </w:rPr>
        <w:t>412</w:t>
      </w:r>
      <w:r w:rsidRPr="007A6C52">
        <w:rPr>
          <w:rFonts w:eastAsia="標楷體" w:hint="eastAsia"/>
          <w:bCs/>
          <w:color w:val="000000" w:themeColor="text1"/>
          <w:sz w:val="32"/>
          <w:szCs w:val="32"/>
        </w:rPr>
        <w:t>人次。另定期辦理游泳教學訓練營，</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月、</w:t>
      </w:r>
      <w:r w:rsidRPr="007A6C52">
        <w:rPr>
          <w:rFonts w:eastAsia="標楷體" w:hint="eastAsia"/>
          <w:bCs/>
          <w:color w:val="000000" w:themeColor="text1"/>
          <w:sz w:val="32"/>
          <w:szCs w:val="32"/>
        </w:rPr>
        <w:t>8</w:t>
      </w:r>
      <w:r w:rsidRPr="007A6C52">
        <w:rPr>
          <w:rFonts w:eastAsia="標楷體" w:hint="eastAsia"/>
          <w:bCs/>
          <w:color w:val="000000" w:themeColor="text1"/>
          <w:sz w:val="32"/>
          <w:szCs w:val="32"/>
        </w:rPr>
        <w:t>月預計開設</w:t>
      </w:r>
      <w:r w:rsidRPr="007A6C52">
        <w:rPr>
          <w:rFonts w:eastAsia="標楷體" w:hint="eastAsia"/>
          <w:bCs/>
          <w:color w:val="000000" w:themeColor="text1"/>
          <w:sz w:val="32"/>
          <w:szCs w:val="32"/>
        </w:rPr>
        <w:t>6</w:t>
      </w:r>
      <w:r w:rsidRPr="007A6C52">
        <w:rPr>
          <w:rFonts w:eastAsia="標楷體" w:hint="eastAsia"/>
          <w:bCs/>
          <w:color w:val="000000" w:themeColor="text1"/>
          <w:sz w:val="32"/>
          <w:szCs w:val="32"/>
        </w:rPr>
        <w:t>班兒童班、</w:t>
      </w:r>
      <w:r w:rsidRPr="007A6C52">
        <w:rPr>
          <w:rFonts w:eastAsia="標楷體" w:hint="eastAsia"/>
          <w:bCs/>
          <w:color w:val="000000" w:themeColor="text1"/>
          <w:sz w:val="32"/>
          <w:szCs w:val="32"/>
        </w:rPr>
        <w:t>291</w:t>
      </w:r>
      <w:r w:rsidRPr="007A6C52">
        <w:rPr>
          <w:rFonts w:eastAsia="標楷體" w:hint="eastAsia"/>
          <w:bCs/>
          <w:color w:val="000000" w:themeColor="text1"/>
          <w:sz w:val="32"/>
          <w:szCs w:val="32"/>
        </w:rPr>
        <w:t>班普通班，參與課程人數達</w:t>
      </w:r>
      <w:r w:rsidRPr="007A6C52">
        <w:rPr>
          <w:rFonts w:eastAsia="標楷體" w:hint="eastAsia"/>
          <w:bCs/>
          <w:color w:val="000000" w:themeColor="text1"/>
          <w:sz w:val="32"/>
          <w:szCs w:val="32"/>
        </w:rPr>
        <w:t>2,940</w:t>
      </w:r>
      <w:r w:rsidRPr="007A6C52">
        <w:rPr>
          <w:rFonts w:eastAsia="標楷體" w:hint="eastAsia"/>
          <w:bCs/>
          <w:color w:val="000000" w:themeColor="text1"/>
          <w:sz w:val="32"/>
          <w:szCs w:val="32"/>
        </w:rPr>
        <w:t>人次。</w:t>
      </w:r>
    </w:p>
    <w:p w14:paraId="56D584C8" w14:textId="77777777" w:rsidR="00F4464C" w:rsidRPr="007A6C52" w:rsidRDefault="000B521D" w:rsidP="00305E80">
      <w:pPr>
        <w:pStyle w:val="ab"/>
        <w:numPr>
          <w:ilvl w:val="0"/>
          <w:numId w:val="32"/>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b/>
          <w:bCs/>
          <w:color w:val="000000" w:themeColor="text1"/>
          <w:sz w:val="32"/>
          <w:szCs w:val="32"/>
        </w:rPr>
        <w:t>辦理全國性足球賽事</w:t>
      </w:r>
      <w:bookmarkStart w:id="268" w:name="_Toc523323074"/>
      <w:bookmarkStart w:id="269" w:name="_Toc523392167"/>
      <w:bookmarkEnd w:id="261"/>
      <w:bookmarkEnd w:id="262"/>
      <w:bookmarkEnd w:id="263"/>
      <w:bookmarkEnd w:id="264"/>
      <w:bookmarkEnd w:id="265"/>
      <w:bookmarkEnd w:id="266"/>
      <w:bookmarkEnd w:id="267"/>
    </w:p>
    <w:p w14:paraId="249BDDA6" w14:textId="14963C98" w:rsidR="00F4464C" w:rsidRPr="007A6C52" w:rsidRDefault="00F4464C" w:rsidP="00F4464C">
      <w:pPr>
        <w:pStyle w:val="ab"/>
        <w:tabs>
          <w:tab w:val="left" w:pos="142"/>
        </w:tabs>
        <w:spacing w:line="480" w:lineRule="exact"/>
        <w:ind w:leftChars="0" w:left="1698"/>
        <w:rPr>
          <w:rFonts w:eastAsia="標楷體"/>
          <w:bCs/>
          <w:color w:val="000000" w:themeColor="text1"/>
          <w:sz w:val="32"/>
          <w:szCs w:val="32"/>
        </w:rPr>
      </w:pPr>
      <w:r w:rsidRPr="007A6C52">
        <w:rPr>
          <w:rFonts w:eastAsia="標楷體" w:hint="eastAsia"/>
          <w:bCs/>
          <w:color w:val="000000" w:themeColor="text1"/>
          <w:sz w:val="32"/>
          <w:szCs w:val="32"/>
        </w:rPr>
        <w:t>2018</w:t>
      </w:r>
      <w:r w:rsidRPr="007A6C52">
        <w:rPr>
          <w:rFonts w:eastAsia="標楷體" w:hint="eastAsia"/>
          <w:bCs/>
          <w:color w:val="000000" w:themeColor="text1"/>
          <w:sz w:val="32"/>
          <w:szCs w:val="32"/>
        </w:rPr>
        <w:t>台灣企業甲級足球聯賽及</w:t>
      </w:r>
      <w:r w:rsidRPr="007A6C52">
        <w:rPr>
          <w:rFonts w:eastAsia="標楷體" w:hint="eastAsia"/>
          <w:bCs/>
          <w:color w:val="000000" w:themeColor="text1"/>
          <w:sz w:val="32"/>
          <w:szCs w:val="32"/>
        </w:rPr>
        <w:t>2018</w:t>
      </w:r>
      <w:r w:rsidRPr="007A6C52">
        <w:rPr>
          <w:rFonts w:eastAsia="標楷體" w:hint="eastAsia"/>
          <w:bCs/>
          <w:color w:val="000000" w:themeColor="text1"/>
          <w:sz w:val="32"/>
          <w:szCs w:val="32"/>
        </w:rPr>
        <w:t>台灣木蘭女子足球聯賽等系列賽事於</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hint="eastAsia"/>
          <w:bCs/>
          <w:color w:val="000000" w:themeColor="text1"/>
          <w:sz w:val="32"/>
          <w:szCs w:val="32"/>
        </w:rPr>
        <w:t>4</w:t>
      </w:r>
      <w:r w:rsidRPr="007A6C52">
        <w:rPr>
          <w:rFonts w:eastAsia="標楷體" w:hint="eastAsia"/>
          <w:bCs/>
          <w:color w:val="000000" w:themeColor="text1"/>
          <w:sz w:val="32"/>
          <w:szCs w:val="32"/>
        </w:rPr>
        <w:t>月至</w:t>
      </w:r>
      <w:r w:rsidRPr="007A6C52">
        <w:rPr>
          <w:rFonts w:eastAsia="標楷體" w:hint="eastAsia"/>
          <w:bCs/>
          <w:color w:val="000000" w:themeColor="text1"/>
          <w:sz w:val="32"/>
          <w:szCs w:val="32"/>
        </w:rPr>
        <w:t>6</w:t>
      </w:r>
      <w:r w:rsidRPr="007A6C52">
        <w:rPr>
          <w:rFonts w:eastAsia="標楷體" w:hint="eastAsia"/>
          <w:bCs/>
          <w:color w:val="000000" w:themeColor="text1"/>
          <w:sz w:val="32"/>
          <w:szCs w:val="32"/>
        </w:rPr>
        <w:t>月假高雄國家體育場舉行，共吸引</w:t>
      </w:r>
      <w:r w:rsidRPr="007A6C52">
        <w:rPr>
          <w:rFonts w:eastAsia="標楷體" w:hint="eastAsia"/>
          <w:bCs/>
          <w:color w:val="000000" w:themeColor="text1"/>
          <w:sz w:val="32"/>
          <w:szCs w:val="32"/>
        </w:rPr>
        <w:t>4,700</w:t>
      </w:r>
      <w:r w:rsidRPr="007A6C52">
        <w:rPr>
          <w:rFonts w:eastAsia="標楷體" w:hint="eastAsia"/>
          <w:bCs/>
          <w:color w:val="000000" w:themeColor="text1"/>
          <w:sz w:val="32"/>
          <w:szCs w:val="32"/>
        </w:rPr>
        <w:t>人次觀賽。</w:t>
      </w:r>
    </w:p>
    <w:p w14:paraId="678D51C8" w14:textId="77777777" w:rsidR="00F4464C" w:rsidRPr="007A6C52" w:rsidRDefault="008349D6" w:rsidP="00305E80">
      <w:pPr>
        <w:pStyle w:val="ab"/>
        <w:numPr>
          <w:ilvl w:val="0"/>
          <w:numId w:val="32"/>
        </w:numPr>
        <w:tabs>
          <w:tab w:val="left" w:pos="142"/>
        </w:tabs>
        <w:spacing w:line="480" w:lineRule="exact"/>
        <w:ind w:leftChars="299" w:left="1698" w:hangingChars="306" w:hanging="980"/>
        <w:rPr>
          <w:rFonts w:eastAsia="標楷體"/>
          <w:b/>
          <w:bCs/>
          <w:color w:val="000000" w:themeColor="text1"/>
          <w:sz w:val="32"/>
          <w:szCs w:val="32"/>
        </w:rPr>
      </w:pPr>
      <w:commentRangeStart w:id="270"/>
      <w:r w:rsidRPr="007A6C52">
        <w:rPr>
          <w:rFonts w:eastAsia="標楷體"/>
          <w:b/>
          <w:bCs/>
          <w:color w:val="000000" w:themeColor="text1"/>
          <w:sz w:val="32"/>
          <w:szCs w:val="32"/>
        </w:rPr>
        <w:t>辦理</w:t>
      </w:r>
      <w:r w:rsidR="003E30C0" w:rsidRPr="007A6C52">
        <w:rPr>
          <w:rFonts w:eastAsia="標楷體"/>
          <w:b/>
          <w:bCs/>
          <w:color w:val="000000" w:themeColor="text1"/>
          <w:sz w:val="32"/>
          <w:szCs w:val="32"/>
        </w:rPr>
        <w:t>高雄市運動會暨全民運動會代表隊選拔</w:t>
      </w:r>
      <w:commentRangeEnd w:id="270"/>
      <w:r w:rsidR="003E30C0" w:rsidRPr="007A6C52">
        <w:rPr>
          <w:rStyle w:val="af1"/>
          <w:color w:val="000000" w:themeColor="text1"/>
          <w:kern w:val="0"/>
        </w:rPr>
        <w:commentReference w:id="270"/>
      </w:r>
      <w:bookmarkStart w:id="271" w:name="_Toc523392168"/>
      <w:bookmarkStart w:id="272" w:name="_Toc523323075"/>
      <w:bookmarkStart w:id="273" w:name="_Toc523392169"/>
      <w:bookmarkEnd w:id="268"/>
      <w:bookmarkEnd w:id="269"/>
    </w:p>
    <w:p w14:paraId="65C4F4BA" w14:textId="2BF5574C" w:rsidR="00F4464C" w:rsidRPr="007A6C52" w:rsidRDefault="00F4464C" w:rsidP="00161AB4">
      <w:pPr>
        <w:pStyle w:val="ab"/>
        <w:tabs>
          <w:tab w:val="left" w:pos="142"/>
        </w:tabs>
        <w:spacing w:line="480" w:lineRule="exact"/>
        <w:ind w:leftChars="0" w:left="1697"/>
        <w:rPr>
          <w:rFonts w:eastAsia="標楷體"/>
          <w:b/>
          <w:bCs/>
          <w:color w:val="000000" w:themeColor="text1"/>
          <w:sz w:val="32"/>
          <w:szCs w:val="32"/>
        </w:rPr>
      </w:pPr>
      <w:r w:rsidRPr="007A6C52">
        <w:rPr>
          <w:rFonts w:eastAsia="標楷體"/>
          <w:bCs/>
          <w:color w:val="000000" w:themeColor="text1"/>
          <w:sz w:val="32"/>
          <w:szCs w:val="32"/>
        </w:rPr>
        <w:t>107</w:t>
      </w:r>
      <w:r w:rsidRPr="007A6C52">
        <w:rPr>
          <w:rFonts w:eastAsia="標楷體"/>
          <w:bCs/>
          <w:color w:val="000000" w:themeColor="text1"/>
          <w:sz w:val="32"/>
          <w:szCs w:val="32"/>
        </w:rPr>
        <w:t>年高雄市運動會暨全民運動會代表隊選拔賽由本市體育會各單項委員會辦理，本局共計補助經費</w:t>
      </w:r>
      <w:r w:rsidRPr="007A6C52">
        <w:rPr>
          <w:rFonts w:eastAsia="標楷體"/>
          <w:bCs/>
          <w:color w:val="000000" w:themeColor="text1"/>
          <w:sz w:val="32"/>
          <w:szCs w:val="32"/>
        </w:rPr>
        <w:t>110</w:t>
      </w:r>
      <w:r w:rsidRPr="007A6C52">
        <w:rPr>
          <w:rFonts w:eastAsia="標楷體"/>
          <w:bCs/>
          <w:color w:val="000000" w:themeColor="text1"/>
          <w:sz w:val="32"/>
          <w:szCs w:val="32"/>
        </w:rPr>
        <w:t>萬元，辦理健力等</w:t>
      </w:r>
      <w:r w:rsidRPr="007A6C52">
        <w:rPr>
          <w:rFonts w:eastAsia="標楷體"/>
          <w:bCs/>
          <w:color w:val="000000" w:themeColor="text1"/>
          <w:sz w:val="32"/>
          <w:szCs w:val="32"/>
        </w:rPr>
        <w:t>25</w:t>
      </w:r>
      <w:r w:rsidRPr="007A6C52">
        <w:rPr>
          <w:rFonts w:eastAsia="標楷體"/>
          <w:bCs/>
          <w:color w:val="000000" w:themeColor="text1"/>
          <w:sz w:val="32"/>
          <w:szCs w:val="32"/>
        </w:rPr>
        <w:t>類選拔賽，並有拔河、巧固球等</w:t>
      </w:r>
      <w:r w:rsidRPr="007A6C52">
        <w:rPr>
          <w:rFonts w:eastAsia="標楷體"/>
          <w:bCs/>
          <w:color w:val="000000" w:themeColor="text1"/>
          <w:sz w:val="32"/>
          <w:szCs w:val="32"/>
        </w:rPr>
        <w:t>13</w:t>
      </w:r>
      <w:r w:rsidRPr="007A6C52">
        <w:rPr>
          <w:rFonts w:eastAsia="標楷體"/>
          <w:bCs/>
          <w:color w:val="000000" w:themeColor="text1"/>
          <w:sz w:val="32"/>
          <w:szCs w:val="32"/>
        </w:rPr>
        <w:t>類競賽除選拔賽外，合併辦理一般市民組及機關學校組競賽，除遴選優秀選手及教練代表</w:t>
      </w:r>
      <w:proofErr w:type="gramStart"/>
      <w:r w:rsidRPr="007A6C52">
        <w:rPr>
          <w:rFonts w:eastAsia="標楷體"/>
          <w:bCs/>
          <w:color w:val="000000" w:themeColor="text1"/>
          <w:sz w:val="32"/>
          <w:szCs w:val="32"/>
        </w:rPr>
        <w:t>本市出賽</w:t>
      </w:r>
      <w:proofErr w:type="gramEnd"/>
      <w:r w:rsidRPr="007A6C52">
        <w:rPr>
          <w:rFonts w:eastAsia="標楷體"/>
          <w:bCs/>
          <w:color w:val="000000" w:themeColor="text1"/>
          <w:sz w:val="32"/>
          <w:szCs w:val="32"/>
        </w:rPr>
        <w:t>爭取</w:t>
      </w: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年全民運動會</w:t>
      </w:r>
      <w:r w:rsidRPr="007A6C52">
        <w:rPr>
          <w:rFonts w:eastAsia="標楷體"/>
          <w:bCs/>
          <w:color w:val="000000" w:themeColor="text1"/>
          <w:sz w:val="32"/>
          <w:szCs w:val="32"/>
        </w:rPr>
        <w:t>榮耀，也為推展全民運動，增進市民及公教員工身心健康。</w:t>
      </w:r>
      <w:bookmarkEnd w:id="271"/>
    </w:p>
    <w:p w14:paraId="59E8A954" w14:textId="6CF5CFF7" w:rsidR="007A320B" w:rsidRPr="007A6C52" w:rsidRDefault="007A320B" w:rsidP="00305E80">
      <w:pPr>
        <w:pStyle w:val="ab"/>
        <w:numPr>
          <w:ilvl w:val="0"/>
          <w:numId w:val="32"/>
        </w:numPr>
        <w:tabs>
          <w:tab w:val="left" w:pos="142"/>
        </w:tabs>
        <w:spacing w:line="480" w:lineRule="exact"/>
        <w:ind w:leftChars="299" w:left="1697" w:hangingChars="306" w:hanging="979"/>
        <w:rPr>
          <w:rFonts w:eastAsia="標楷體"/>
          <w:b/>
          <w:bCs/>
          <w:color w:val="000000" w:themeColor="text1"/>
          <w:sz w:val="32"/>
          <w:szCs w:val="32"/>
        </w:rPr>
      </w:pPr>
      <w:r w:rsidRPr="007A6C52">
        <w:rPr>
          <w:rFonts w:eastAsia="標楷體"/>
          <w:bCs/>
          <w:color w:val="000000" w:themeColor="text1"/>
          <w:sz w:val="32"/>
          <w:szCs w:val="32"/>
        </w:rPr>
        <w:t>高雄國家體育場</w:t>
      </w:r>
      <w:r w:rsidR="00D05752" w:rsidRPr="007A6C52">
        <w:rPr>
          <w:rFonts w:eastAsia="標楷體" w:hint="eastAsia"/>
          <w:bCs/>
          <w:color w:val="000000" w:themeColor="text1"/>
          <w:sz w:val="32"/>
          <w:szCs w:val="32"/>
        </w:rPr>
        <w:t>1</w:t>
      </w:r>
      <w:r w:rsidR="00D05752" w:rsidRPr="007A6C52">
        <w:rPr>
          <w:rFonts w:eastAsia="標楷體" w:hint="eastAsia"/>
          <w:bCs/>
          <w:color w:val="000000" w:themeColor="text1"/>
          <w:sz w:val="32"/>
          <w:szCs w:val="32"/>
        </w:rPr>
        <w:t>月至</w:t>
      </w:r>
      <w:r w:rsidR="00D05752" w:rsidRPr="007A6C52">
        <w:rPr>
          <w:rFonts w:eastAsia="標楷體" w:hint="eastAsia"/>
          <w:bCs/>
          <w:color w:val="000000" w:themeColor="text1"/>
          <w:sz w:val="32"/>
          <w:szCs w:val="32"/>
        </w:rPr>
        <w:t>6</w:t>
      </w:r>
      <w:r w:rsidR="00D05752" w:rsidRPr="007A6C52">
        <w:rPr>
          <w:rFonts w:eastAsia="標楷體" w:hint="eastAsia"/>
          <w:bCs/>
          <w:color w:val="000000" w:themeColor="text1"/>
          <w:sz w:val="32"/>
          <w:szCs w:val="32"/>
        </w:rPr>
        <w:t>月已</w:t>
      </w:r>
      <w:r w:rsidRPr="007A6C52">
        <w:rPr>
          <w:rFonts w:eastAsia="標楷體"/>
          <w:bCs/>
          <w:color w:val="000000" w:themeColor="text1"/>
          <w:sz w:val="32"/>
          <w:szCs w:val="32"/>
        </w:rPr>
        <w:t>辦理</w:t>
      </w:r>
      <w:r w:rsidRPr="007A6C52">
        <w:rPr>
          <w:rFonts w:eastAsia="標楷體"/>
          <w:bCs/>
          <w:color w:val="000000" w:themeColor="text1"/>
          <w:sz w:val="32"/>
          <w:szCs w:val="32"/>
        </w:rPr>
        <w:t>11</w:t>
      </w:r>
      <w:r w:rsidRPr="007A6C52">
        <w:rPr>
          <w:rFonts w:eastAsia="標楷體"/>
          <w:bCs/>
          <w:color w:val="000000" w:themeColor="text1"/>
          <w:sz w:val="32"/>
          <w:szCs w:val="32"/>
        </w:rPr>
        <w:t>場全國性及</w:t>
      </w:r>
      <w:r w:rsidRPr="007A6C52">
        <w:rPr>
          <w:rFonts w:eastAsia="標楷體"/>
          <w:bCs/>
          <w:color w:val="000000" w:themeColor="text1"/>
          <w:sz w:val="32"/>
          <w:szCs w:val="32"/>
        </w:rPr>
        <w:t>14</w:t>
      </w:r>
      <w:r w:rsidRPr="007A6C52">
        <w:rPr>
          <w:rFonts w:eastAsia="標楷體"/>
          <w:bCs/>
          <w:color w:val="000000" w:themeColor="text1"/>
          <w:sz w:val="32"/>
          <w:szCs w:val="32"/>
        </w:rPr>
        <w:t>場地區性的賽事及活動，包括台灣企業甲級足球聯賽、台灣木蘭女子足球聯賽、港都</w:t>
      </w:r>
      <w:proofErr w:type="gramStart"/>
      <w:r w:rsidRPr="007A6C52">
        <w:rPr>
          <w:rFonts w:eastAsia="標楷體"/>
          <w:bCs/>
          <w:color w:val="000000" w:themeColor="text1"/>
          <w:sz w:val="32"/>
          <w:szCs w:val="32"/>
        </w:rPr>
        <w:t>盃</w:t>
      </w:r>
      <w:proofErr w:type="gramEnd"/>
      <w:r w:rsidRPr="007A6C52">
        <w:rPr>
          <w:rFonts w:eastAsia="標楷體"/>
          <w:bCs/>
          <w:color w:val="000000" w:themeColor="text1"/>
          <w:sz w:val="32"/>
          <w:szCs w:val="32"/>
        </w:rPr>
        <w:t>田</w:t>
      </w:r>
      <w:r w:rsidRPr="007A6C52">
        <w:rPr>
          <w:rFonts w:eastAsia="標楷體"/>
          <w:bCs/>
          <w:color w:val="000000" w:themeColor="text1"/>
          <w:sz w:val="32"/>
          <w:szCs w:val="32"/>
        </w:rPr>
        <w:lastRenderedPageBreak/>
        <w:t>徑錦標賽</w:t>
      </w:r>
      <w:r w:rsidR="00D05752" w:rsidRPr="007A6C52">
        <w:rPr>
          <w:rFonts w:eastAsia="標楷體" w:hint="eastAsia"/>
          <w:bCs/>
          <w:color w:val="000000" w:themeColor="text1"/>
          <w:sz w:val="32"/>
          <w:szCs w:val="32"/>
        </w:rPr>
        <w:t>、</w:t>
      </w:r>
      <w:r w:rsidRPr="007A6C52">
        <w:rPr>
          <w:rFonts w:eastAsia="標楷體"/>
          <w:bCs/>
          <w:color w:val="000000" w:themeColor="text1"/>
          <w:sz w:val="32"/>
          <w:szCs w:val="32"/>
        </w:rPr>
        <w:t>107</w:t>
      </w:r>
      <w:r w:rsidRPr="007A6C52">
        <w:rPr>
          <w:rFonts w:eastAsia="標楷體"/>
          <w:bCs/>
          <w:color w:val="000000" w:themeColor="text1"/>
          <w:sz w:val="32"/>
          <w:szCs w:val="32"/>
        </w:rPr>
        <w:t>年高雄市中等學校運動會、</w:t>
      </w:r>
      <w:r w:rsidRPr="007A6C52">
        <w:rPr>
          <w:rFonts w:eastAsia="標楷體"/>
          <w:bCs/>
          <w:color w:val="000000" w:themeColor="text1"/>
          <w:sz w:val="32"/>
          <w:szCs w:val="32"/>
        </w:rPr>
        <w:t>2018</w:t>
      </w:r>
      <w:r w:rsidRPr="007A6C52">
        <w:rPr>
          <w:rFonts w:eastAsia="標楷體"/>
          <w:bCs/>
          <w:color w:val="000000" w:themeColor="text1"/>
          <w:sz w:val="32"/>
          <w:szCs w:val="32"/>
        </w:rPr>
        <w:t>港都</w:t>
      </w:r>
      <w:proofErr w:type="gramStart"/>
      <w:r w:rsidRPr="007A6C52">
        <w:rPr>
          <w:rFonts w:eastAsia="標楷體"/>
          <w:bCs/>
          <w:color w:val="000000" w:themeColor="text1"/>
          <w:sz w:val="32"/>
          <w:szCs w:val="32"/>
        </w:rPr>
        <w:t>盃</w:t>
      </w:r>
      <w:proofErr w:type="gramEnd"/>
      <w:r w:rsidRPr="007A6C52">
        <w:rPr>
          <w:rFonts w:eastAsia="標楷體"/>
          <w:bCs/>
          <w:color w:val="000000" w:themeColor="text1"/>
          <w:sz w:val="32"/>
          <w:szCs w:val="32"/>
        </w:rPr>
        <w:t>全國中等學校田徑錦標賽暨公開賽、第</w:t>
      </w:r>
      <w:r w:rsidRPr="007A6C52">
        <w:rPr>
          <w:rFonts w:eastAsia="標楷體"/>
          <w:bCs/>
          <w:color w:val="000000" w:themeColor="text1"/>
          <w:sz w:val="32"/>
          <w:szCs w:val="32"/>
        </w:rPr>
        <w:t>8</w:t>
      </w:r>
      <w:r w:rsidRPr="007A6C52">
        <w:rPr>
          <w:rFonts w:eastAsia="標楷體"/>
          <w:bCs/>
          <w:color w:val="000000" w:themeColor="text1"/>
          <w:sz w:val="32"/>
          <w:szCs w:val="32"/>
        </w:rPr>
        <w:t>屆高雄國際馬拉松等</w:t>
      </w:r>
      <w:r w:rsidR="00D05752" w:rsidRPr="007A6C52">
        <w:rPr>
          <w:rFonts w:eastAsia="標楷體" w:hint="eastAsia"/>
          <w:bCs/>
          <w:color w:val="000000" w:themeColor="text1"/>
          <w:sz w:val="32"/>
          <w:szCs w:val="32"/>
        </w:rPr>
        <w:t>，共計</w:t>
      </w:r>
      <w:r w:rsidR="00161AB4" w:rsidRPr="007A6C52">
        <w:rPr>
          <w:rFonts w:eastAsia="標楷體" w:hint="eastAsia"/>
          <w:bCs/>
          <w:color w:val="000000" w:themeColor="text1"/>
          <w:sz w:val="32"/>
          <w:szCs w:val="32"/>
        </w:rPr>
        <w:t>7</w:t>
      </w:r>
      <w:r w:rsidR="00E12E4B" w:rsidRPr="007A6C52">
        <w:rPr>
          <w:rFonts w:eastAsia="標楷體" w:hint="eastAsia"/>
          <w:bCs/>
          <w:color w:val="000000" w:themeColor="text1"/>
          <w:sz w:val="32"/>
          <w:szCs w:val="32"/>
        </w:rPr>
        <w:t>萬</w:t>
      </w:r>
      <w:r w:rsidR="00E12E4B" w:rsidRPr="007A6C52">
        <w:rPr>
          <w:rFonts w:eastAsia="標楷體" w:hint="eastAsia"/>
          <w:bCs/>
          <w:color w:val="000000" w:themeColor="text1"/>
          <w:sz w:val="32"/>
          <w:szCs w:val="32"/>
        </w:rPr>
        <w:t>7,200</w:t>
      </w:r>
      <w:r w:rsidR="00E12E4B" w:rsidRPr="007A6C52">
        <w:rPr>
          <w:rFonts w:eastAsia="標楷體" w:hint="eastAsia"/>
          <w:bCs/>
          <w:color w:val="000000" w:themeColor="text1"/>
          <w:sz w:val="32"/>
          <w:szCs w:val="32"/>
        </w:rPr>
        <w:t>人次</w:t>
      </w:r>
      <w:r w:rsidR="00161AB4" w:rsidRPr="007A6C52">
        <w:rPr>
          <w:rFonts w:eastAsia="標楷體" w:hint="eastAsia"/>
          <w:bCs/>
          <w:color w:val="000000" w:themeColor="text1"/>
          <w:sz w:val="32"/>
          <w:szCs w:val="32"/>
        </w:rPr>
        <w:t>參與</w:t>
      </w:r>
      <w:r w:rsidRPr="007A6C52">
        <w:rPr>
          <w:rFonts w:eastAsia="標楷體"/>
          <w:bCs/>
          <w:color w:val="000000" w:themeColor="text1"/>
          <w:sz w:val="32"/>
          <w:szCs w:val="32"/>
        </w:rPr>
        <w:t>。</w:t>
      </w:r>
      <w:bookmarkEnd w:id="272"/>
      <w:bookmarkEnd w:id="273"/>
    </w:p>
    <w:p w14:paraId="4A81E593" w14:textId="6B0EB8EA" w:rsidR="00C0259E" w:rsidRPr="007A6C52" w:rsidRDefault="00D05752" w:rsidP="00F4464C">
      <w:pPr>
        <w:pStyle w:val="ab"/>
        <w:numPr>
          <w:ilvl w:val="0"/>
          <w:numId w:val="1"/>
        </w:numPr>
        <w:tabs>
          <w:tab w:val="left" w:pos="142"/>
        </w:tabs>
        <w:spacing w:line="480" w:lineRule="exact"/>
        <w:ind w:leftChars="199" w:left="1131" w:hangingChars="204" w:hanging="653"/>
        <w:jc w:val="both"/>
        <w:outlineLvl w:val="1"/>
        <w:rPr>
          <w:rFonts w:eastAsia="標楷體"/>
          <w:b/>
          <w:bCs/>
          <w:color w:val="000000" w:themeColor="text1"/>
          <w:sz w:val="32"/>
          <w:szCs w:val="32"/>
        </w:rPr>
      </w:pPr>
      <w:bookmarkStart w:id="274" w:name="_Toc523475162"/>
      <w:r w:rsidRPr="007A6C52">
        <w:rPr>
          <w:rFonts w:eastAsia="標楷體"/>
          <w:b/>
          <w:bCs/>
          <w:color w:val="000000" w:themeColor="text1"/>
          <w:sz w:val="32"/>
          <w:szCs w:val="32"/>
        </w:rPr>
        <w:t>創新轉型</w:t>
      </w:r>
      <w:r w:rsidR="00C0259E" w:rsidRPr="007A6C52">
        <w:rPr>
          <w:rFonts w:eastAsia="標楷體"/>
          <w:b/>
          <w:bCs/>
          <w:color w:val="000000" w:themeColor="text1"/>
          <w:sz w:val="32"/>
          <w:szCs w:val="32"/>
        </w:rPr>
        <w:t>賽事，擴大</w:t>
      </w:r>
      <w:r w:rsidR="003E30C0" w:rsidRPr="007A6C52">
        <w:rPr>
          <w:rFonts w:eastAsia="標楷體"/>
          <w:b/>
          <w:bCs/>
          <w:color w:val="000000" w:themeColor="text1"/>
          <w:sz w:val="32"/>
          <w:szCs w:val="32"/>
        </w:rPr>
        <w:t>運動</w:t>
      </w:r>
      <w:commentRangeStart w:id="275"/>
      <w:r w:rsidR="00C0259E" w:rsidRPr="007A6C52">
        <w:rPr>
          <w:rFonts w:eastAsia="標楷體"/>
          <w:b/>
          <w:bCs/>
          <w:color w:val="000000" w:themeColor="text1"/>
          <w:sz w:val="32"/>
          <w:szCs w:val="32"/>
        </w:rPr>
        <w:t>行銷</w:t>
      </w:r>
      <w:commentRangeEnd w:id="275"/>
      <w:r w:rsidR="008F7947" w:rsidRPr="007A6C52">
        <w:rPr>
          <w:rFonts w:eastAsia="標楷體"/>
          <w:b/>
          <w:bCs/>
          <w:color w:val="000000" w:themeColor="text1"/>
          <w:sz w:val="32"/>
          <w:szCs w:val="32"/>
        </w:rPr>
        <w:commentReference w:id="275"/>
      </w:r>
      <w:bookmarkEnd w:id="274"/>
    </w:p>
    <w:p w14:paraId="0137B4E6" w14:textId="77777777" w:rsidR="00F4464C" w:rsidRPr="007A6C52" w:rsidRDefault="009F2BEA" w:rsidP="00305E80">
      <w:pPr>
        <w:pStyle w:val="ab"/>
        <w:numPr>
          <w:ilvl w:val="0"/>
          <w:numId w:val="34"/>
        </w:numPr>
        <w:tabs>
          <w:tab w:val="left" w:pos="142"/>
        </w:tabs>
        <w:spacing w:line="480" w:lineRule="exact"/>
        <w:ind w:leftChars="299" w:left="1698" w:hangingChars="306" w:hanging="980"/>
        <w:rPr>
          <w:rFonts w:eastAsia="標楷體"/>
          <w:b/>
          <w:bCs/>
          <w:color w:val="000000" w:themeColor="text1"/>
          <w:sz w:val="32"/>
          <w:szCs w:val="32"/>
        </w:rPr>
      </w:pPr>
      <w:bookmarkStart w:id="276" w:name="_Toc521939023"/>
      <w:bookmarkStart w:id="277" w:name="_Toc523083822"/>
      <w:bookmarkStart w:id="278" w:name="_Toc523145141"/>
      <w:bookmarkStart w:id="279" w:name="_Toc523147158"/>
      <w:bookmarkStart w:id="280" w:name="_Toc523150409"/>
      <w:bookmarkStart w:id="281" w:name="_Toc523323077"/>
      <w:bookmarkStart w:id="282" w:name="_Toc523392171"/>
      <w:r w:rsidRPr="007A6C52">
        <w:rPr>
          <w:rFonts w:eastAsia="標楷體"/>
          <w:b/>
          <w:bCs/>
          <w:color w:val="000000" w:themeColor="text1"/>
          <w:sz w:val="32"/>
          <w:szCs w:val="32"/>
        </w:rPr>
        <w:t>2018</w:t>
      </w:r>
      <w:r w:rsidRPr="007A6C52">
        <w:rPr>
          <w:rFonts w:eastAsia="標楷體"/>
          <w:b/>
          <w:bCs/>
          <w:color w:val="000000" w:themeColor="text1"/>
          <w:sz w:val="32"/>
          <w:szCs w:val="32"/>
        </w:rPr>
        <w:t>高雄</w:t>
      </w:r>
      <w:r w:rsidRPr="007A6C52">
        <w:rPr>
          <w:rFonts w:eastAsia="標楷體"/>
          <w:b/>
          <w:bCs/>
          <w:color w:val="000000" w:themeColor="text1"/>
          <w:sz w:val="32"/>
          <w:szCs w:val="32"/>
        </w:rPr>
        <w:t>MIZUNO</w:t>
      </w:r>
      <w:r w:rsidRPr="007A6C52">
        <w:rPr>
          <w:rFonts w:eastAsia="標楷體"/>
          <w:b/>
          <w:bCs/>
          <w:color w:val="000000" w:themeColor="text1"/>
          <w:sz w:val="32"/>
          <w:szCs w:val="32"/>
        </w:rPr>
        <w:t>國際馬拉松</w:t>
      </w:r>
      <w:bookmarkStart w:id="283" w:name="_Toc523323078"/>
      <w:bookmarkStart w:id="284" w:name="_Toc523083824"/>
      <w:bookmarkStart w:id="285" w:name="_Toc523145142"/>
      <w:bookmarkStart w:id="286" w:name="_Toc523147159"/>
      <w:bookmarkStart w:id="287" w:name="_Toc523150410"/>
      <w:bookmarkStart w:id="288" w:name="_Toc523323085"/>
      <w:bookmarkEnd w:id="276"/>
      <w:bookmarkEnd w:id="277"/>
      <w:bookmarkEnd w:id="278"/>
      <w:bookmarkEnd w:id="279"/>
      <w:bookmarkEnd w:id="280"/>
      <w:bookmarkEnd w:id="281"/>
      <w:bookmarkEnd w:id="282"/>
    </w:p>
    <w:p w14:paraId="46FC1586" w14:textId="77777777" w:rsidR="00F4464C" w:rsidRPr="007A6C52" w:rsidRDefault="00D05752" w:rsidP="00305E80">
      <w:pPr>
        <w:pStyle w:val="ab"/>
        <w:numPr>
          <w:ilvl w:val="0"/>
          <w:numId w:val="33"/>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賽事分為全程馬拉松組（</w:t>
      </w:r>
      <w:r w:rsidRPr="007A6C52">
        <w:rPr>
          <w:rFonts w:eastAsia="標楷體"/>
          <w:bCs/>
          <w:color w:val="000000" w:themeColor="text1"/>
          <w:sz w:val="32"/>
          <w:szCs w:val="32"/>
        </w:rPr>
        <w:t>42.195</w:t>
      </w:r>
      <w:r w:rsidRPr="007A6C52">
        <w:rPr>
          <w:rFonts w:eastAsia="標楷體" w:hint="eastAsia"/>
          <w:bCs/>
          <w:color w:val="000000" w:themeColor="text1"/>
          <w:sz w:val="32"/>
          <w:szCs w:val="32"/>
        </w:rPr>
        <w:t>公里）、</w:t>
      </w:r>
      <w:proofErr w:type="gramStart"/>
      <w:r w:rsidRPr="007A6C52">
        <w:rPr>
          <w:rFonts w:eastAsia="標楷體" w:hint="eastAsia"/>
          <w:bCs/>
          <w:color w:val="000000" w:themeColor="text1"/>
          <w:sz w:val="32"/>
          <w:szCs w:val="32"/>
        </w:rPr>
        <w:t>超半程</w:t>
      </w:r>
      <w:proofErr w:type="gramEnd"/>
      <w:r w:rsidRPr="007A6C52">
        <w:rPr>
          <w:rFonts w:eastAsia="標楷體" w:hint="eastAsia"/>
          <w:bCs/>
          <w:color w:val="000000" w:themeColor="text1"/>
          <w:sz w:val="32"/>
          <w:szCs w:val="32"/>
        </w:rPr>
        <w:t>馬拉松組（</w:t>
      </w:r>
      <w:r w:rsidRPr="007A6C52">
        <w:rPr>
          <w:rFonts w:eastAsia="標楷體"/>
          <w:bCs/>
          <w:color w:val="000000" w:themeColor="text1"/>
          <w:sz w:val="32"/>
          <w:szCs w:val="32"/>
        </w:rPr>
        <w:t>25</w:t>
      </w:r>
      <w:r w:rsidRPr="007A6C52">
        <w:rPr>
          <w:rFonts w:eastAsia="標楷體" w:hint="eastAsia"/>
          <w:bCs/>
          <w:color w:val="000000" w:themeColor="text1"/>
          <w:sz w:val="32"/>
          <w:szCs w:val="32"/>
        </w:rPr>
        <w:t>公里）以及休閒組（</w:t>
      </w:r>
      <w:r w:rsidRPr="007A6C52">
        <w:rPr>
          <w:rFonts w:eastAsia="標楷體"/>
          <w:bCs/>
          <w:color w:val="000000" w:themeColor="text1"/>
          <w:sz w:val="32"/>
          <w:szCs w:val="32"/>
        </w:rPr>
        <w:t>5</w:t>
      </w:r>
      <w:r w:rsidRPr="007A6C52">
        <w:rPr>
          <w:rFonts w:eastAsia="標楷體" w:hint="eastAsia"/>
          <w:bCs/>
          <w:color w:val="000000" w:themeColor="text1"/>
          <w:sz w:val="32"/>
          <w:szCs w:val="32"/>
        </w:rPr>
        <w:t>公里）</w:t>
      </w:r>
      <w:r w:rsidRPr="007A6C52">
        <w:rPr>
          <w:rFonts w:eastAsia="標楷體"/>
          <w:bCs/>
          <w:color w:val="000000" w:themeColor="text1"/>
          <w:sz w:val="32"/>
          <w:szCs w:val="32"/>
        </w:rPr>
        <w:t>3</w:t>
      </w:r>
      <w:r w:rsidR="00F57CD2" w:rsidRPr="007A6C52">
        <w:rPr>
          <w:rFonts w:eastAsia="標楷體" w:hint="eastAsia"/>
          <w:bCs/>
          <w:color w:val="000000" w:themeColor="text1"/>
          <w:sz w:val="32"/>
          <w:szCs w:val="32"/>
        </w:rPr>
        <w:t>組，總獎金</w:t>
      </w:r>
      <w:r w:rsidRPr="007A6C52">
        <w:rPr>
          <w:rFonts w:eastAsia="標楷體"/>
          <w:bCs/>
          <w:color w:val="000000" w:themeColor="text1"/>
          <w:sz w:val="32"/>
          <w:szCs w:val="32"/>
        </w:rPr>
        <w:t>207</w:t>
      </w:r>
      <w:r w:rsidRPr="007A6C52">
        <w:rPr>
          <w:rFonts w:eastAsia="標楷體" w:hint="eastAsia"/>
          <w:bCs/>
          <w:color w:val="000000" w:themeColor="text1"/>
          <w:sz w:val="32"/>
          <w:szCs w:val="32"/>
        </w:rPr>
        <w:t>萬，總計吸引約</w:t>
      </w:r>
      <w:r w:rsidRPr="007A6C52">
        <w:rPr>
          <w:rFonts w:eastAsia="標楷體"/>
          <w:bCs/>
          <w:color w:val="000000" w:themeColor="text1"/>
          <w:sz w:val="32"/>
          <w:szCs w:val="32"/>
        </w:rPr>
        <w:t>2</w:t>
      </w:r>
      <w:r w:rsidRPr="007A6C52">
        <w:rPr>
          <w:rFonts w:eastAsia="標楷體" w:hint="eastAsia"/>
          <w:bCs/>
          <w:color w:val="000000" w:themeColor="text1"/>
          <w:sz w:val="32"/>
          <w:szCs w:val="32"/>
        </w:rPr>
        <w:t>萬</w:t>
      </w:r>
      <w:r w:rsidRPr="007A6C52">
        <w:rPr>
          <w:rFonts w:eastAsia="標楷體"/>
          <w:bCs/>
          <w:color w:val="000000" w:themeColor="text1"/>
          <w:sz w:val="32"/>
          <w:szCs w:val="32"/>
        </w:rPr>
        <w:t>1,000</w:t>
      </w:r>
      <w:r w:rsidRPr="007A6C52">
        <w:rPr>
          <w:rFonts w:eastAsia="標楷體" w:hint="eastAsia"/>
          <w:bCs/>
          <w:color w:val="000000" w:themeColor="text1"/>
          <w:sz w:val="32"/>
          <w:szCs w:val="32"/>
        </w:rPr>
        <w:t>人參加，國外選手總計</w:t>
      </w:r>
      <w:r w:rsidRPr="007A6C52">
        <w:rPr>
          <w:rFonts w:eastAsia="標楷體"/>
          <w:bCs/>
          <w:color w:val="000000" w:themeColor="text1"/>
          <w:sz w:val="32"/>
          <w:szCs w:val="32"/>
        </w:rPr>
        <w:t>33</w:t>
      </w:r>
      <w:r w:rsidRPr="007A6C52">
        <w:rPr>
          <w:rFonts w:eastAsia="標楷體" w:hint="eastAsia"/>
          <w:bCs/>
          <w:color w:val="000000" w:themeColor="text1"/>
          <w:sz w:val="32"/>
          <w:szCs w:val="32"/>
        </w:rPr>
        <w:t>國</w:t>
      </w:r>
      <w:r w:rsidRPr="007A6C52">
        <w:rPr>
          <w:rFonts w:eastAsia="標楷體"/>
          <w:bCs/>
          <w:color w:val="000000" w:themeColor="text1"/>
          <w:sz w:val="32"/>
          <w:szCs w:val="32"/>
        </w:rPr>
        <w:t>692</w:t>
      </w:r>
      <w:r w:rsidRPr="007A6C52">
        <w:rPr>
          <w:rFonts w:eastAsia="標楷體" w:hint="eastAsia"/>
          <w:bCs/>
          <w:color w:val="000000" w:themeColor="text1"/>
          <w:sz w:val="32"/>
          <w:szCs w:val="32"/>
        </w:rPr>
        <w:t>人次，較上屆賽事增加</w:t>
      </w:r>
      <w:r w:rsidRPr="007A6C52">
        <w:rPr>
          <w:rFonts w:eastAsia="標楷體"/>
          <w:bCs/>
          <w:color w:val="000000" w:themeColor="text1"/>
          <w:sz w:val="32"/>
          <w:szCs w:val="32"/>
        </w:rPr>
        <w:t>1</w:t>
      </w:r>
      <w:r w:rsidRPr="007A6C52">
        <w:rPr>
          <w:rFonts w:eastAsia="標楷體" w:hint="eastAsia"/>
          <w:bCs/>
          <w:color w:val="000000" w:themeColor="text1"/>
          <w:sz w:val="32"/>
          <w:szCs w:val="32"/>
        </w:rPr>
        <w:t>倍多（</w:t>
      </w:r>
      <w:r w:rsidRPr="007A6C52">
        <w:rPr>
          <w:rFonts w:eastAsia="標楷體"/>
          <w:bCs/>
          <w:color w:val="000000" w:themeColor="text1"/>
          <w:sz w:val="32"/>
          <w:szCs w:val="32"/>
        </w:rPr>
        <w:t>106</w:t>
      </w:r>
      <w:r w:rsidRPr="007A6C52">
        <w:rPr>
          <w:rFonts w:eastAsia="標楷體" w:hint="eastAsia"/>
          <w:bCs/>
          <w:color w:val="000000" w:themeColor="text1"/>
          <w:sz w:val="32"/>
          <w:szCs w:val="32"/>
        </w:rPr>
        <w:t>年</w:t>
      </w:r>
      <w:r w:rsidRPr="007A6C52">
        <w:rPr>
          <w:rFonts w:eastAsia="標楷體"/>
          <w:bCs/>
          <w:color w:val="000000" w:themeColor="text1"/>
          <w:sz w:val="32"/>
          <w:szCs w:val="32"/>
        </w:rPr>
        <w:t>308</w:t>
      </w:r>
      <w:r w:rsidRPr="007A6C52">
        <w:rPr>
          <w:rFonts w:eastAsia="標楷體" w:hint="eastAsia"/>
          <w:bCs/>
          <w:color w:val="000000" w:themeColor="text1"/>
          <w:sz w:val="32"/>
          <w:szCs w:val="32"/>
        </w:rPr>
        <w:t>人次）友好城市到訪</w:t>
      </w:r>
      <w:r w:rsidRPr="007A6C52">
        <w:rPr>
          <w:rFonts w:eastAsia="標楷體"/>
          <w:bCs/>
          <w:color w:val="000000" w:themeColor="text1"/>
          <w:sz w:val="32"/>
          <w:szCs w:val="32"/>
        </w:rPr>
        <w:t>4</w:t>
      </w:r>
      <w:r w:rsidRPr="007A6C52">
        <w:rPr>
          <w:rFonts w:eastAsia="標楷體" w:hint="eastAsia"/>
          <w:bCs/>
          <w:color w:val="000000" w:themeColor="text1"/>
          <w:sz w:val="32"/>
          <w:szCs w:val="32"/>
        </w:rPr>
        <w:t>國</w:t>
      </w:r>
      <w:r w:rsidRPr="007A6C52">
        <w:rPr>
          <w:rFonts w:eastAsia="標楷體"/>
          <w:bCs/>
          <w:color w:val="000000" w:themeColor="text1"/>
          <w:sz w:val="32"/>
          <w:szCs w:val="32"/>
        </w:rPr>
        <w:t>10</w:t>
      </w:r>
      <w:r w:rsidRPr="007A6C52">
        <w:rPr>
          <w:rFonts w:eastAsia="標楷體" w:hint="eastAsia"/>
          <w:bCs/>
          <w:color w:val="000000" w:themeColor="text1"/>
          <w:sz w:val="32"/>
          <w:szCs w:val="32"/>
        </w:rPr>
        <w:t>個城市，近百名代表團到訪，創下歷年新高。帶動高雄運動經濟產值推估</w:t>
      </w:r>
      <w:r w:rsidRPr="007A6C52">
        <w:rPr>
          <w:rFonts w:eastAsia="標楷體"/>
          <w:bCs/>
          <w:color w:val="000000" w:themeColor="text1"/>
          <w:sz w:val="32"/>
          <w:szCs w:val="32"/>
        </w:rPr>
        <w:t>9,200</w:t>
      </w:r>
      <w:r w:rsidRPr="007A6C52">
        <w:rPr>
          <w:rFonts w:eastAsia="標楷體" w:hint="eastAsia"/>
          <w:bCs/>
          <w:color w:val="000000" w:themeColor="text1"/>
          <w:sz w:val="32"/>
          <w:szCs w:val="32"/>
        </w:rPr>
        <w:t>萬元（</w:t>
      </w:r>
      <w:r w:rsidRPr="007A6C52">
        <w:rPr>
          <w:rFonts w:eastAsia="標楷體"/>
          <w:bCs/>
          <w:color w:val="000000" w:themeColor="text1"/>
          <w:sz w:val="32"/>
          <w:szCs w:val="32"/>
        </w:rPr>
        <w:t>106</w:t>
      </w:r>
      <w:r w:rsidRPr="007A6C52">
        <w:rPr>
          <w:rFonts w:eastAsia="標楷體" w:hint="eastAsia"/>
          <w:bCs/>
          <w:color w:val="000000" w:themeColor="text1"/>
          <w:sz w:val="32"/>
          <w:szCs w:val="32"/>
        </w:rPr>
        <w:t>年</w:t>
      </w:r>
      <w:r w:rsidRPr="007A6C52">
        <w:rPr>
          <w:rFonts w:eastAsia="標楷體"/>
          <w:bCs/>
          <w:color w:val="000000" w:themeColor="text1"/>
          <w:sz w:val="32"/>
          <w:szCs w:val="32"/>
        </w:rPr>
        <w:t>9,000</w:t>
      </w:r>
      <w:r w:rsidRPr="007A6C52">
        <w:rPr>
          <w:rFonts w:eastAsia="標楷體" w:hint="eastAsia"/>
          <w:bCs/>
          <w:color w:val="000000" w:themeColor="text1"/>
          <w:sz w:val="32"/>
          <w:szCs w:val="32"/>
        </w:rPr>
        <w:t>萬元</w:t>
      </w:r>
      <w:r w:rsidRPr="007A6C52">
        <w:rPr>
          <w:rFonts w:eastAsia="標楷體"/>
          <w:bCs/>
          <w:color w:val="000000" w:themeColor="text1"/>
          <w:sz w:val="32"/>
          <w:szCs w:val="32"/>
        </w:rPr>
        <w:t xml:space="preserve"> </w:t>
      </w:r>
      <w:r w:rsidRPr="007A6C52">
        <w:rPr>
          <w:rFonts w:eastAsia="標楷體" w:hint="eastAsia"/>
          <w:bCs/>
          <w:color w:val="000000" w:themeColor="text1"/>
          <w:sz w:val="32"/>
          <w:szCs w:val="32"/>
        </w:rPr>
        <w:t>）。</w:t>
      </w:r>
    </w:p>
    <w:p w14:paraId="35C1F9E5" w14:textId="77777777" w:rsidR="00F4464C" w:rsidRPr="007A6C52" w:rsidRDefault="00F57CD2" w:rsidP="00305E80">
      <w:pPr>
        <w:pStyle w:val="ab"/>
        <w:numPr>
          <w:ilvl w:val="0"/>
          <w:numId w:val="33"/>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今年</w:t>
      </w:r>
      <w:r w:rsidR="00D05752" w:rsidRPr="007A6C52">
        <w:rPr>
          <w:rFonts w:eastAsia="標楷體" w:hint="eastAsia"/>
          <w:bCs/>
          <w:color w:val="000000" w:themeColor="text1"/>
          <w:sz w:val="32"/>
          <w:szCs w:val="32"/>
        </w:rPr>
        <w:t>第九屆，</w:t>
      </w:r>
      <w:proofErr w:type="gramStart"/>
      <w:r w:rsidR="00D05752" w:rsidRPr="007A6C52">
        <w:rPr>
          <w:rFonts w:eastAsia="標楷體" w:hint="eastAsia"/>
          <w:bCs/>
          <w:color w:val="000000" w:themeColor="text1"/>
          <w:sz w:val="32"/>
          <w:szCs w:val="32"/>
        </w:rPr>
        <w:t>為跑者</w:t>
      </w:r>
      <w:proofErr w:type="gramEnd"/>
      <w:r w:rsidR="00D05752" w:rsidRPr="007A6C52">
        <w:rPr>
          <w:rFonts w:eastAsia="標楷體" w:hint="eastAsia"/>
          <w:bCs/>
          <w:color w:val="000000" w:themeColor="text1"/>
          <w:sz w:val="32"/>
          <w:szCs w:val="32"/>
        </w:rPr>
        <w:t>一致讚譽「全臺灣最友善的城市馬拉松」，也是全</w:t>
      </w:r>
      <w:proofErr w:type="gramStart"/>
      <w:r w:rsidR="00D05752" w:rsidRPr="007A6C52">
        <w:rPr>
          <w:rFonts w:eastAsia="標楷體" w:hint="eastAsia"/>
          <w:bCs/>
          <w:color w:val="000000" w:themeColor="text1"/>
          <w:sz w:val="32"/>
          <w:szCs w:val="32"/>
        </w:rPr>
        <w:t>臺</w:t>
      </w:r>
      <w:proofErr w:type="gramEnd"/>
      <w:r w:rsidR="00D05752" w:rsidRPr="007A6C52">
        <w:rPr>
          <w:rFonts w:eastAsia="標楷體" w:hint="eastAsia"/>
          <w:bCs/>
          <w:color w:val="000000" w:themeColor="text1"/>
          <w:sz w:val="32"/>
          <w:szCs w:val="32"/>
        </w:rPr>
        <w:t>唯一有場地、路線及成績三大認證馬拉松賽事，</w:t>
      </w:r>
      <w:r w:rsidR="00D05752" w:rsidRPr="007A6C52">
        <w:rPr>
          <w:rFonts w:eastAsia="標楷體"/>
          <w:bCs/>
          <w:color w:val="000000" w:themeColor="text1"/>
          <w:sz w:val="32"/>
          <w:szCs w:val="32"/>
        </w:rPr>
        <w:t>106</w:t>
      </w:r>
      <w:r w:rsidR="00D05752" w:rsidRPr="007A6C52">
        <w:rPr>
          <w:rFonts w:eastAsia="標楷體" w:hint="eastAsia"/>
          <w:bCs/>
          <w:color w:val="000000" w:themeColor="text1"/>
          <w:sz w:val="32"/>
          <w:szCs w:val="32"/>
        </w:rPr>
        <w:t>年更榮獲教育部體育署地方運動特色「全民參與獎」。路線橫貫本市</w:t>
      </w:r>
      <w:r w:rsidR="00D05752" w:rsidRPr="007A6C52">
        <w:rPr>
          <w:rFonts w:eastAsia="標楷體"/>
          <w:bCs/>
          <w:color w:val="000000" w:themeColor="text1"/>
          <w:sz w:val="32"/>
          <w:szCs w:val="32"/>
        </w:rPr>
        <w:t>8</w:t>
      </w:r>
      <w:r w:rsidR="00D05752" w:rsidRPr="007A6C52">
        <w:rPr>
          <w:rFonts w:eastAsia="標楷體" w:hint="eastAsia"/>
          <w:bCs/>
          <w:color w:val="000000" w:themeColor="text1"/>
          <w:sz w:val="32"/>
          <w:szCs w:val="32"/>
        </w:rPr>
        <w:t>個行政區，自世運大道起跑，沿途經過高雄巨蛋、愛河之心、捷運美麗島站、中央公園站、中都濕地、蓮池潭、蚵仔</w:t>
      </w:r>
      <w:proofErr w:type="gramStart"/>
      <w:r w:rsidR="00D05752" w:rsidRPr="007A6C52">
        <w:rPr>
          <w:rFonts w:eastAsia="標楷體" w:hint="eastAsia"/>
          <w:bCs/>
          <w:color w:val="000000" w:themeColor="text1"/>
          <w:sz w:val="32"/>
          <w:szCs w:val="32"/>
        </w:rPr>
        <w:t>寮</w:t>
      </w:r>
      <w:proofErr w:type="gramEnd"/>
      <w:r w:rsidR="00D05752" w:rsidRPr="007A6C52">
        <w:rPr>
          <w:rFonts w:eastAsia="標楷體" w:hint="eastAsia"/>
          <w:bCs/>
          <w:color w:val="000000" w:themeColor="text1"/>
          <w:sz w:val="32"/>
          <w:szCs w:val="32"/>
        </w:rPr>
        <w:t>漁港等</w:t>
      </w:r>
      <w:r w:rsidR="00D05752" w:rsidRPr="007A6C52">
        <w:rPr>
          <w:rFonts w:eastAsia="標楷體"/>
          <w:bCs/>
          <w:color w:val="000000" w:themeColor="text1"/>
          <w:sz w:val="32"/>
          <w:szCs w:val="32"/>
        </w:rPr>
        <w:t>11</w:t>
      </w:r>
      <w:r w:rsidR="00D05752" w:rsidRPr="007A6C52">
        <w:rPr>
          <w:rFonts w:eastAsia="標楷體" w:hint="eastAsia"/>
          <w:bCs/>
          <w:color w:val="000000" w:themeColor="text1"/>
          <w:sz w:val="32"/>
          <w:szCs w:val="32"/>
        </w:rPr>
        <w:t>大著名景點及城市地標。今年以「競賽升級</w:t>
      </w:r>
      <w:proofErr w:type="gramStart"/>
      <w:r w:rsidR="00D05752" w:rsidRPr="007A6C52">
        <w:rPr>
          <w:rFonts w:eastAsia="標楷體" w:hint="eastAsia"/>
          <w:bCs/>
          <w:color w:val="000000" w:themeColor="text1"/>
          <w:sz w:val="32"/>
          <w:szCs w:val="32"/>
        </w:rPr>
        <w:t>‧</w:t>
      </w:r>
      <w:proofErr w:type="gramEnd"/>
      <w:r w:rsidR="00D05752" w:rsidRPr="007A6C52">
        <w:rPr>
          <w:rFonts w:eastAsia="標楷體" w:hint="eastAsia"/>
          <w:bCs/>
          <w:color w:val="000000" w:themeColor="text1"/>
          <w:sz w:val="32"/>
          <w:szCs w:val="32"/>
        </w:rPr>
        <w:t>觀光布局」</w:t>
      </w:r>
      <w:r w:rsidR="00D05752" w:rsidRPr="007A6C52">
        <w:rPr>
          <w:rFonts w:eastAsia="標楷體"/>
          <w:bCs/>
          <w:color w:val="000000" w:themeColor="text1"/>
          <w:sz w:val="32"/>
          <w:szCs w:val="32"/>
        </w:rPr>
        <w:t>9</w:t>
      </w:r>
      <w:r w:rsidR="00D05752" w:rsidRPr="007A6C52">
        <w:rPr>
          <w:rFonts w:eastAsia="標楷體" w:hint="eastAsia"/>
          <w:bCs/>
          <w:color w:val="000000" w:themeColor="text1"/>
          <w:sz w:val="32"/>
          <w:szCs w:val="32"/>
        </w:rPr>
        <w:t>大關鍵創新打造全球獨樹一格的元宵燈會馬拉松，將起點世運大道兩旁佈滿</w:t>
      </w:r>
      <w:r w:rsidR="00D05752" w:rsidRPr="007A6C52">
        <w:rPr>
          <w:rFonts w:eastAsia="標楷體"/>
          <w:bCs/>
          <w:color w:val="000000" w:themeColor="text1"/>
          <w:sz w:val="32"/>
          <w:szCs w:val="32"/>
        </w:rPr>
        <w:t>3,000</w:t>
      </w:r>
      <w:r w:rsidR="00D05752" w:rsidRPr="007A6C52">
        <w:rPr>
          <w:rFonts w:eastAsia="標楷體" w:hint="eastAsia"/>
          <w:bCs/>
          <w:color w:val="000000" w:themeColor="text1"/>
          <w:sz w:val="32"/>
          <w:szCs w:val="32"/>
        </w:rPr>
        <w:t>顆傳統與彩繪燈籠、裝置燈飾及</w:t>
      </w:r>
      <w:r w:rsidR="00D05752" w:rsidRPr="007A6C52">
        <w:rPr>
          <w:rFonts w:eastAsia="標楷體"/>
          <w:bCs/>
          <w:color w:val="000000" w:themeColor="text1"/>
          <w:sz w:val="32"/>
          <w:szCs w:val="32"/>
        </w:rPr>
        <w:t>14</w:t>
      </w:r>
      <w:r w:rsidR="00D05752" w:rsidRPr="007A6C52">
        <w:rPr>
          <w:rFonts w:eastAsia="標楷體" w:hint="eastAsia"/>
          <w:bCs/>
          <w:color w:val="000000" w:themeColor="text1"/>
          <w:sz w:val="32"/>
          <w:szCs w:val="32"/>
        </w:rPr>
        <w:t>座七彩拱門，打造總長</w:t>
      </w:r>
      <w:r w:rsidR="00D05752" w:rsidRPr="007A6C52">
        <w:rPr>
          <w:rFonts w:eastAsia="標楷體"/>
          <w:bCs/>
          <w:color w:val="000000" w:themeColor="text1"/>
          <w:sz w:val="32"/>
          <w:szCs w:val="32"/>
        </w:rPr>
        <w:t>800</w:t>
      </w:r>
      <w:r w:rsidR="00D05752" w:rsidRPr="007A6C52">
        <w:rPr>
          <w:rFonts w:eastAsia="標楷體" w:hint="eastAsia"/>
          <w:bCs/>
          <w:color w:val="000000" w:themeColor="text1"/>
          <w:sz w:val="32"/>
          <w:szCs w:val="32"/>
        </w:rPr>
        <w:t>公尺馬拉松燈籠大道，帶給跑者更多元的路跑體驗並提升運動產業經濟價值。</w:t>
      </w:r>
      <w:bookmarkStart w:id="289" w:name="_Toc523323081"/>
      <w:bookmarkEnd w:id="283"/>
    </w:p>
    <w:p w14:paraId="2748D90F" w14:textId="77777777" w:rsidR="00F4464C" w:rsidRPr="007A6C52" w:rsidRDefault="00D05752" w:rsidP="00305E80">
      <w:pPr>
        <w:pStyle w:val="ab"/>
        <w:numPr>
          <w:ilvl w:val="0"/>
          <w:numId w:val="33"/>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今年特別邀請日本熊本市、千葉縣、秋田縣</w:t>
      </w:r>
      <w:proofErr w:type="gramStart"/>
      <w:r w:rsidRPr="007A6C52">
        <w:rPr>
          <w:rFonts w:eastAsia="標楷體" w:hint="eastAsia"/>
          <w:bCs/>
          <w:color w:val="000000" w:themeColor="text1"/>
          <w:sz w:val="32"/>
          <w:szCs w:val="32"/>
        </w:rPr>
        <w:t>仙</w:t>
      </w:r>
      <w:proofErr w:type="gramEnd"/>
      <w:r w:rsidRPr="007A6C52">
        <w:rPr>
          <w:rFonts w:eastAsia="標楷體" w:hint="eastAsia"/>
          <w:bCs/>
          <w:color w:val="000000" w:themeColor="text1"/>
          <w:sz w:val="32"/>
          <w:szCs w:val="32"/>
        </w:rPr>
        <w:t>北市、京都市、札幌市、栃木縣小山市；韓國釜山</w:t>
      </w:r>
      <w:r w:rsidRPr="007A6C52">
        <w:rPr>
          <w:rFonts w:eastAsia="標楷體" w:hint="eastAsia"/>
          <w:bCs/>
          <w:color w:val="000000" w:themeColor="text1"/>
          <w:sz w:val="32"/>
          <w:szCs w:val="32"/>
        </w:rPr>
        <w:lastRenderedPageBreak/>
        <w:t>市；菲律賓宿霧市；越南峴港市等總計</w:t>
      </w:r>
      <w:r w:rsidRPr="007A6C52">
        <w:rPr>
          <w:rFonts w:eastAsia="標楷體"/>
          <w:bCs/>
          <w:color w:val="000000" w:themeColor="text1"/>
          <w:sz w:val="32"/>
          <w:szCs w:val="32"/>
        </w:rPr>
        <w:t>4</w:t>
      </w:r>
      <w:r w:rsidRPr="007A6C52">
        <w:rPr>
          <w:rFonts w:eastAsia="標楷體" w:hint="eastAsia"/>
          <w:bCs/>
          <w:color w:val="000000" w:themeColor="text1"/>
          <w:sz w:val="32"/>
          <w:szCs w:val="32"/>
        </w:rPr>
        <w:t>國</w:t>
      </w:r>
      <w:r w:rsidRPr="007A6C52">
        <w:rPr>
          <w:rFonts w:eastAsia="標楷體"/>
          <w:bCs/>
          <w:color w:val="000000" w:themeColor="text1"/>
          <w:sz w:val="32"/>
          <w:szCs w:val="32"/>
        </w:rPr>
        <w:t>10</w:t>
      </w:r>
      <w:r w:rsidRPr="007A6C52">
        <w:rPr>
          <w:rFonts w:eastAsia="標楷體" w:hint="eastAsia"/>
          <w:bCs/>
          <w:color w:val="000000" w:themeColor="text1"/>
          <w:sz w:val="32"/>
          <w:szCs w:val="32"/>
        </w:rPr>
        <w:t>個姊妹市及友好城市近百名訪問團官方代表及跑者共襄盛舉，訪問團代表也親至開幕現場為大會鳴槍、感受高雄馬的熱情，千葉縣更帶來吉祥物「</w:t>
      </w:r>
      <w:proofErr w:type="gramStart"/>
      <w:r w:rsidRPr="007A6C52">
        <w:rPr>
          <w:rFonts w:eastAsia="標楷體" w:hint="eastAsia"/>
          <w:bCs/>
          <w:color w:val="000000" w:themeColor="text1"/>
          <w:sz w:val="32"/>
          <w:szCs w:val="32"/>
        </w:rPr>
        <w:t>千葉君</w:t>
      </w:r>
      <w:proofErr w:type="gramEnd"/>
      <w:r w:rsidRPr="007A6C52">
        <w:rPr>
          <w:rFonts w:eastAsia="標楷體" w:hint="eastAsia"/>
          <w:bCs/>
          <w:color w:val="000000" w:themeColor="text1"/>
          <w:sz w:val="32"/>
          <w:szCs w:val="32"/>
        </w:rPr>
        <w:t>」也在</w:t>
      </w:r>
      <w:proofErr w:type="gramStart"/>
      <w:r w:rsidRPr="007A6C52">
        <w:rPr>
          <w:rFonts w:eastAsia="標楷體" w:hint="eastAsia"/>
          <w:bCs/>
          <w:color w:val="000000" w:themeColor="text1"/>
          <w:sz w:val="32"/>
          <w:szCs w:val="32"/>
        </w:rPr>
        <w:t>現場為跑者</w:t>
      </w:r>
      <w:proofErr w:type="gramEnd"/>
      <w:r w:rsidRPr="007A6C52">
        <w:rPr>
          <w:rFonts w:eastAsia="標楷體" w:hint="eastAsia"/>
          <w:bCs/>
          <w:color w:val="000000" w:themeColor="text1"/>
          <w:sz w:val="32"/>
          <w:szCs w:val="32"/>
        </w:rPr>
        <w:t>加油打氣。</w:t>
      </w:r>
      <w:bookmarkStart w:id="290" w:name="_Toc523323083"/>
      <w:bookmarkEnd w:id="289"/>
    </w:p>
    <w:p w14:paraId="1DCB58A1" w14:textId="30BBE55F" w:rsidR="00D05752" w:rsidRPr="007A6C52" w:rsidRDefault="00D05752" w:rsidP="00305E80">
      <w:pPr>
        <w:pStyle w:val="ab"/>
        <w:numPr>
          <w:ilvl w:val="0"/>
          <w:numId w:val="33"/>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賽事舉辦期間常因空氣品質議題受到大家的關注以對跑者的健康關注及維護為最高原則，於賽事前夕如空氣品質惡化達「空氣品質嚴重惡化緊急防制辦法」規範之嚴重惡化等級時，將配合「高雄市空氣品質緊急惡化應變小組」應變措施，必要時停辦賽事並辦理部分退費作業。賽</w:t>
      </w:r>
      <w:proofErr w:type="gramStart"/>
      <w:r w:rsidRPr="007A6C52">
        <w:rPr>
          <w:rFonts w:eastAsia="標楷體" w:hint="eastAsia"/>
          <w:bCs/>
          <w:color w:val="000000" w:themeColor="text1"/>
          <w:sz w:val="32"/>
          <w:szCs w:val="32"/>
        </w:rPr>
        <w:t>前減碳</w:t>
      </w:r>
      <w:proofErr w:type="gramEnd"/>
      <w:r w:rsidRPr="007A6C52">
        <w:rPr>
          <w:rFonts w:eastAsia="標楷體" w:hint="eastAsia"/>
          <w:bCs/>
          <w:color w:val="000000" w:themeColor="text1"/>
          <w:sz w:val="32"/>
          <w:szCs w:val="32"/>
        </w:rPr>
        <w:t>營造友善路跑環境、公告空氣品質數據、完備醫療設與醫療後送機制並妥善關懷處理。</w:t>
      </w:r>
      <w:bookmarkEnd w:id="290"/>
    </w:p>
    <w:p w14:paraId="63041794" w14:textId="77777777" w:rsidR="00AB18F3" w:rsidRPr="007A6C52" w:rsidRDefault="00AB18F3" w:rsidP="00305E80">
      <w:pPr>
        <w:pStyle w:val="ab"/>
        <w:numPr>
          <w:ilvl w:val="0"/>
          <w:numId w:val="34"/>
        </w:numPr>
        <w:tabs>
          <w:tab w:val="left" w:pos="142"/>
        </w:tabs>
        <w:spacing w:line="480" w:lineRule="exact"/>
        <w:ind w:leftChars="299" w:left="1698" w:hangingChars="306" w:hanging="980"/>
        <w:rPr>
          <w:rFonts w:eastAsia="標楷體"/>
          <w:b/>
          <w:bCs/>
          <w:color w:val="000000" w:themeColor="text1"/>
          <w:sz w:val="32"/>
          <w:szCs w:val="32"/>
        </w:rPr>
      </w:pPr>
      <w:bookmarkStart w:id="291" w:name="_Toc523083828"/>
      <w:bookmarkStart w:id="292" w:name="_Toc523145144"/>
      <w:bookmarkStart w:id="293" w:name="_Toc523147161"/>
      <w:bookmarkStart w:id="294" w:name="_Toc523150412"/>
      <w:bookmarkStart w:id="295" w:name="_Toc523323087"/>
      <w:bookmarkStart w:id="296" w:name="_Toc523392172"/>
      <w:r w:rsidRPr="007A6C52">
        <w:rPr>
          <w:rFonts w:eastAsia="標楷體"/>
          <w:b/>
          <w:bCs/>
          <w:color w:val="000000" w:themeColor="text1"/>
          <w:sz w:val="32"/>
          <w:szCs w:val="32"/>
        </w:rPr>
        <w:t>2018</w:t>
      </w:r>
      <w:r w:rsidRPr="007A6C52">
        <w:rPr>
          <w:rFonts w:eastAsia="標楷體"/>
          <w:b/>
          <w:bCs/>
          <w:color w:val="000000" w:themeColor="text1"/>
          <w:sz w:val="32"/>
          <w:szCs w:val="32"/>
        </w:rPr>
        <w:t>高雄愛河端午龍舟嘉年華</w:t>
      </w:r>
      <w:bookmarkEnd w:id="291"/>
      <w:bookmarkEnd w:id="292"/>
      <w:bookmarkEnd w:id="293"/>
      <w:bookmarkEnd w:id="294"/>
      <w:bookmarkEnd w:id="295"/>
      <w:bookmarkEnd w:id="296"/>
    </w:p>
    <w:p w14:paraId="2F0962E8" w14:textId="77777777" w:rsidR="00AB18F3" w:rsidRPr="007A6C52" w:rsidRDefault="00AB18F3" w:rsidP="00305E80">
      <w:pPr>
        <w:pStyle w:val="ab"/>
        <w:numPr>
          <w:ilvl w:val="0"/>
          <w:numId w:val="35"/>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hint="eastAsia"/>
          <w:bCs/>
          <w:color w:val="000000" w:themeColor="text1"/>
          <w:sz w:val="32"/>
          <w:szCs w:val="32"/>
        </w:rPr>
        <w:t>6</w:t>
      </w:r>
      <w:r w:rsidRPr="007A6C52">
        <w:rPr>
          <w:rFonts w:eastAsia="標楷體" w:hint="eastAsia"/>
          <w:bCs/>
          <w:color w:val="000000" w:themeColor="text1"/>
          <w:sz w:val="32"/>
          <w:szCs w:val="32"/>
        </w:rPr>
        <w:t>月</w:t>
      </w:r>
      <w:r w:rsidRPr="007A6C52">
        <w:rPr>
          <w:rFonts w:eastAsia="標楷體" w:hint="eastAsia"/>
          <w:bCs/>
          <w:color w:val="000000" w:themeColor="text1"/>
          <w:sz w:val="32"/>
          <w:szCs w:val="32"/>
        </w:rPr>
        <w:t>16</w:t>
      </w:r>
      <w:r w:rsidRPr="007A6C52">
        <w:rPr>
          <w:rFonts w:eastAsia="標楷體" w:hint="eastAsia"/>
          <w:bCs/>
          <w:color w:val="000000" w:themeColor="text1"/>
          <w:sz w:val="32"/>
          <w:szCs w:val="32"/>
        </w:rPr>
        <w:t>日至</w:t>
      </w:r>
      <w:r w:rsidRPr="007A6C52">
        <w:rPr>
          <w:rFonts w:eastAsia="標楷體" w:hint="eastAsia"/>
          <w:bCs/>
          <w:color w:val="000000" w:themeColor="text1"/>
          <w:sz w:val="32"/>
          <w:szCs w:val="32"/>
        </w:rPr>
        <w:t>18</w:t>
      </w:r>
      <w:r w:rsidRPr="007A6C52">
        <w:rPr>
          <w:rFonts w:eastAsia="標楷體" w:hint="eastAsia"/>
          <w:bCs/>
          <w:color w:val="000000" w:themeColor="text1"/>
          <w:sz w:val="32"/>
          <w:szCs w:val="32"/>
        </w:rPr>
        <w:t>日於愛河水域舉行，共有</w:t>
      </w:r>
      <w:r w:rsidRPr="007A6C52">
        <w:rPr>
          <w:rFonts w:eastAsia="標楷體" w:hint="eastAsia"/>
          <w:bCs/>
          <w:color w:val="000000" w:themeColor="text1"/>
          <w:sz w:val="32"/>
          <w:szCs w:val="32"/>
        </w:rPr>
        <w:t>111</w:t>
      </w:r>
      <w:r w:rsidRPr="007A6C52">
        <w:rPr>
          <w:rFonts w:eastAsia="標楷體" w:hint="eastAsia"/>
          <w:bCs/>
          <w:color w:val="000000" w:themeColor="text1"/>
          <w:sz w:val="32"/>
          <w:szCs w:val="32"/>
        </w:rPr>
        <w:t>隊</w:t>
      </w:r>
      <w:r w:rsidRPr="007A6C52">
        <w:rPr>
          <w:rFonts w:eastAsia="標楷體" w:hint="eastAsia"/>
          <w:bCs/>
          <w:color w:val="000000" w:themeColor="text1"/>
          <w:sz w:val="32"/>
          <w:szCs w:val="32"/>
        </w:rPr>
        <w:t>2,577</w:t>
      </w:r>
      <w:r w:rsidRPr="007A6C52">
        <w:rPr>
          <w:rFonts w:eastAsia="標楷體" w:hint="eastAsia"/>
          <w:bCs/>
          <w:color w:val="000000" w:themeColor="text1"/>
          <w:sz w:val="32"/>
          <w:szCs w:val="32"/>
        </w:rPr>
        <w:t>人次參賽，總獎金</w:t>
      </w:r>
      <w:r w:rsidRPr="007A6C52">
        <w:rPr>
          <w:rFonts w:eastAsia="標楷體" w:hint="eastAsia"/>
          <w:bCs/>
          <w:color w:val="000000" w:themeColor="text1"/>
          <w:sz w:val="32"/>
          <w:szCs w:val="32"/>
        </w:rPr>
        <w:t>90</w:t>
      </w:r>
      <w:r w:rsidRPr="007A6C52">
        <w:rPr>
          <w:rFonts w:eastAsia="標楷體" w:hint="eastAsia"/>
          <w:bCs/>
          <w:color w:val="000000" w:themeColor="text1"/>
          <w:sz w:val="32"/>
          <w:szCs w:val="32"/>
        </w:rPr>
        <w:t>萬元，嘉年華活動包括精彩日、夜間龍舟競速賽及網路直播決賽外，另有龍舟拔河、自力環保減</w:t>
      </w:r>
      <w:proofErr w:type="gramStart"/>
      <w:r w:rsidRPr="007A6C52">
        <w:rPr>
          <w:rFonts w:eastAsia="標楷體" w:hint="eastAsia"/>
          <w:bCs/>
          <w:color w:val="000000" w:themeColor="text1"/>
          <w:sz w:val="32"/>
          <w:szCs w:val="32"/>
        </w:rPr>
        <w:t>塑造筏賽</w:t>
      </w:r>
      <w:proofErr w:type="gramEnd"/>
      <w:r w:rsidRPr="007A6C52">
        <w:rPr>
          <w:rFonts w:eastAsia="標楷體" w:hint="eastAsia"/>
          <w:bCs/>
          <w:color w:val="000000" w:themeColor="text1"/>
          <w:sz w:val="32"/>
          <w:szCs w:val="32"/>
        </w:rPr>
        <w:t>、寫生比賽、美食攤位、街頭藝人展演等周邊活動，在今年天候</w:t>
      </w:r>
      <w:proofErr w:type="gramStart"/>
      <w:r w:rsidRPr="007A6C52">
        <w:rPr>
          <w:rFonts w:eastAsia="標楷體" w:hint="eastAsia"/>
          <w:bCs/>
          <w:color w:val="000000" w:themeColor="text1"/>
          <w:sz w:val="32"/>
          <w:szCs w:val="32"/>
        </w:rPr>
        <w:t>不佳下</w:t>
      </w:r>
      <w:proofErr w:type="gramEnd"/>
      <w:r w:rsidRPr="007A6C52">
        <w:rPr>
          <w:rFonts w:eastAsia="標楷體" w:hint="eastAsia"/>
          <w:bCs/>
          <w:color w:val="000000" w:themeColor="text1"/>
          <w:sz w:val="32"/>
          <w:szCs w:val="32"/>
        </w:rPr>
        <w:t>，仍吸引約</w:t>
      </w:r>
      <w:r w:rsidRPr="007A6C52">
        <w:rPr>
          <w:rFonts w:eastAsia="標楷體" w:hint="eastAsia"/>
          <w:bCs/>
          <w:color w:val="000000" w:themeColor="text1"/>
          <w:sz w:val="32"/>
          <w:szCs w:val="32"/>
        </w:rPr>
        <w:t>12</w:t>
      </w:r>
      <w:r w:rsidRPr="007A6C52">
        <w:rPr>
          <w:rFonts w:eastAsia="標楷體" w:hint="eastAsia"/>
          <w:bCs/>
          <w:color w:val="000000" w:themeColor="text1"/>
          <w:sz w:val="32"/>
          <w:szCs w:val="32"/>
        </w:rPr>
        <w:t>萬</w:t>
      </w:r>
      <w:r w:rsidRPr="007A6C52">
        <w:rPr>
          <w:rFonts w:eastAsia="標楷體" w:hint="eastAsia"/>
          <w:bCs/>
          <w:color w:val="000000" w:themeColor="text1"/>
          <w:sz w:val="32"/>
          <w:szCs w:val="32"/>
        </w:rPr>
        <w:t>7,000</w:t>
      </w:r>
      <w:r w:rsidRPr="007A6C52">
        <w:rPr>
          <w:rFonts w:eastAsia="標楷體" w:hint="eastAsia"/>
          <w:bCs/>
          <w:color w:val="000000" w:themeColor="text1"/>
          <w:sz w:val="32"/>
          <w:szCs w:val="32"/>
        </w:rPr>
        <w:t>人次到愛河現場感受佳節氣氛，網路直播達</w:t>
      </w:r>
      <w:r w:rsidRPr="007A6C52">
        <w:rPr>
          <w:rFonts w:eastAsia="標楷體" w:hint="eastAsia"/>
          <w:bCs/>
          <w:color w:val="000000" w:themeColor="text1"/>
          <w:sz w:val="32"/>
          <w:szCs w:val="32"/>
        </w:rPr>
        <w:t>24</w:t>
      </w:r>
      <w:r w:rsidRPr="007A6C52">
        <w:rPr>
          <w:rFonts w:eastAsia="標楷體" w:hint="eastAsia"/>
          <w:bCs/>
          <w:color w:val="000000" w:themeColor="text1"/>
          <w:sz w:val="32"/>
          <w:szCs w:val="32"/>
        </w:rPr>
        <w:t>萬觀賞</w:t>
      </w:r>
      <w:proofErr w:type="gramStart"/>
      <w:r w:rsidRPr="007A6C52">
        <w:rPr>
          <w:rFonts w:eastAsia="標楷體" w:hint="eastAsia"/>
          <w:bCs/>
          <w:color w:val="000000" w:themeColor="text1"/>
          <w:sz w:val="32"/>
          <w:szCs w:val="32"/>
        </w:rPr>
        <w:t>人次，</w:t>
      </w:r>
      <w:proofErr w:type="gramEnd"/>
      <w:r w:rsidRPr="007A6C52">
        <w:rPr>
          <w:rFonts w:eastAsia="標楷體" w:hint="eastAsia"/>
          <w:bCs/>
          <w:color w:val="000000" w:themeColor="text1"/>
          <w:sz w:val="32"/>
          <w:szCs w:val="32"/>
        </w:rPr>
        <w:t>觀光產值預估約</w:t>
      </w:r>
      <w:r w:rsidRPr="007A6C52">
        <w:rPr>
          <w:rFonts w:eastAsia="標楷體" w:hint="eastAsia"/>
          <w:bCs/>
          <w:color w:val="000000" w:themeColor="text1"/>
          <w:sz w:val="32"/>
          <w:szCs w:val="32"/>
        </w:rPr>
        <w:t>1,800</w:t>
      </w:r>
      <w:r w:rsidRPr="007A6C52">
        <w:rPr>
          <w:rFonts w:eastAsia="標楷體" w:hint="eastAsia"/>
          <w:bCs/>
          <w:color w:val="000000" w:themeColor="text1"/>
          <w:sz w:val="32"/>
          <w:szCs w:val="32"/>
        </w:rPr>
        <w:t>萬元。</w:t>
      </w:r>
    </w:p>
    <w:p w14:paraId="16242577" w14:textId="77777777" w:rsidR="00AB18F3" w:rsidRPr="007A6C52" w:rsidRDefault="00AB18F3" w:rsidP="00305E80">
      <w:pPr>
        <w:pStyle w:val="ab"/>
        <w:numPr>
          <w:ilvl w:val="0"/>
          <w:numId w:val="35"/>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t>今年更新增競賽專屬</w:t>
      </w:r>
      <w:r w:rsidRPr="007A6C52">
        <w:rPr>
          <w:rFonts w:eastAsia="標楷體" w:hint="eastAsia"/>
          <w:bCs/>
          <w:color w:val="000000" w:themeColor="text1"/>
          <w:sz w:val="32"/>
          <w:szCs w:val="32"/>
        </w:rPr>
        <w:t>APP(</w:t>
      </w:r>
      <w:r w:rsidRPr="007A6C52">
        <w:rPr>
          <w:rFonts w:eastAsia="標楷體" w:hint="eastAsia"/>
          <w:bCs/>
          <w:color w:val="000000" w:themeColor="text1"/>
          <w:sz w:val="32"/>
          <w:szCs w:val="32"/>
        </w:rPr>
        <w:t>提供選手、觀眾即時查詢賽程、成績</w:t>
      </w:r>
      <w:r w:rsidRPr="007A6C52">
        <w:rPr>
          <w:rFonts w:eastAsia="標楷體" w:hint="eastAsia"/>
          <w:bCs/>
          <w:color w:val="000000" w:themeColor="text1"/>
          <w:sz w:val="32"/>
          <w:szCs w:val="32"/>
        </w:rPr>
        <w:t>)</w:t>
      </w:r>
      <w:r w:rsidRPr="007A6C52">
        <w:rPr>
          <w:rFonts w:eastAsia="標楷體" w:hint="eastAsia"/>
          <w:bCs/>
          <w:color w:val="000000" w:themeColor="text1"/>
          <w:sz w:val="32"/>
          <w:szCs w:val="32"/>
        </w:rPr>
        <w:t>、提供更衣空間等，持續升級競賽服務；亦透過官方</w:t>
      </w:r>
      <w:r w:rsidRPr="007A6C52">
        <w:rPr>
          <w:rFonts w:eastAsia="標楷體" w:hint="eastAsia"/>
          <w:bCs/>
          <w:color w:val="000000" w:themeColor="text1"/>
          <w:sz w:val="32"/>
          <w:szCs w:val="32"/>
        </w:rPr>
        <w:t>LINE</w:t>
      </w:r>
      <w:r w:rsidRPr="007A6C52">
        <w:rPr>
          <w:rFonts w:eastAsia="標楷體" w:hint="eastAsia"/>
          <w:bCs/>
          <w:color w:val="000000" w:themeColor="text1"/>
          <w:sz w:val="32"/>
          <w:szCs w:val="32"/>
        </w:rPr>
        <w:t>、</w:t>
      </w:r>
      <w:proofErr w:type="gramStart"/>
      <w:r w:rsidRPr="007A6C52">
        <w:rPr>
          <w:rFonts w:eastAsia="標楷體" w:hint="eastAsia"/>
          <w:bCs/>
          <w:color w:val="000000" w:themeColor="text1"/>
          <w:sz w:val="32"/>
          <w:szCs w:val="32"/>
        </w:rPr>
        <w:t>活動臉書</w:t>
      </w:r>
      <w:proofErr w:type="gramEnd"/>
      <w:r w:rsidRPr="007A6C52">
        <w:rPr>
          <w:rFonts w:eastAsia="標楷體" w:hint="eastAsia"/>
          <w:bCs/>
          <w:color w:val="000000" w:themeColor="text1"/>
          <w:sz w:val="32"/>
          <w:szCs w:val="32"/>
        </w:rPr>
        <w:t>(</w:t>
      </w:r>
      <w:proofErr w:type="gramStart"/>
      <w:r w:rsidRPr="007A6C52">
        <w:rPr>
          <w:rFonts w:eastAsia="標楷體" w:hint="eastAsia"/>
          <w:bCs/>
          <w:color w:val="000000" w:themeColor="text1"/>
          <w:sz w:val="32"/>
          <w:szCs w:val="32"/>
        </w:rPr>
        <w:t>43</w:t>
      </w:r>
      <w:r w:rsidRPr="007A6C52">
        <w:rPr>
          <w:rFonts w:eastAsia="標楷體" w:hint="eastAsia"/>
          <w:bCs/>
          <w:color w:val="000000" w:themeColor="text1"/>
          <w:sz w:val="32"/>
          <w:szCs w:val="32"/>
        </w:rPr>
        <w:t>篇貼文</w:t>
      </w:r>
      <w:proofErr w:type="gramEnd"/>
      <w:r w:rsidRPr="007A6C52">
        <w:rPr>
          <w:rFonts w:eastAsia="標楷體" w:hint="eastAsia"/>
          <w:bCs/>
          <w:color w:val="000000" w:themeColor="text1"/>
          <w:sz w:val="32"/>
          <w:szCs w:val="32"/>
        </w:rPr>
        <w:t>，超過</w:t>
      </w:r>
      <w:r w:rsidRPr="007A6C52">
        <w:rPr>
          <w:rFonts w:eastAsia="標楷體" w:hint="eastAsia"/>
          <w:bCs/>
          <w:color w:val="000000" w:themeColor="text1"/>
          <w:sz w:val="32"/>
          <w:szCs w:val="32"/>
        </w:rPr>
        <w:t>5</w:t>
      </w:r>
      <w:r w:rsidRPr="007A6C52">
        <w:rPr>
          <w:rFonts w:eastAsia="標楷體" w:hint="eastAsia"/>
          <w:bCs/>
          <w:color w:val="000000" w:themeColor="text1"/>
          <w:sz w:val="32"/>
          <w:szCs w:val="32"/>
        </w:rPr>
        <w:t>萬瀏覽</w:t>
      </w:r>
      <w:proofErr w:type="gramStart"/>
      <w:r w:rsidRPr="007A6C52">
        <w:rPr>
          <w:rFonts w:eastAsia="標楷體" w:hint="eastAsia"/>
          <w:bCs/>
          <w:color w:val="000000" w:themeColor="text1"/>
          <w:sz w:val="32"/>
          <w:szCs w:val="32"/>
        </w:rPr>
        <w:t>人次</w:t>
      </w:r>
      <w:r w:rsidRPr="007A6C52">
        <w:rPr>
          <w:rFonts w:eastAsia="標楷體" w:hint="eastAsia"/>
          <w:bCs/>
          <w:color w:val="000000" w:themeColor="text1"/>
          <w:sz w:val="32"/>
          <w:szCs w:val="32"/>
        </w:rPr>
        <w:t>)</w:t>
      </w:r>
      <w:proofErr w:type="gramEnd"/>
      <w:r w:rsidRPr="007A6C52">
        <w:rPr>
          <w:rFonts w:eastAsia="標楷體" w:hint="eastAsia"/>
          <w:bCs/>
          <w:color w:val="000000" w:themeColor="text1"/>
          <w:sz w:val="32"/>
          <w:szCs w:val="32"/>
        </w:rPr>
        <w:t>、廣播媒體</w:t>
      </w:r>
      <w:r w:rsidRPr="007A6C52">
        <w:rPr>
          <w:rFonts w:eastAsia="標楷體" w:hint="eastAsia"/>
          <w:bCs/>
          <w:color w:val="000000" w:themeColor="text1"/>
          <w:sz w:val="32"/>
          <w:szCs w:val="32"/>
        </w:rPr>
        <w:t>(7</w:t>
      </w:r>
      <w:r w:rsidRPr="007A6C52">
        <w:rPr>
          <w:rFonts w:eastAsia="標楷體" w:hint="eastAsia"/>
          <w:bCs/>
          <w:color w:val="000000" w:themeColor="text1"/>
          <w:sz w:val="32"/>
          <w:szCs w:val="32"/>
        </w:rPr>
        <w:t>家</w:t>
      </w:r>
      <w:r w:rsidRPr="007A6C52">
        <w:rPr>
          <w:rFonts w:eastAsia="標楷體" w:hint="eastAsia"/>
          <w:bCs/>
          <w:color w:val="000000" w:themeColor="text1"/>
          <w:sz w:val="32"/>
          <w:szCs w:val="32"/>
        </w:rPr>
        <w:t>)</w:t>
      </w:r>
      <w:r w:rsidRPr="007A6C52">
        <w:rPr>
          <w:rFonts w:eastAsia="標楷體" w:hint="eastAsia"/>
          <w:bCs/>
          <w:color w:val="000000" w:themeColor="text1"/>
          <w:sz w:val="32"/>
          <w:szCs w:val="32"/>
        </w:rPr>
        <w:t>、平面媒體</w:t>
      </w:r>
      <w:r w:rsidRPr="007A6C52">
        <w:rPr>
          <w:rFonts w:eastAsia="標楷體" w:hint="eastAsia"/>
          <w:bCs/>
          <w:color w:val="000000" w:themeColor="text1"/>
          <w:sz w:val="32"/>
          <w:szCs w:val="32"/>
        </w:rPr>
        <w:t>(13</w:t>
      </w:r>
      <w:r w:rsidRPr="007A6C52">
        <w:rPr>
          <w:rFonts w:eastAsia="標楷體" w:hint="eastAsia"/>
          <w:bCs/>
          <w:color w:val="000000" w:themeColor="text1"/>
          <w:sz w:val="32"/>
          <w:szCs w:val="32"/>
        </w:rPr>
        <w:t>家</w:t>
      </w:r>
      <w:r w:rsidRPr="007A6C52">
        <w:rPr>
          <w:rFonts w:eastAsia="標楷體" w:hint="eastAsia"/>
          <w:bCs/>
          <w:color w:val="000000" w:themeColor="text1"/>
          <w:sz w:val="32"/>
          <w:szCs w:val="32"/>
        </w:rPr>
        <w:t>)</w:t>
      </w:r>
      <w:r w:rsidRPr="007A6C52">
        <w:rPr>
          <w:rFonts w:eastAsia="標楷體" w:hint="eastAsia"/>
          <w:bCs/>
          <w:color w:val="000000" w:themeColor="text1"/>
          <w:sz w:val="32"/>
          <w:szCs w:val="32"/>
        </w:rPr>
        <w:t>、電子媒體</w:t>
      </w:r>
      <w:r w:rsidRPr="007A6C52">
        <w:rPr>
          <w:rFonts w:eastAsia="標楷體" w:hint="eastAsia"/>
          <w:bCs/>
          <w:color w:val="000000" w:themeColor="text1"/>
          <w:sz w:val="32"/>
          <w:szCs w:val="32"/>
        </w:rPr>
        <w:t>(3</w:t>
      </w:r>
      <w:r w:rsidRPr="007A6C52">
        <w:rPr>
          <w:rFonts w:eastAsia="標楷體" w:hint="eastAsia"/>
          <w:bCs/>
          <w:color w:val="000000" w:themeColor="text1"/>
          <w:sz w:val="32"/>
          <w:szCs w:val="32"/>
        </w:rPr>
        <w:t>家</w:t>
      </w:r>
      <w:r w:rsidRPr="007A6C52">
        <w:rPr>
          <w:rFonts w:eastAsia="標楷體" w:hint="eastAsia"/>
          <w:bCs/>
          <w:color w:val="000000" w:themeColor="text1"/>
          <w:sz w:val="32"/>
          <w:szCs w:val="32"/>
        </w:rPr>
        <w:t>)</w:t>
      </w:r>
      <w:r w:rsidRPr="007A6C52">
        <w:rPr>
          <w:rFonts w:eastAsia="標楷體" w:hint="eastAsia"/>
          <w:bCs/>
          <w:color w:val="000000" w:themeColor="text1"/>
          <w:sz w:val="32"/>
          <w:szCs w:val="32"/>
        </w:rPr>
        <w:t>及新聞報導露出</w:t>
      </w:r>
      <w:r w:rsidRPr="007A6C52">
        <w:rPr>
          <w:rFonts w:eastAsia="標楷體" w:hint="eastAsia"/>
          <w:bCs/>
          <w:color w:val="000000" w:themeColor="text1"/>
          <w:sz w:val="32"/>
          <w:szCs w:val="32"/>
        </w:rPr>
        <w:t>(</w:t>
      </w:r>
      <w:r w:rsidRPr="007A6C52">
        <w:rPr>
          <w:rFonts w:eastAsia="標楷體" w:hint="eastAsia"/>
          <w:bCs/>
          <w:color w:val="000000" w:themeColor="text1"/>
          <w:sz w:val="32"/>
          <w:szCs w:val="32"/>
        </w:rPr>
        <w:t>共有</w:t>
      </w:r>
      <w:r w:rsidRPr="007A6C52">
        <w:rPr>
          <w:rFonts w:eastAsia="標楷體" w:hint="eastAsia"/>
          <w:bCs/>
          <w:color w:val="000000" w:themeColor="text1"/>
          <w:sz w:val="32"/>
          <w:szCs w:val="32"/>
        </w:rPr>
        <w:t>112</w:t>
      </w:r>
      <w:r w:rsidRPr="007A6C52">
        <w:rPr>
          <w:rFonts w:eastAsia="標楷體" w:hint="eastAsia"/>
          <w:bCs/>
          <w:color w:val="000000" w:themeColor="text1"/>
          <w:sz w:val="32"/>
          <w:szCs w:val="32"/>
        </w:rPr>
        <w:t>篇媒體報導，其中平面媒體</w:t>
      </w:r>
      <w:r w:rsidRPr="007A6C52">
        <w:rPr>
          <w:rFonts w:eastAsia="標楷體" w:hint="eastAsia"/>
          <w:bCs/>
          <w:color w:val="000000" w:themeColor="text1"/>
          <w:sz w:val="32"/>
          <w:szCs w:val="32"/>
        </w:rPr>
        <w:t>32</w:t>
      </w:r>
      <w:r w:rsidRPr="007A6C52">
        <w:rPr>
          <w:rFonts w:eastAsia="標楷體" w:hint="eastAsia"/>
          <w:bCs/>
          <w:color w:val="000000" w:themeColor="text1"/>
          <w:sz w:val="32"/>
          <w:szCs w:val="32"/>
        </w:rPr>
        <w:t>篇、電子媒體</w:t>
      </w:r>
      <w:r w:rsidRPr="007A6C52">
        <w:rPr>
          <w:rFonts w:eastAsia="標楷體" w:hint="eastAsia"/>
          <w:bCs/>
          <w:color w:val="000000" w:themeColor="text1"/>
          <w:sz w:val="32"/>
          <w:szCs w:val="32"/>
        </w:rPr>
        <w:t>80</w:t>
      </w:r>
      <w:r w:rsidRPr="007A6C52">
        <w:rPr>
          <w:rFonts w:eastAsia="標楷體" w:hint="eastAsia"/>
          <w:bCs/>
          <w:color w:val="000000" w:themeColor="text1"/>
          <w:sz w:val="32"/>
          <w:szCs w:val="32"/>
        </w:rPr>
        <w:t>篇</w:t>
      </w:r>
      <w:r w:rsidRPr="007A6C52">
        <w:rPr>
          <w:rFonts w:eastAsia="標楷體" w:hint="eastAsia"/>
          <w:bCs/>
          <w:color w:val="000000" w:themeColor="text1"/>
          <w:sz w:val="32"/>
          <w:szCs w:val="32"/>
        </w:rPr>
        <w:t>)</w:t>
      </w:r>
      <w:r w:rsidRPr="007A6C52">
        <w:rPr>
          <w:rFonts w:eastAsia="標楷體" w:hint="eastAsia"/>
          <w:bCs/>
          <w:color w:val="000000" w:themeColor="text1"/>
          <w:sz w:val="32"/>
          <w:szCs w:val="32"/>
        </w:rPr>
        <w:t>等加強行銷宣傳，擴大活動效益。</w:t>
      </w:r>
    </w:p>
    <w:p w14:paraId="03BE0F24" w14:textId="77777777" w:rsidR="00AB18F3" w:rsidRPr="007A6C52" w:rsidRDefault="00AB18F3" w:rsidP="00305E80">
      <w:pPr>
        <w:pStyle w:val="ab"/>
        <w:numPr>
          <w:ilvl w:val="0"/>
          <w:numId w:val="35"/>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hint="eastAsia"/>
          <w:bCs/>
          <w:color w:val="000000" w:themeColor="text1"/>
          <w:sz w:val="32"/>
          <w:szCs w:val="32"/>
        </w:rPr>
        <w:lastRenderedPageBreak/>
        <w:t>今年外籍參賽隊伍達</w:t>
      </w:r>
      <w:r w:rsidRPr="007A6C52">
        <w:rPr>
          <w:rFonts w:eastAsia="標楷體" w:hint="eastAsia"/>
          <w:bCs/>
          <w:color w:val="000000" w:themeColor="text1"/>
          <w:sz w:val="32"/>
          <w:szCs w:val="32"/>
        </w:rPr>
        <w:t>14</w:t>
      </w:r>
      <w:r w:rsidRPr="007A6C52">
        <w:rPr>
          <w:rFonts w:eastAsia="標楷體" w:hint="eastAsia"/>
          <w:bCs/>
          <w:color w:val="000000" w:themeColor="text1"/>
          <w:sz w:val="32"/>
          <w:szCs w:val="32"/>
        </w:rPr>
        <w:t>隊</w:t>
      </w:r>
      <w:r w:rsidRPr="007A6C52">
        <w:rPr>
          <w:rFonts w:eastAsia="標楷體" w:hint="eastAsia"/>
          <w:bCs/>
          <w:color w:val="000000" w:themeColor="text1"/>
          <w:sz w:val="32"/>
          <w:szCs w:val="32"/>
        </w:rPr>
        <w:t>231</w:t>
      </w:r>
      <w:r w:rsidRPr="007A6C52">
        <w:rPr>
          <w:rFonts w:eastAsia="標楷體" w:hint="eastAsia"/>
          <w:bCs/>
          <w:color w:val="000000" w:themeColor="text1"/>
          <w:sz w:val="32"/>
          <w:szCs w:val="32"/>
        </w:rPr>
        <w:t>人次，其中西雅圖高雄姊妹市協會由華盛頓州參議員</w:t>
      </w:r>
      <w:r w:rsidRPr="007A6C52">
        <w:rPr>
          <w:rFonts w:eastAsia="標楷體" w:hint="eastAsia"/>
          <w:bCs/>
          <w:color w:val="000000" w:themeColor="text1"/>
          <w:sz w:val="32"/>
          <w:szCs w:val="32"/>
        </w:rPr>
        <w:t>Bob Hasegawa</w:t>
      </w:r>
      <w:r w:rsidRPr="007A6C52">
        <w:rPr>
          <w:rFonts w:eastAsia="標楷體" w:hint="eastAsia"/>
          <w:bCs/>
          <w:color w:val="000000" w:themeColor="text1"/>
          <w:sz w:val="32"/>
          <w:szCs w:val="32"/>
        </w:rPr>
        <w:t>領團參賽，並與市府首長隊進行友誼賽，達到以運動賽事擴大國際體育交流效益與促進友好城市情誼之目的。</w:t>
      </w:r>
    </w:p>
    <w:p w14:paraId="18B2A468" w14:textId="77777777" w:rsidR="00E13C9A" w:rsidRPr="007A6C52" w:rsidRDefault="009F2BEA" w:rsidP="00305E80">
      <w:pPr>
        <w:pStyle w:val="ab"/>
        <w:numPr>
          <w:ilvl w:val="0"/>
          <w:numId w:val="34"/>
        </w:numPr>
        <w:tabs>
          <w:tab w:val="left" w:pos="142"/>
        </w:tabs>
        <w:spacing w:line="480" w:lineRule="exact"/>
        <w:ind w:leftChars="299" w:left="1698" w:hangingChars="306" w:hanging="980"/>
        <w:rPr>
          <w:rFonts w:eastAsia="標楷體"/>
          <w:b/>
          <w:bCs/>
          <w:color w:val="000000" w:themeColor="text1"/>
          <w:sz w:val="32"/>
          <w:szCs w:val="32"/>
        </w:rPr>
      </w:pPr>
      <w:bookmarkStart w:id="297" w:name="_Toc523392173"/>
      <w:r w:rsidRPr="007A6C52">
        <w:rPr>
          <w:rFonts w:eastAsia="標楷體"/>
          <w:b/>
          <w:bCs/>
          <w:color w:val="000000" w:themeColor="text1"/>
          <w:sz w:val="32"/>
          <w:szCs w:val="32"/>
        </w:rPr>
        <w:t>2018</w:t>
      </w:r>
      <w:r w:rsidRPr="007A6C52">
        <w:rPr>
          <w:rFonts w:eastAsia="標楷體"/>
          <w:b/>
          <w:bCs/>
          <w:color w:val="000000" w:themeColor="text1"/>
          <w:sz w:val="32"/>
          <w:szCs w:val="32"/>
        </w:rPr>
        <w:t>高雄愛河國際鐵人三項競賽</w:t>
      </w:r>
      <w:bookmarkEnd w:id="284"/>
      <w:bookmarkEnd w:id="285"/>
      <w:bookmarkEnd w:id="286"/>
      <w:bookmarkEnd w:id="287"/>
      <w:bookmarkEnd w:id="288"/>
      <w:bookmarkEnd w:id="297"/>
    </w:p>
    <w:p w14:paraId="6D12FDF4" w14:textId="699C4263" w:rsidR="00D05752" w:rsidRPr="007A6C52" w:rsidRDefault="00D05752" w:rsidP="00305E80">
      <w:pPr>
        <w:pStyle w:val="ab"/>
        <w:numPr>
          <w:ilvl w:val="0"/>
          <w:numId w:val="36"/>
        </w:numPr>
        <w:tabs>
          <w:tab w:val="left" w:pos="142"/>
        </w:tabs>
        <w:spacing w:line="480" w:lineRule="exact"/>
        <w:ind w:leftChars="589" w:left="1699" w:hangingChars="89" w:hanging="285"/>
        <w:jc w:val="both"/>
        <w:rPr>
          <w:rFonts w:eastAsia="標楷體"/>
          <w:bCs/>
          <w:color w:val="000000" w:themeColor="text1"/>
          <w:sz w:val="32"/>
          <w:szCs w:val="32"/>
        </w:rPr>
      </w:pPr>
      <w:bookmarkStart w:id="298" w:name="_Toc523083825"/>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3</w:t>
      </w:r>
      <w:r w:rsidRPr="007A6C52">
        <w:rPr>
          <w:rFonts w:eastAsia="標楷體"/>
          <w:bCs/>
          <w:color w:val="000000" w:themeColor="text1"/>
          <w:sz w:val="32"/>
          <w:szCs w:val="32"/>
        </w:rPr>
        <w:t>月</w:t>
      </w:r>
      <w:r w:rsidRPr="007A6C52">
        <w:rPr>
          <w:rFonts w:eastAsia="標楷體"/>
          <w:bCs/>
          <w:color w:val="000000" w:themeColor="text1"/>
          <w:sz w:val="32"/>
          <w:szCs w:val="32"/>
        </w:rPr>
        <w:t>4</w:t>
      </w:r>
      <w:r w:rsidRPr="007A6C52">
        <w:rPr>
          <w:rFonts w:eastAsia="標楷體"/>
          <w:bCs/>
          <w:color w:val="000000" w:themeColor="text1"/>
          <w:sz w:val="32"/>
          <w:szCs w:val="32"/>
        </w:rPr>
        <w:t>日於愛河水域舉行，國內外參賽人數達</w:t>
      </w:r>
      <w:r w:rsidRPr="007A6C52">
        <w:rPr>
          <w:rFonts w:eastAsia="標楷體"/>
          <w:bCs/>
          <w:color w:val="000000" w:themeColor="text1"/>
          <w:sz w:val="32"/>
          <w:szCs w:val="32"/>
        </w:rPr>
        <w:t>500</w:t>
      </w:r>
      <w:commentRangeStart w:id="299"/>
      <w:r w:rsidRPr="007A6C52">
        <w:rPr>
          <w:rFonts w:eastAsia="標楷體"/>
          <w:bCs/>
          <w:color w:val="000000" w:themeColor="text1"/>
          <w:sz w:val="32"/>
          <w:szCs w:val="32"/>
        </w:rPr>
        <w:t>人次</w:t>
      </w:r>
      <w:commentRangeEnd w:id="299"/>
      <w:r w:rsidRPr="007A6C52">
        <w:rPr>
          <w:rFonts w:eastAsia="標楷體"/>
          <w:bCs/>
          <w:color w:val="000000" w:themeColor="text1"/>
          <w:sz w:val="32"/>
          <w:szCs w:val="32"/>
        </w:rPr>
        <w:commentReference w:id="299"/>
      </w:r>
      <w:r w:rsidRPr="007A6C52">
        <w:rPr>
          <w:rFonts w:eastAsia="標楷體" w:hint="eastAsia"/>
          <w:bCs/>
          <w:color w:val="000000" w:themeColor="text1"/>
          <w:sz w:val="32"/>
          <w:szCs w:val="32"/>
        </w:rPr>
        <w:t>，</w:t>
      </w:r>
      <w:r w:rsidRPr="007A6C52">
        <w:rPr>
          <w:rFonts w:eastAsia="標楷體"/>
          <w:bCs/>
          <w:color w:val="000000" w:themeColor="text1"/>
          <w:sz w:val="32"/>
          <w:szCs w:val="32"/>
        </w:rPr>
        <w:t>為全亞洲唯一在都會區舉辦的城市鐵人三項競賽，舉辦迄今已邁入第</w:t>
      </w:r>
      <w:r w:rsidRPr="007A6C52">
        <w:rPr>
          <w:rFonts w:eastAsia="標楷體"/>
          <w:bCs/>
          <w:color w:val="000000" w:themeColor="text1"/>
          <w:sz w:val="32"/>
          <w:szCs w:val="32"/>
        </w:rPr>
        <w:t>12</w:t>
      </w:r>
      <w:r w:rsidRPr="007A6C52">
        <w:rPr>
          <w:rFonts w:eastAsia="標楷體"/>
          <w:bCs/>
          <w:color w:val="000000" w:themeColor="text1"/>
          <w:sz w:val="32"/>
          <w:szCs w:val="32"/>
        </w:rPr>
        <w:t>屆，為一歷史悠久的鐵人三項賽事。</w:t>
      </w:r>
    </w:p>
    <w:p w14:paraId="1859E92C" w14:textId="4CBAB6E8" w:rsidR="00E13C9A" w:rsidRPr="007A6C52" w:rsidRDefault="00D05752" w:rsidP="00305E80">
      <w:pPr>
        <w:pStyle w:val="ab"/>
        <w:numPr>
          <w:ilvl w:val="0"/>
          <w:numId w:val="36"/>
        </w:numPr>
        <w:tabs>
          <w:tab w:val="left" w:pos="142"/>
        </w:tabs>
        <w:spacing w:line="480" w:lineRule="exact"/>
        <w:ind w:leftChars="589" w:left="1699" w:hangingChars="89" w:hanging="285"/>
        <w:jc w:val="both"/>
        <w:rPr>
          <w:rFonts w:eastAsia="標楷體"/>
          <w:bCs/>
          <w:color w:val="000000" w:themeColor="text1"/>
          <w:sz w:val="32"/>
          <w:szCs w:val="32"/>
        </w:rPr>
      </w:pPr>
      <w:r w:rsidRPr="007A6C52">
        <w:rPr>
          <w:rFonts w:eastAsia="標楷體"/>
          <w:bCs/>
          <w:color w:val="000000" w:themeColor="text1"/>
          <w:sz w:val="32"/>
          <w:szCs w:val="32"/>
        </w:rPr>
        <w:t>舉辦</w:t>
      </w:r>
      <w:r w:rsidR="00161AB4" w:rsidRPr="007A6C52">
        <w:rPr>
          <w:rFonts w:eastAsia="標楷體"/>
          <w:bCs/>
          <w:color w:val="000000" w:themeColor="text1"/>
          <w:sz w:val="32"/>
          <w:szCs w:val="32"/>
        </w:rPr>
        <w:t>愛河國際鐵人三項</w:t>
      </w:r>
      <w:r w:rsidRPr="007A6C52">
        <w:rPr>
          <w:rFonts w:eastAsia="標楷體"/>
          <w:bCs/>
          <w:color w:val="000000" w:themeColor="text1"/>
          <w:sz w:val="32"/>
          <w:szCs w:val="32"/>
        </w:rPr>
        <w:t>賽事帶來參賽及觀賽人潮能帶動活動周邊經濟商機，</w:t>
      </w:r>
      <w:proofErr w:type="gramStart"/>
      <w:r w:rsidRPr="007A6C52">
        <w:rPr>
          <w:rFonts w:eastAsia="標楷體"/>
          <w:bCs/>
          <w:color w:val="000000" w:themeColor="text1"/>
          <w:sz w:val="32"/>
          <w:szCs w:val="32"/>
        </w:rPr>
        <w:t>有助型塑</w:t>
      </w:r>
      <w:proofErr w:type="gramEnd"/>
      <w:r w:rsidRPr="007A6C52">
        <w:rPr>
          <w:rFonts w:eastAsia="標楷體"/>
          <w:bCs/>
          <w:color w:val="000000" w:themeColor="text1"/>
          <w:sz w:val="32"/>
          <w:szCs w:val="32"/>
        </w:rPr>
        <w:t>運動城市形象及提升觀光產值效益。</w:t>
      </w:r>
      <w:bookmarkEnd w:id="298"/>
    </w:p>
    <w:p w14:paraId="067F1CF5" w14:textId="77777777" w:rsidR="00F4464C" w:rsidRPr="007A6C52" w:rsidRDefault="00E13C9A" w:rsidP="00305E80">
      <w:pPr>
        <w:pStyle w:val="ab"/>
        <w:numPr>
          <w:ilvl w:val="0"/>
          <w:numId w:val="34"/>
        </w:numPr>
        <w:tabs>
          <w:tab w:val="left" w:pos="142"/>
        </w:tabs>
        <w:spacing w:line="480" w:lineRule="exact"/>
        <w:ind w:leftChars="299" w:left="1698" w:hangingChars="306" w:hanging="980"/>
        <w:rPr>
          <w:rFonts w:eastAsia="標楷體"/>
          <w:b/>
          <w:bCs/>
          <w:color w:val="000000" w:themeColor="text1"/>
          <w:sz w:val="32"/>
          <w:szCs w:val="32"/>
        </w:rPr>
      </w:pPr>
      <w:bookmarkStart w:id="300" w:name="_Toc523083826"/>
      <w:bookmarkStart w:id="301" w:name="_Toc523145143"/>
      <w:bookmarkStart w:id="302" w:name="_Toc523147160"/>
      <w:bookmarkStart w:id="303" w:name="_Toc523150411"/>
      <w:bookmarkStart w:id="304" w:name="_Toc523323086"/>
      <w:bookmarkStart w:id="305" w:name="_Toc523392174"/>
      <w:r w:rsidRPr="007A6C52">
        <w:rPr>
          <w:rFonts w:eastAsia="標楷體"/>
          <w:b/>
          <w:bCs/>
          <w:color w:val="000000" w:themeColor="text1"/>
          <w:sz w:val="32"/>
          <w:szCs w:val="32"/>
        </w:rPr>
        <w:t>永達</w:t>
      </w:r>
      <w:proofErr w:type="gramStart"/>
      <w:r w:rsidRPr="007A6C52">
        <w:rPr>
          <w:rFonts w:eastAsia="標楷體"/>
          <w:b/>
          <w:bCs/>
          <w:color w:val="000000" w:themeColor="text1"/>
          <w:sz w:val="32"/>
          <w:szCs w:val="32"/>
        </w:rPr>
        <w:t>盃</w:t>
      </w:r>
      <w:proofErr w:type="gramEnd"/>
      <w:r w:rsidRPr="007A6C52">
        <w:rPr>
          <w:rFonts w:eastAsia="標楷體"/>
          <w:b/>
          <w:bCs/>
          <w:color w:val="000000" w:themeColor="text1"/>
          <w:sz w:val="32"/>
          <w:szCs w:val="32"/>
        </w:rPr>
        <w:t>第二屆高雄國際輪椅網球公開賽</w:t>
      </w:r>
      <w:bookmarkStart w:id="306" w:name="_Toc523083827"/>
      <w:bookmarkStart w:id="307" w:name="_Toc521939016"/>
      <w:bookmarkEnd w:id="300"/>
      <w:bookmarkEnd w:id="301"/>
      <w:bookmarkEnd w:id="302"/>
      <w:bookmarkEnd w:id="303"/>
      <w:bookmarkEnd w:id="304"/>
      <w:bookmarkEnd w:id="305"/>
    </w:p>
    <w:p w14:paraId="28B6C450" w14:textId="558684DF" w:rsidR="00E13C9A" w:rsidRPr="007A6C52" w:rsidRDefault="00E13C9A" w:rsidP="00F4464C">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6</w:t>
      </w:r>
      <w:r w:rsidRPr="007A6C52">
        <w:rPr>
          <w:rFonts w:eastAsia="標楷體"/>
          <w:bCs/>
          <w:color w:val="000000" w:themeColor="text1"/>
          <w:sz w:val="32"/>
          <w:szCs w:val="32"/>
        </w:rPr>
        <w:t>月</w:t>
      </w:r>
      <w:r w:rsidRPr="007A6C52">
        <w:rPr>
          <w:rFonts w:eastAsia="標楷體"/>
          <w:bCs/>
          <w:color w:val="000000" w:themeColor="text1"/>
          <w:sz w:val="32"/>
          <w:szCs w:val="32"/>
        </w:rPr>
        <w:t>7</w:t>
      </w:r>
      <w:r w:rsidRPr="007A6C52">
        <w:rPr>
          <w:rFonts w:eastAsia="標楷體"/>
          <w:bCs/>
          <w:color w:val="000000" w:themeColor="text1"/>
          <w:sz w:val="32"/>
          <w:szCs w:val="32"/>
        </w:rPr>
        <w:t>日至</w:t>
      </w:r>
      <w:r w:rsidRPr="007A6C52">
        <w:rPr>
          <w:rFonts w:eastAsia="標楷體"/>
          <w:bCs/>
          <w:color w:val="000000" w:themeColor="text1"/>
          <w:sz w:val="32"/>
          <w:szCs w:val="32"/>
        </w:rPr>
        <w:t>10</w:t>
      </w:r>
      <w:r w:rsidRPr="007A6C52">
        <w:rPr>
          <w:rFonts w:eastAsia="標楷體"/>
          <w:bCs/>
          <w:color w:val="000000" w:themeColor="text1"/>
          <w:sz w:val="32"/>
          <w:szCs w:val="32"/>
        </w:rPr>
        <w:t>日於橋頭區竹林公園網球場舉行，由</w:t>
      </w:r>
      <w:r w:rsidRPr="007A6C52">
        <w:rPr>
          <w:rFonts w:eastAsia="標楷體"/>
          <w:bCs/>
          <w:color w:val="000000" w:themeColor="text1"/>
          <w:sz w:val="32"/>
          <w:szCs w:val="32"/>
        </w:rPr>
        <w:t>ITF</w:t>
      </w:r>
      <w:r w:rsidRPr="007A6C52">
        <w:rPr>
          <w:rFonts w:eastAsia="標楷體"/>
          <w:bCs/>
          <w:color w:val="000000" w:themeColor="text1"/>
          <w:sz w:val="32"/>
          <w:szCs w:val="32"/>
        </w:rPr>
        <w:t>國際網球總會正式授權，共有來自日本、泰國、韓國等</w:t>
      </w:r>
      <w:r w:rsidRPr="007A6C52">
        <w:rPr>
          <w:rFonts w:eastAsia="標楷體"/>
          <w:bCs/>
          <w:color w:val="000000" w:themeColor="text1"/>
          <w:sz w:val="32"/>
          <w:szCs w:val="32"/>
        </w:rPr>
        <w:t>10</w:t>
      </w:r>
      <w:r w:rsidRPr="007A6C52">
        <w:rPr>
          <w:rFonts w:eastAsia="標楷體"/>
          <w:bCs/>
          <w:color w:val="000000" w:themeColor="text1"/>
          <w:sz w:val="32"/>
          <w:szCs w:val="32"/>
        </w:rPr>
        <w:t>國家地區、</w:t>
      </w:r>
      <w:r w:rsidRPr="007A6C52">
        <w:rPr>
          <w:rFonts w:eastAsia="標楷體"/>
          <w:bCs/>
          <w:color w:val="000000" w:themeColor="text1"/>
          <w:sz w:val="32"/>
          <w:szCs w:val="32"/>
        </w:rPr>
        <w:t>160</w:t>
      </w:r>
      <w:r w:rsidRPr="007A6C52">
        <w:rPr>
          <w:rFonts w:eastAsia="標楷體"/>
          <w:bCs/>
          <w:color w:val="000000" w:themeColor="text1"/>
          <w:sz w:val="32"/>
          <w:szCs w:val="32"/>
        </w:rPr>
        <w:t>名選手參加；本市連續兩年舉辦永達</w:t>
      </w:r>
      <w:proofErr w:type="gramStart"/>
      <w:r w:rsidRPr="007A6C52">
        <w:rPr>
          <w:rFonts w:eastAsia="標楷體"/>
          <w:bCs/>
          <w:color w:val="000000" w:themeColor="text1"/>
          <w:sz w:val="32"/>
          <w:szCs w:val="32"/>
        </w:rPr>
        <w:t>盃</w:t>
      </w:r>
      <w:proofErr w:type="gramEnd"/>
      <w:r w:rsidRPr="007A6C52">
        <w:rPr>
          <w:rFonts w:eastAsia="標楷體"/>
          <w:bCs/>
          <w:color w:val="000000" w:themeColor="text1"/>
          <w:sz w:val="32"/>
          <w:szCs w:val="32"/>
        </w:rPr>
        <w:t>高雄公開賽，吸引不少頂級選手參賽，亦讓我國選手有機會在主場與國外選手切磋，提升成績，爭取世界排名，對城市甚至國家外交</w:t>
      </w:r>
      <w:proofErr w:type="gramStart"/>
      <w:r w:rsidRPr="007A6C52">
        <w:rPr>
          <w:rFonts w:eastAsia="標楷體"/>
          <w:bCs/>
          <w:color w:val="000000" w:themeColor="text1"/>
          <w:sz w:val="32"/>
          <w:szCs w:val="32"/>
        </w:rPr>
        <w:t>助益匪</w:t>
      </w:r>
      <w:proofErr w:type="gramEnd"/>
      <w:r w:rsidRPr="007A6C52">
        <w:rPr>
          <w:rFonts w:eastAsia="標楷體"/>
          <w:bCs/>
          <w:color w:val="000000" w:themeColor="text1"/>
          <w:sz w:val="32"/>
          <w:szCs w:val="32"/>
        </w:rPr>
        <w:t>淺。</w:t>
      </w:r>
      <w:bookmarkEnd w:id="306"/>
    </w:p>
    <w:p w14:paraId="0369D13C" w14:textId="0EB59A01" w:rsidR="00C0259E" w:rsidRPr="007A6C52" w:rsidRDefault="00AB18F3" w:rsidP="00F4464C">
      <w:pPr>
        <w:pStyle w:val="ab"/>
        <w:numPr>
          <w:ilvl w:val="0"/>
          <w:numId w:val="1"/>
        </w:numPr>
        <w:tabs>
          <w:tab w:val="left" w:pos="142"/>
        </w:tabs>
        <w:spacing w:line="480" w:lineRule="exact"/>
        <w:ind w:leftChars="199" w:left="1131" w:hangingChars="204" w:hanging="653"/>
        <w:jc w:val="both"/>
        <w:outlineLvl w:val="1"/>
        <w:rPr>
          <w:rFonts w:eastAsia="標楷體"/>
          <w:b/>
          <w:bCs/>
          <w:color w:val="000000" w:themeColor="text1"/>
          <w:sz w:val="32"/>
          <w:szCs w:val="32"/>
        </w:rPr>
      </w:pPr>
      <w:bookmarkStart w:id="308" w:name="_Toc523475163"/>
      <w:bookmarkEnd w:id="307"/>
      <w:r w:rsidRPr="007A6C52">
        <w:rPr>
          <w:rFonts w:eastAsia="標楷體"/>
          <w:b/>
          <w:bCs/>
          <w:color w:val="000000" w:themeColor="text1"/>
          <w:sz w:val="32"/>
          <w:szCs w:val="32"/>
        </w:rPr>
        <w:t>強化國際</w:t>
      </w:r>
      <w:r w:rsidR="00C0259E" w:rsidRPr="007A6C52">
        <w:rPr>
          <w:rFonts w:eastAsia="標楷體"/>
          <w:b/>
          <w:bCs/>
          <w:color w:val="000000" w:themeColor="text1"/>
          <w:sz w:val="32"/>
          <w:szCs w:val="32"/>
        </w:rPr>
        <w:t>交流，形塑運動城市</w:t>
      </w:r>
      <w:bookmarkEnd w:id="308"/>
      <w:r w:rsidR="00C0259E" w:rsidRPr="007A6C52">
        <w:rPr>
          <w:rFonts w:eastAsia="標楷體"/>
          <w:b/>
          <w:bCs/>
          <w:color w:val="000000" w:themeColor="text1"/>
          <w:sz w:val="32"/>
          <w:szCs w:val="32"/>
        </w:rPr>
        <w:tab/>
      </w:r>
    </w:p>
    <w:p w14:paraId="74E016F6" w14:textId="77777777" w:rsidR="004F028D" w:rsidRPr="007A6C52" w:rsidRDefault="003B2153" w:rsidP="00305E80">
      <w:pPr>
        <w:pStyle w:val="ab"/>
        <w:numPr>
          <w:ilvl w:val="0"/>
          <w:numId w:val="37"/>
        </w:numPr>
        <w:tabs>
          <w:tab w:val="left" w:pos="142"/>
        </w:tabs>
        <w:spacing w:line="480" w:lineRule="exact"/>
        <w:ind w:leftChars="299" w:left="1698" w:hangingChars="306" w:hanging="980"/>
        <w:rPr>
          <w:rFonts w:eastAsia="標楷體"/>
          <w:b/>
          <w:bCs/>
          <w:color w:val="000000" w:themeColor="text1"/>
          <w:sz w:val="32"/>
          <w:szCs w:val="32"/>
        </w:rPr>
      </w:pPr>
      <w:bookmarkStart w:id="309" w:name="_Toc523083830"/>
      <w:bookmarkStart w:id="310" w:name="_Toc523145146"/>
      <w:bookmarkStart w:id="311" w:name="_Toc523147163"/>
      <w:bookmarkStart w:id="312" w:name="_Toc523150414"/>
      <w:bookmarkStart w:id="313" w:name="_Toc523323090"/>
      <w:bookmarkStart w:id="314" w:name="_Toc523392176"/>
      <w:r w:rsidRPr="007A6C52">
        <w:rPr>
          <w:rFonts w:eastAsia="標楷體"/>
          <w:b/>
          <w:bCs/>
          <w:color w:val="000000" w:themeColor="text1"/>
          <w:sz w:val="32"/>
          <w:szCs w:val="32"/>
        </w:rPr>
        <w:t>國外運動團隊移地</w:t>
      </w:r>
      <w:commentRangeStart w:id="315"/>
      <w:r w:rsidRPr="007A6C52">
        <w:rPr>
          <w:rFonts w:eastAsia="標楷體"/>
          <w:b/>
          <w:bCs/>
          <w:color w:val="000000" w:themeColor="text1"/>
          <w:sz w:val="32"/>
          <w:szCs w:val="32"/>
        </w:rPr>
        <w:t>訓練</w:t>
      </w:r>
      <w:bookmarkEnd w:id="309"/>
      <w:bookmarkEnd w:id="310"/>
      <w:bookmarkEnd w:id="311"/>
      <w:bookmarkEnd w:id="312"/>
      <w:commentRangeEnd w:id="315"/>
      <w:r w:rsidR="004F028D" w:rsidRPr="007A6C52">
        <w:rPr>
          <w:rFonts w:eastAsia="標楷體"/>
          <w:b/>
          <w:bCs/>
          <w:color w:val="000000" w:themeColor="text1"/>
          <w:sz w:val="32"/>
          <w:szCs w:val="32"/>
        </w:rPr>
        <w:commentReference w:id="315"/>
      </w:r>
      <w:bookmarkEnd w:id="313"/>
      <w:bookmarkEnd w:id="314"/>
    </w:p>
    <w:p w14:paraId="0D8C9C41" w14:textId="53DDD533" w:rsidR="00E13C9A" w:rsidRPr="007A6C52" w:rsidRDefault="004F028D" w:rsidP="00AB720A">
      <w:pPr>
        <w:pStyle w:val="ab"/>
        <w:tabs>
          <w:tab w:val="left" w:pos="142"/>
        </w:tabs>
        <w:spacing w:line="480" w:lineRule="exact"/>
        <w:ind w:leftChars="0" w:left="1315"/>
        <w:rPr>
          <w:rFonts w:eastAsia="標楷體"/>
          <w:b/>
          <w:bCs/>
          <w:color w:val="000000" w:themeColor="text1"/>
          <w:sz w:val="32"/>
          <w:szCs w:val="32"/>
        </w:rPr>
      </w:pPr>
      <w:bookmarkStart w:id="316" w:name="_Toc523323091"/>
      <w:bookmarkStart w:id="317" w:name="_Toc523392177"/>
      <w:r w:rsidRPr="007A6C52">
        <w:rPr>
          <w:rFonts w:eastAsia="標楷體"/>
          <w:bCs/>
          <w:color w:val="000000" w:themeColor="text1"/>
          <w:sz w:val="32"/>
          <w:szCs w:val="32"/>
        </w:rPr>
        <w:t>提供國際級場地設施供訓練使用外，並創造國際運動交流平台，進而增加城市知名度及經濟</w:t>
      </w:r>
      <w:commentRangeStart w:id="318"/>
      <w:r w:rsidRPr="007A6C52">
        <w:rPr>
          <w:rFonts w:eastAsia="標楷體"/>
          <w:bCs/>
          <w:color w:val="000000" w:themeColor="text1"/>
          <w:sz w:val="32"/>
          <w:szCs w:val="32"/>
        </w:rPr>
        <w:t>效益</w:t>
      </w:r>
      <w:commentRangeEnd w:id="318"/>
      <w:r w:rsidRPr="007A6C52">
        <w:rPr>
          <w:rStyle w:val="af1"/>
          <w:color w:val="000000" w:themeColor="text1"/>
          <w:kern w:val="0"/>
        </w:rPr>
        <w:commentReference w:id="318"/>
      </w:r>
      <w:r w:rsidRPr="007A6C52">
        <w:rPr>
          <w:rFonts w:eastAsia="標楷體"/>
          <w:bCs/>
          <w:color w:val="000000" w:themeColor="text1"/>
          <w:sz w:val="32"/>
          <w:szCs w:val="32"/>
        </w:rPr>
        <w:t>。</w:t>
      </w:r>
      <w:bookmarkEnd w:id="316"/>
      <w:bookmarkEnd w:id="317"/>
    </w:p>
    <w:p w14:paraId="66531897" w14:textId="71FC868B" w:rsidR="003B2153" w:rsidRPr="007A6C52" w:rsidRDefault="003B2153" w:rsidP="009A79BD">
      <w:pPr>
        <w:pStyle w:val="ab"/>
        <w:numPr>
          <w:ilvl w:val="0"/>
          <w:numId w:val="3"/>
        </w:numPr>
        <w:spacing w:line="480" w:lineRule="exact"/>
        <w:ind w:leftChars="0" w:left="1680" w:hanging="262"/>
        <w:rPr>
          <w:rFonts w:eastAsia="標楷體"/>
          <w:bCs/>
          <w:color w:val="000000" w:themeColor="text1"/>
          <w:sz w:val="32"/>
          <w:szCs w:val="32"/>
        </w:rPr>
      </w:pPr>
      <w:r w:rsidRPr="007A6C52">
        <w:rPr>
          <w:rFonts w:eastAsia="標楷體"/>
          <w:bCs/>
          <w:color w:val="000000" w:themeColor="text1"/>
          <w:sz w:val="32"/>
          <w:szCs w:val="32"/>
        </w:rPr>
        <w:t>韓國職棒球隊</w:t>
      </w:r>
      <w:proofErr w:type="gramStart"/>
      <w:r w:rsidRPr="007A6C52">
        <w:rPr>
          <w:rFonts w:eastAsia="標楷體"/>
          <w:bCs/>
          <w:color w:val="000000" w:themeColor="text1"/>
          <w:sz w:val="32"/>
          <w:szCs w:val="32"/>
        </w:rPr>
        <w:t>斗山熊</w:t>
      </w:r>
      <w:proofErr w:type="gramEnd"/>
      <w:r w:rsidRPr="007A6C52">
        <w:rPr>
          <w:rFonts w:eastAsia="標楷體"/>
          <w:bCs/>
          <w:color w:val="000000" w:themeColor="text1"/>
          <w:sz w:val="32"/>
          <w:szCs w:val="32"/>
        </w:rPr>
        <w:t>二軍於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2</w:t>
      </w:r>
      <w:r w:rsidRPr="007A6C52">
        <w:rPr>
          <w:rFonts w:eastAsia="標楷體"/>
          <w:bCs/>
          <w:color w:val="000000" w:themeColor="text1"/>
          <w:sz w:val="32"/>
          <w:szCs w:val="32"/>
        </w:rPr>
        <w:t>月</w:t>
      </w:r>
      <w:r w:rsidRPr="007A6C52">
        <w:rPr>
          <w:rFonts w:eastAsia="標楷體"/>
          <w:bCs/>
          <w:color w:val="000000" w:themeColor="text1"/>
          <w:sz w:val="32"/>
          <w:szCs w:val="32"/>
        </w:rPr>
        <w:t>21</w:t>
      </w:r>
      <w:r w:rsidRPr="007A6C52">
        <w:rPr>
          <w:rFonts w:eastAsia="標楷體"/>
          <w:bCs/>
          <w:color w:val="000000" w:themeColor="text1"/>
          <w:sz w:val="32"/>
          <w:szCs w:val="32"/>
        </w:rPr>
        <w:t>日至</w:t>
      </w:r>
      <w:r w:rsidRPr="007A6C52">
        <w:rPr>
          <w:rFonts w:eastAsia="標楷體"/>
          <w:bCs/>
          <w:color w:val="000000" w:themeColor="text1"/>
          <w:sz w:val="32"/>
          <w:szCs w:val="32"/>
        </w:rPr>
        <w:t>3</w:t>
      </w:r>
      <w:r w:rsidRPr="007A6C52">
        <w:rPr>
          <w:rFonts w:eastAsia="標楷體"/>
          <w:bCs/>
          <w:color w:val="000000" w:themeColor="text1"/>
          <w:sz w:val="32"/>
          <w:szCs w:val="32"/>
        </w:rPr>
        <w:t>月</w:t>
      </w:r>
      <w:r w:rsidRPr="007A6C52">
        <w:rPr>
          <w:rFonts w:eastAsia="標楷體"/>
          <w:bCs/>
          <w:color w:val="000000" w:themeColor="text1"/>
          <w:sz w:val="32"/>
          <w:szCs w:val="32"/>
        </w:rPr>
        <w:t>15</w:t>
      </w:r>
      <w:r w:rsidRPr="007A6C52">
        <w:rPr>
          <w:rFonts w:eastAsia="標楷體"/>
          <w:bCs/>
          <w:color w:val="000000" w:themeColor="text1"/>
          <w:sz w:val="32"/>
          <w:szCs w:val="32"/>
        </w:rPr>
        <w:t>日</w:t>
      </w:r>
      <w:r w:rsidRPr="007A6C52">
        <w:rPr>
          <w:rFonts w:eastAsia="標楷體"/>
          <w:bCs/>
          <w:color w:val="000000" w:themeColor="text1"/>
          <w:sz w:val="32"/>
          <w:szCs w:val="32"/>
        </w:rPr>
        <w:t>(</w:t>
      </w:r>
      <w:r w:rsidRPr="007A6C52">
        <w:rPr>
          <w:rFonts w:eastAsia="標楷體"/>
          <w:bCs/>
          <w:color w:val="000000" w:themeColor="text1"/>
          <w:sz w:val="32"/>
          <w:szCs w:val="32"/>
        </w:rPr>
        <w:t>共計</w:t>
      </w:r>
      <w:r w:rsidRPr="007A6C52">
        <w:rPr>
          <w:rFonts w:eastAsia="標楷體"/>
          <w:bCs/>
          <w:color w:val="000000" w:themeColor="text1"/>
          <w:sz w:val="32"/>
          <w:szCs w:val="32"/>
        </w:rPr>
        <w:t>15</w:t>
      </w:r>
      <w:r w:rsidRPr="007A6C52">
        <w:rPr>
          <w:rFonts w:eastAsia="標楷體"/>
          <w:bCs/>
          <w:color w:val="000000" w:themeColor="text1"/>
          <w:sz w:val="32"/>
          <w:szCs w:val="32"/>
        </w:rPr>
        <w:t>日</w:t>
      </w:r>
      <w:r w:rsidRPr="007A6C52">
        <w:rPr>
          <w:rFonts w:eastAsia="標楷體"/>
          <w:bCs/>
          <w:color w:val="000000" w:themeColor="text1"/>
          <w:sz w:val="32"/>
          <w:szCs w:val="32"/>
        </w:rPr>
        <w:t>)</w:t>
      </w:r>
      <w:r w:rsidRPr="007A6C52">
        <w:rPr>
          <w:rFonts w:eastAsia="標楷體"/>
          <w:bCs/>
          <w:color w:val="000000" w:themeColor="text1"/>
          <w:sz w:val="32"/>
          <w:szCs w:val="32"/>
        </w:rPr>
        <w:t>，於立德棒球場進行移訓，</w:t>
      </w:r>
      <w:r w:rsidR="004F028D" w:rsidRPr="007A6C52">
        <w:rPr>
          <w:rFonts w:eastAsia="標楷體"/>
          <w:bCs/>
          <w:color w:val="000000" w:themeColor="text1"/>
          <w:sz w:val="32"/>
          <w:szCs w:val="32"/>
        </w:rPr>
        <w:t>計</w:t>
      </w:r>
      <w:r w:rsidRPr="007A6C52">
        <w:rPr>
          <w:rFonts w:eastAsia="標楷體"/>
          <w:bCs/>
          <w:color w:val="000000" w:themeColor="text1"/>
          <w:sz w:val="32"/>
          <w:szCs w:val="32"/>
        </w:rPr>
        <w:t>1,350</w:t>
      </w:r>
      <w:r w:rsidRPr="007A6C52">
        <w:rPr>
          <w:rFonts w:eastAsia="標楷體"/>
          <w:bCs/>
          <w:color w:val="000000" w:themeColor="text1"/>
          <w:sz w:val="32"/>
          <w:szCs w:val="32"/>
        </w:rPr>
        <w:t>人次（含教練、</w:t>
      </w:r>
      <w:r w:rsidR="000B521D" w:rsidRPr="007A6C52">
        <w:rPr>
          <w:rFonts w:eastAsia="標楷體"/>
          <w:bCs/>
          <w:color w:val="000000" w:themeColor="text1"/>
          <w:sz w:val="32"/>
          <w:szCs w:val="32"/>
        </w:rPr>
        <w:t>選手</w:t>
      </w:r>
      <w:r w:rsidRPr="007A6C52">
        <w:rPr>
          <w:rFonts w:eastAsia="標楷體"/>
          <w:bCs/>
          <w:color w:val="000000" w:themeColor="text1"/>
          <w:sz w:val="32"/>
          <w:szCs w:val="32"/>
        </w:rPr>
        <w:t>及隊職員）。</w:t>
      </w:r>
    </w:p>
    <w:p w14:paraId="7A2B7904" w14:textId="77777777" w:rsidR="008E1355" w:rsidRPr="007A6C52" w:rsidRDefault="003B2153" w:rsidP="009A79BD">
      <w:pPr>
        <w:pStyle w:val="ab"/>
        <w:numPr>
          <w:ilvl w:val="0"/>
          <w:numId w:val="3"/>
        </w:numPr>
        <w:spacing w:line="480" w:lineRule="exact"/>
        <w:ind w:leftChars="0" w:left="1680" w:hanging="262"/>
        <w:rPr>
          <w:rFonts w:eastAsia="標楷體"/>
          <w:bCs/>
          <w:color w:val="000000" w:themeColor="text1"/>
          <w:sz w:val="32"/>
          <w:szCs w:val="32"/>
        </w:rPr>
      </w:pPr>
      <w:r w:rsidRPr="007A6C52">
        <w:rPr>
          <w:rFonts w:eastAsia="標楷體"/>
          <w:bCs/>
          <w:color w:val="000000" w:themeColor="text1"/>
          <w:sz w:val="32"/>
          <w:szCs w:val="32"/>
        </w:rPr>
        <w:t>日本國家青年田徑隊於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2</w:t>
      </w:r>
      <w:r w:rsidRPr="007A6C52">
        <w:rPr>
          <w:rFonts w:eastAsia="標楷體"/>
          <w:bCs/>
          <w:color w:val="000000" w:themeColor="text1"/>
          <w:sz w:val="32"/>
          <w:szCs w:val="32"/>
        </w:rPr>
        <w:t>月</w:t>
      </w:r>
      <w:r w:rsidRPr="007A6C52">
        <w:rPr>
          <w:rFonts w:eastAsia="標楷體"/>
          <w:bCs/>
          <w:color w:val="000000" w:themeColor="text1"/>
          <w:sz w:val="32"/>
          <w:szCs w:val="32"/>
        </w:rPr>
        <w:t>22</w:t>
      </w:r>
      <w:r w:rsidRPr="007A6C52">
        <w:rPr>
          <w:rFonts w:eastAsia="標楷體"/>
          <w:bCs/>
          <w:color w:val="000000" w:themeColor="text1"/>
          <w:sz w:val="32"/>
          <w:szCs w:val="32"/>
        </w:rPr>
        <w:t>日至</w:t>
      </w:r>
      <w:r w:rsidRPr="007A6C52">
        <w:rPr>
          <w:rFonts w:eastAsia="標楷體"/>
          <w:bCs/>
          <w:color w:val="000000" w:themeColor="text1"/>
          <w:sz w:val="32"/>
          <w:szCs w:val="32"/>
        </w:rPr>
        <w:t>26</w:t>
      </w:r>
      <w:r w:rsidRPr="007A6C52">
        <w:rPr>
          <w:rFonts w:eastAsia="標楷體"/>
          <w:bCs/>
          <w:color w:val="000000" w:themeColor="text1"/>
          <w:sz w:val="32"/>
          <w:szCs w:val="32"/>
        </w:rPr>
        <w:t>日</w:t>
      </w:r>
      <w:r w:rsidRPr="007A6C52">
        <w:rPr>
          <w:rFonts w:eastAsia="標楷體"/>
          <w:bCs/>
          <w:color w:val="000000" w:themeColor="text1"/>
          <w:sz w:val="32"/>
          <w:szCs w:val="32"/>
        </w:rPr>
        <w:lastRenderedPageBreak/>
        <w:t>至本市高雄國家體育場移地訓練，計</w:t>
      </w:r>
      <w:r w:rsidRPr="007A6C52">
        <w:rPr>
          <w:rFonts w:eastAsia="標楷體"/>
          <w:bCs/>
          <w:color w:val="000000" w:themeColor="text1"/>
          <w:sz w:val="32"/>
          <w:szCs w:val="32"/>
        </w:rPr>
        <w:t>60</w:t>
      </w:r>
      <w:r w:rsidR="004F028D" w:rsidRPr="007A6C52">
        <w:rPr>
          <w:rFonts w:eastAsia="標楷體"/>
          <w:bCs/>
          <w:color w:val="000000" w:themeColor="text1"/>
          <w:sz w:val="32"/>
          <w:szCs w:val="32"/>
        </w:rPr>
        <w:t>人次（含教練、選手及隊職員）</w:t>
      </w:r>
      <w:r w:rsidR="008E1355" w:rsidRPr="007A6C52">
        <w:rPr>
          <w:rFonts w:eastAsia="標楷體"/>
          <w:bCs/>
          <w:color w:val="000000" w:themeColor="text1"/>
          <w:sz w:val="32"/>
          <w:szCs w:val="32"/>
        </w:rPr>
        <w:t>增進城市國際觀光、交通及周邊消費經濟效益。</w:t>
      </w:r>
    </w:p>
    <w:p w14:paraId="1CE354CA" w14:textId="0E294014" w:rsidR="003B2153" w:rsidRPr="007A6C52" w:rsidRDefault="008E1355" w:rsidP="009A79BD">
      <w:pPr>
        <w:pStyle w:val="ab"/>
        <w:numPr>
          <w:ilvl w:val="0"/>
          <w:numId w:val="3"/>
        </w:numPr>
        <w:spacing w:line="480" w:lineRule="exact"/>
        <w:ind w:leftChars="0" w:left="1680" w:hanging="262"/>
        <w:rPr>
          <w:rFonts w:eastAsia="標楷體"/>
          <w:bCs/>
          <w:color w:val="000000" w:themeColor="text1"/>
          <w:sz w:val="32"/>
          <w:szCs w:val="32"/>
        </w:rPr>
      </w:pPr>
      <w:r w:rsidRPr="007A6C52">
        <w:rPr>
          <w:rFonts w:eastAsia="標楷體"/>
          <w:bCs/>
          <w:color w:val="000000" w:themeColor="text1"/>
          <w:sz w:val="32"/>
          <w:szCs w:val="32"/>
        </w:rPr>
        <w:t>持續探詢國外球隊</w:t>
      </w:r>
      <w:r w:rsidR="00DC33A9" w:rsidRPr="007A6C52">
        <w:rPr>
          <w:rFonts w:eastAsia="標楷體"/>
          <w:bCs/>
          <w:color w:val="000000" w:themeColor="text1"/>
          <w:sz w:val="32"/>
          <w:szCs w:val="32"/>
        </w:rPr>
        <w:t>至</w:t>
      </w:r>
      <w:proofErr w:type="gramStart"/>
      <w:r w:rsidR="00DC33A9" w:rsidRPr="007A6C52">
        <w:rPr>
          <w:rFonts w:eastAsia="標楷體"/>
          <w:bCs/>
          <w:color w:val="000000" w:themeColor="text1"/>
          <w:sz w:val="32"/>
          <w:szCs w:val="32"/>
        </w:rPr>
        <w:t>本市</w:t>
      </w:r>
      <w:r w:rsidR="00EF72A8" w:rsidRPr="007A6C52">
        <w:rPr>
          <w:rFonts w:eastAsia="標楷體"/>
          <w:bCs/>
          <w:color w:val="000000" w:themeColor="text1"/>
          <w:sz w:val="32"/>
          <w:szCs w:val="32"/>
        </w:rPr>
        <w:t>移訓</w:t>
      </w:r>
      <w:proofErr w:type="gramEnd"/>
      <w:r w:rsidR="00EF72A8" w:rsidRPr="007A6C52">
        <w:rPr>
          <w:rFonts w:eastAsia="標楷體"/>
          <w:bCs/>
          <w:color w:val="000000" w:themeColor="text1"/>
          <w:sz w:val="32"/>
          <w:szCs w:val="32"/>
        </w:rPr>
        <w:t>機會，如今年度西班牙足球學校</w:t>
      </w:r>
      <w:r w:rsidR="00EF72A8" w:rsidRPr="007A6C52">
        <w:rPr>
          <w:rFonts w:eastAsia="標楷體"/>
          <w:bCs/>
          <w:color w:val="000000" w:themeColor="text1"/>
          <w:sz w:val="32"/>
          <w:szCs w:val="32"/>
        </w:rPr>
        <w:t>Luis Fuertes Sastre</w:t>
      </w:r>
      <w:r w:rsidR="00EF72A8" w:rsidRPr="007A6C52">
        <w:rPr>
          <w:rFonts w:eastAsia="標楷體" w:hint="eastAsia"/>
          <w:bCs/>
          <w:color w:val="000000" w:themeColor="text1"/>
          <w:sz w:val="32"/>
          <w:szCs w:val="32"/>
        </w:rPr>
        <w:t>於</w:t>
      </w:r>
      <w:r w:rsidR="00EF72A8" w:rsidRPr="007A6C52">
        <w:rPr>
          <w:rFonts w:eastAsia="標楷體" w:hint="eastAsia"/>
          <w:bCs/>
          <w:color w:val="000000" w:themeColor="text1"/>
          <w:sz w:val="32"/>
          <w:szCs w:val="32"/>
        </w:rPr>
        <w:t>4</w:t>
      </w:r>
      <w:r w:rsidR="00EF72A8" w:rsidRPr="007A6C52">
        <w:rPr>
          <w:rFonts w:eastAsia="標楷體" w:hint="eastAsia"/>
          <w:bCs/>
          <w:color w:val="000000" w:themeColor="text1"/>
          <w:sz w:val="32"/>
          <w:szCs w:val="32"/>
        </w:rPr>
        <w:t>月</w:t>
      </w:r>
      <w:r w:rsidR="00EF72A8" w:rsidRPr="007A6C52">
        <w:rPr>
          <w:rFonts w:eastAsia="標楷體" w:hint="eastAsia"/>
          <w:bCs/>
          <w:color w:val="000000" w:themeColor="text1"/>
          <w:sz w:val="32"/>
          <w:szCs w:val="32"/>
        </w:rPr>
        <w:t>30</w:t>
      </w:r>
      <w:r w:rsidR="00EF72A8" w:rsidRPr="007A6C52">
        <w:rPr>
          <w:rFonts w:eastAsia="標楷體" w:hint="eastAsia"/>
          <w:bCs/>
          <w:color w:val="000000" w:themeColor="text1"/>
          <w:sz w:val="32"/>
          <w:szCs w:val="32"/>
        </w:rPr>
        <w:t>日</w:t>
      </w:r>
      <w:r w:rsidR="00EF72A8" w:rsidRPr="007A6C52">
        <w:rPr>
          <w:rFonts w:eastAsia="標楷體" w:hint="eastAsia"/>
          <w:bCs/>
          <w:color w:val="000000" w:themeColor="text1"/>
          <w:sz w:val="32"/>
          <w:szCs w:val="32"/>
        </w:rPr>
        <w:t>;</w:t>
      </w:r>
      <w:r w:rsidRPr="007A6C52">
        <w:rPr>
          <w:rFonts w:eastAsia="標楷體"/>
          <w:bCs/>
          <w:color w:val="000000" w:themeColor="text1"/>
          <w:sz w:val="32"/>
          <w:szCs w:val="32"/>
        </w:rPr>
        <w:t>日本</w:t>
      </w:r>
      <w:r w:rsidRPr="007A6C52">
        <w:rPr>
          <w:rFonts w:eastAsia="標楷體"/>
          <w:bCs/>
          <w:color w:val="000000" w:themeColor="text1"/>
          <w:sz w:val="32"/>
          <w:szCs w:val="32"/>
        </w:rPr>
        <w:t>J2</w:t>
      </w:r>
      <w:r w:rsidRPr="007A6C52">
        <w:rPr>
          <w:rFonts w:eastAsia="標楷體"/>
          <w:bCs/>
          <w:color w:val="000000" w:themeColor="text1"/>
          <w:sz w:val="32"/>
          <w:szCs w:val="32"/>
        </w:rPr>
        <w:t>金澤薩維根足球俱樂部</w:t>
      </w:r>
      <w:r w:rsidR="00F57CD2" w:rsidRPr="007A6C52">
        <w:rPr>
          <w:rFonts w:eastAsia="標楷體" w:hint="eastAsia"/>
          <w:bCs/>
          <w:color w:val="000000" w:themeColor="text1"/>
          <w:sz w:val="32"/>
          <w:szCs w:val="32"/>
        </w:rPr>
        <w:t>於</w:t>
      </w:r>
      <w:r w:rsidR="00EF72A8" w:rsidRPr="007A6C52">
        <w:rPr>
          <w:rFonts w:eastAsia="標楷體" w:hint="eastAsia"/>
          <w:bCs/>
          <w:color w:val="000000" w:themeColor="text1"/>
          <w:sz w:val="32"/>
          <w:szCs w:val="32"/>
        </w:rPr>
        <w:t>7</w:t>
      </w:r>
      <w:r w:rsidR="00EF72A8" w:rsidRPr="007A6C52">
        <w:rPr>
          <w:rFonts w:eastAsia="標楷體" w:hint="eastAsia"/>
          <w:bCs/>
          <w:color w:val="000000" w:themeColor="text1"/>
          <w:sz w:val="32"/>
          <w:szCs w:val="32"/>
        </w:rPr>
        <w:t>月</w:t>
      </w:r>
      <w:r w:rsidR="00EF72A8" w:rsidRPr="007A6C52">
        <w:rPr>
          <w:rFonts w:eastAsia="標楷體" w:hint="eastAsia"/>
          <w:bCs/>
          <w:color w:val="000000" w:themeColor="text1"/>
          <w:sz w:val="32"/>
          <w:szCs w:val="32"/>
        </w:rPr>
        <w:t>26</w:t>
      </w:r>
      <w:r w:rsidR="00EF72A8" w:rsidRPr="007A6C52">
        <w:rPr>
          <w:rFonts w:eastAsia="標楷體" w:hint="eastAsia"/>
          <w:bCs/>
          <w:color w:val="000000" w:themeColor="text1"/>
          <w:sz w:val="32"/>
          <w:szCs w:val="32"/>
        </w:rPr>
        <w:t>日至</w:t>
      </w:r>
      <w:r w:rsidRPr="007A6C52">
        <w:rPr>
          <w:rFonts w:eastAsia="標楷體"/>
          <w:bCs/>
          <w:color w:val="000000" w:themeColor="text1"/>
          <w:sz w:val="32"/>
          <w:szCs w:val="32"/>
        </w:rPr>
        <w:t>高雄國家體育場進行移訓場地現</w:t>
      </w:r>
      <w:proofErr w:type="gramStart"/>
      <w:r w:rsidRPr="007A6C52">
        <w:rPr>
          <w:rFonts w:eastAsia="標楷體"/>
          <w:bCs/>
          <w:color w:val="000000" w:themeColor="text1"/>
          <w:sz w:val="32"/>
          <w:szCs w:val="32"/>
        </w:rPr>
        <w:t>勘</w:t>
      </w:r>
      <w:proofErr w:type="gramEnd"/>
      <w:r w:rsidRPr="007A6C52">
        <w:rPr>
          <w:rFonts w:eastAsia="標楷體"/>
          <w:bCs/>
          <w:color w:val="000000" w:themeColor="text1"/>
          <w:sz w:val="32"/>
          <w:szCs w:val="32"/>
        </w:rPr>
        <w:t>及養護管理之</w:t>
      </w:r>
      <w:r w:rsidR="00DC33A9" w:rsidRPr="007A6C52">
        <w:rPr>
          <w:rFonts w:eastAsia="標楷體"/>
          <w:bCs/>
          <w:color w:val="000000" w:themeColor="text1"/>
          <w:sz w:val="32"/>
          <w:szCs w:val="32"/>
        </w:rPr>
        <w:t>意見</w:t>
      </w:r>
      <w:r w:rsidRPr="007A6C52">
        <w:rPr>
          <w:rFonts w:eastAsia="標楷體"/>
          <w:bCs/>
          <w:color w:val="000000" w:themeColor="text1"/>
          <w:sz w:val="32"/>
          <w:szCs w:val="32"/>
        </w:rPr>
        <w:t>交流</w:t>
      </w:r>
      <w:r w:rsidR="00DC33A9" w:rsidRPr="007A6C52">
        <w:rPr>
          <w:rFonts w:eastAsia="標楷體"/>
          <w:bCs/>
          <w:color w:val="000000" w:themeColor="text1"/>
          <w:sz w:val="32"/>
          <w:szCs w:val="32"/>
        </w:rPr>
        <w:t>，增進未來發展之可能性</w:t>
      </w:r>
      <w:r w:rsidR="004F028D" w:rsidRPr="007A6C52">
        <w:rPr>
          <w:rFonts w:eastAsia="標楷體"/>
          <w:bCs/>
          <w:color w:val="000000" w:themeColor="text1"/>
          <w:sz w:val="32"/>
          <w:szCs w:val="32"/>
        </w:rPr>
        <w:t>。</w:t>
      </w:r>
    </w:p>
    <w:p w14:paraId="58388D7E" w14:textId="680BAB07" w:rsidR="00320519" w:rsidRPr="007A6C52" w:rsidRDefault="003B2153" w:rsidP="00305E80">
      <w:pPr>
        <w:pStyle w:val="ab"/>
        <w:numPr>
          <w:ilvl w:val="0"/>
          <w:numId w:val="37"/>
        </w:numPr>
        <w:tabs>
          <w:tab w:val="left" w:pos="142"/>
        </w:tabs>
        <w:spacing w:line="480" w:lineRule="exact"/>
        <w:ind w:leftChars="299" w:left="1698" w:hangingChars="306" w:hanging="980"/>
        <w:rPr>
          <w:rFonts w:eastAsia="標楷體"/>
          <w:b/>
          <w:bCs/>
          <w:color w:val="000000" w:themeColor="text1"/>
          <w:sz w:val="32"/>
          <w:szCs w:val="32"/>
        </w:rPr>
      </w:pPr>
      <w:bookmarkStart w:id="319" w:name="_Toc523083831"/>
      <w:r w:rsidRPr="007A6C52">
        <w:rPr>
          <w:rFonts w:eastAsia="標楷體"/>
          <w:b/>
          <w:bCs/>
          <w:color w:val="000000" w:themeColor="text1"/>
          <w:sz w:val="32"/>
          <w:szCs w:val="32"/>
        </w:rPr>
        <w:t>外國城市</w:t>
      </w:r>
      <w:r w:rsidR="00AB18F3" w:rsidRPr="007A6C52">
        <w:rPr>
          <w:rFonts w:eastAsia="標楷體" w:hint="eastAsia"/>
          <w:b/>
          <w:bCs/>
          <w:color w:val="000000" w:themeColor="text1"/>
          <w:sz w:val="32"/>
          <w:szCs w:val="32"/>
        </w:rPr>
        <w:t>及</w:t>
      </w:r>
      <w:r w:rsidRPr="007A6C52">
        <w:rPr>
          <w:rFonts w:eastAsia="標楷體"/>
          <w:b/>
          <w:bCs/>
          <w:color w:val="000000" w:themeColor="text1"/>
          <w:sz w:val="32"/>
          <w:szCs w:val="32"/>
        </w:rPr>
        <w:t>體育團體</w:t>
      </w:r>
      <w:commentRangeStart w:id="320"/>
      <w:r w:rsidRPr="007A6C52">
        <w:rPr>
          <w:rFonts w:eastAsia="標楷體"/>
          <w:b/>
          <w:bCs/>
          <w:color w:val="000000" w:themeColor="text1"/>
          <w:sz w:val="32"/>
          <w:szCs w:val="32"/>
        </w:rPr>
        <w:t>拜會</w:t>
      </w:r>
      <w:commentRangeEnd w:id="320"/>
      <w:r w:rsidR="0088019B" w:rsidRPr="007A6C52">
        <w:rPr>
          <w:rFonts w:eastAsia="標楷體"/>
          <w:b/>
          <w:bCs/>
          <w:color w:val="000000" w:themeColor="text1"/>
          <w:sz w:val="32"/>
          <w:szCs w:val="32"/>
        </w:rPr>
        <w:commentReference w:id="320"/>
      </w:r>
      <w:commentRangeStart w:id="321"/>
      <w:r w:rsidRPr="007A6C52">
        <w:rPr>
          <w:rFonts w:eastAsia="標楷體"/>
          <w:b/>
          <w:bCs/>
          <w:color w:val="000000" w:themeColor="text1"/>
          <w:sz w:val="32"/>
          <w:szCs w:val="32"/>
        </w:rPr>
        <w:t>交流</w:t>
      </w:r>
      <w:bookmarkEnd w:id="319"/>
      <w:commentRangeEnd w:id="321"/>
      <w:r w:rsidR="004F028D" w:rsidRPr="007A6C52">
        <w:rPr>
          <w:rFonts w:eastAsia="標楷體"/>
          <w:b/>
          <w:bCs/>
          <w:color w:val="000000" w:themeColor="text1"/>
          <w:sz w:val="32"/>
          <w:szCs w:val="32"/>
        </w:rPr>
        <w:commentReference w:id="321"/>
      </w:r>
    </w:p>
    <w:p w14:paraId="477BAB00" w14:textId="6B4D67BD" w:rsidR="0025472B" w:rsidRPr="007A6C52" w:rsidRDefault="0025472B" w:rsidP="00305E80">
      <w:pPr>
        <w:pStyle w:val="ab"/>
        <w:numPr>
          <w:ilvl w:val="0"/>
          <w:numId w:val="16"/>
        </w:numPr>
        <w:spacing w:line="480" w:lineRule="exact"/>
        <w:ind w:leftChars="0" w:left="1680" w:hanging="262"/>
        <w:rPr>
          <w:rFonts w:eastAsia="標楷體"/>
          <w:bCs/>
          <w:color w:val="000000" w:themeColor="text1"/>
          <w:sz w:val="32"/>
          <w:szCs w:val="32"/>
        </w:rPr>
      </w:pPr>
      <w:bookmarkStart w:id="322" w:name="_Toc523083832"/>
      <w:r w:rsidRPr="007A6C52">
        <w:rPr>
          <w:rFonts w:eastAsia="標楷體"/>
          <w:bCs/>
          <w:color w:val="000000" w:themeColor="text1"/>
          <w:sz w:val="32"/>
          <w:szCs w:val="32"/>
        </w:rPr>
        <w:t>「高雄</w:t>
      </w:r>
      <w:r w:rsidRPr="007A6C52">
        <w:rPr>
          <w:rFonts w:eastAsia="標楷體"/>
          <w:bCs/>
          <w:color w:val="000000" w:themeColor="text1"/>
          <w:sz w:val="32"/>
          <w:szCs w:val="32"/>
        </w:rPr>
        <w:t>MIZUNO</w:t>
      </w:r>
      <w:r w:rsidRPr="007A6C52">
        <w:rPr>
          <w:rFonts w:eastAsia="標楷體"/>
          <w:bCs/>
          <w:color w:val="000000" w:themeColor="text1"/>
          <w:sz w:val="32"/>
          <w:szCs w:val="32"/>
        </w:rPr>
        <w:t>國際馬拉松」辦理績效卓</w:t>
      </w:r>
      <w:r w:rsidR="00AB18F3" w:rsidRPr="007A6C52">
        <w:rPr>
          <w:rFonts w:eastAsia="標楷體" w:hint="eastAsia"/>
          <w:bCs/>
          <w:color w:val="000000" w:themeColor="text1"/>
          <w:sz w:val="32"/>
          <w:szCs w:val="32"/>
        </w:rPr>
        <w:t>越，</w:t>
      </w:r>
      <w:r w:rsidRPr="007A6C52">
        <w:rPr>
          <w:rFonts w:eastAsia="標楷體"/>
          <w:bCs/>
          <w:color w:val="000000" w:themeColor="text1"/>
          <w:sz w:val="32"/>
          <w:szCs w:val="32"/>
        </w:rPr>
        <w:t>成功以運動作為城市外交重要平台，日韓等國姊妹市及友好城市</w:t>
      </w:r>
      <w:proofErr w:type="gramStart"/>
      <w:r w:rsidRPr="007A6C52">
        <w:rPr>
          <w:rFonts w:eastAsia="標楷體"/>
          <w:bCs/>
          <w:color w:val="000000" w:themeColor="text1"/>
          <w:sz w:val="32"/>
          <w:szCs w:val="32"/>
        </w:rPr>
        <w:t>紛</w:t>
      </w:r>
      <w:proofErr w:type="gramEnd"/>
      <w:r w:rsidRPr="007A6C52">
        <w:rPr>
          <w:rFonts w:eastAsia="標楷體"/>
          <w:bCs/>
          <w:color w:val="000000" w:themeColor="text1"/>
          <w:sz w:val="32"/>
          <w:szCs w:val="32"/>
        </w:rPr>
        <w:t>表達交流意願，並邀請互訪交流。</w:t>
      </w:r>
      <w:r w:rsidRPr="007A6C52">
        <w:rPr>
          <w:rFonts w:eastAsia="標楷體"/>
          <w:bCs/>
          <w:color w:val="000000" w:themeColor="text1"/>
          <w:sz w:val="32"/>
          <w:szCs w:val="32"/>
        </w:rPr>
        <w:t>107</w:t>
      </w:r>
      <w:r w:rsidRPr="007A6C52">
        <w:rPr>
          <w:rFonts w:eastAsia="標楷體"/>
          <w:bCs/>
          <w:color w:val="000000" w:themeColor="text1"/>
          <w:sz w:val="32"/>
          <w:szCs w:val="32"/>
        </w:rPr>
        <w:t>年特別邀請並接待東亞地區姐妹市及友好城市，日本熊本市、千葉縣、</w:t>
      </w:r>
      <w:r w:rsidR="00803049" w:rsidRPr="007A6C52">
        <w:rPr>
          <w:rFonts w:eastAsia="標楷體"/>
          <w:bCs/>
          <w:color w:val="000000" w:themeColor="text1"/>
          <w:sz w:val="32"/>
          <w:szCs w:val="32"/>
        </w:rPr>
        <w:t>沖繩縣那霸市、秋田縣</w:t>
      </w:r>
      <w:proofErr w:type="gramStart"/>
      <w:r w:rsidR="00803049" w:rsidRPr="007A6C52">
        <w:rPr>
          <w:rFonts w:eastAsia="標楷體"/>
          <w:bCs/>
          <w:color w:val="000000" w:themeColor="text1"/>
          <w:sz w:val="32"/>
          <w:szCs w:val="32"/>
        </w:rPr>
        <w:t>仙</w:t>
      </w:r>
      <w:proofErr w:type="gramEnd"/>
      <w:r w:rsidR="00803049" w:rsidRPr="007A6C52">
        <w:rPr>
          <w:rFonts w:eastAsia="標楷體"/>
          <w:bCs/>
          <w:color w:val="000000" w:themeColor="text1"/>
          <w:sz w:val="32"/>
          <w:szCs w:val="32"/>
        </w:rPr>
        <w:t>北市、京都</w:t>
      </w:r>
      <w:proofErr w:type="gramStart"/>
      <w:r w:rsidR="00803049" w:rsidRPr="007A6C52">
        <w:rPr>
          <w:rFonts w:eastAsia="標楷體"/>
          <w:bCs/>
          <w:color w:val="000000" w:themeColor="text1"/>
          <w:sz w:val="32"/>
          <w:szCs w:val="32"/>
        </w:rPr>
        <w:t>市右京區</w:t>
      </w:r>
      <w:proofErr w:type="gramEnd"/>
      <w:r w:rsidR="00803049" w:rsidRPr="007A6C52">
        <w:rPr>
          <w:rFonts w:eastAsia="標楷體"/>
          <w:bCs/>
          <w:color w:val="000000" w:themeColor="text1"/>
          <w:sz w:val="32"/>
          <w:szCs w:val="32"/>
        </w:rPr>
        <w:t>、札幌市、小山市、韓國釜山市、菲律賓宿霧市、越南峴港市等</w:t>
      </w:r>
      <w:r w:rsidR="00803049" w:rsidRPr="007A6C52">
        <w:rPr>
          <w:rFonts w:eastAsia="標楷體"/>
          <w:bCs/>
          <w:color w:val="000000" w:themeColor="text1"/>
          <w:sz w:val="32"/>
          <w:szCs w:val="32"/>
        </w:rPr>
        <w:t>4</w:t>
      </w:r>
      <w:r w:rsidR="00803049" w:rsidRPr="007A6C52">
        <w:rPr>
          <w:rFonts w:eastAsia="標楷體"/>
          <w:bCs/>
          <w:color w:val="000000" w:themeColor="text1"/>
          <w:sz w:val="32"/>
          <w:szCs w:val="32"/>
        </w:rPr>
        <w:t>個國家</w:t>
      </w:r>
      <w:r w:rsidR="00803049" w:rsidRPr="007A6C52">
        <w:rPr>
          <w:rFonts w:eastAsia="標楷體"/>
          <w:bCs/>
          <w:color w:val="000000" w:themeColor="text1"/>
          <w:sz w:val="32"/>
          <w:szCs w:val="32"/>
        </w:rPr>
        <w:t>10</w:t>
      </w:r>
      <w:r w:rsidR="00803049" w:rsidRPr="007A6C52">
        <w:rPr>
          <w:rFonts w:eastAsia="標楷體"/>
          <w:bCs/>
          <w:color w:val="000000" w:themeColor="text1"/>
          <w:sz w:val="32"/>
          <w:szCs w:val="32"/>
        </w:rPr>
        <w:t>個城市，約</w:t>
      </w:r>
      <w:r w:rsidR="00803049" w:rsidRPr="007A6C52">
        <w:rPr>
          <w:rFonts w:eastAsia="標楷體"/>
          <w:bCs/>
          <w:color w:val="000000" w:themeColor="text1"/>
          <w:sz w:val="32"/>
          <w:szCs w:val="32"/>
        </w:rPr>
        <w:t>100</w:t>
      </w:r>
      <w:r w:rsidR="00803049" w:rsidRPr="007A6C52">
        <w:rPr>
          <w:rFonts w:eastAsia="標楷體"/>
          <w:bCs/>
          <w:color w:val="000000" w:themeColor="text1"/>
          <w:sz w:val="32"/>
          <w:szCs w:val="32"/>
        </w:rPr>
        <w:t>人組團</w:t>
      </w:r>
      <w:commentRangeStart w:id="323"/>
      <w:r w:rsidRPr="007A6C52">
        <w:rPr>
          <w:rFonts w:eastAsia="標楷體"/>
          <w:bCs/>
          <w:color w:val="000000" w:themeColor="text1"/>
          <w:sz w:val="32"/>
          <w:szCs w:val="32"/>
        </w:rPr>
        <w:t>訪問</w:t>
      </w:r>
      <w:commentRangeEnd w:id="323"/>
      <w:r w:rsidRPr="007A6C52">
        <w:rPr>
          <w:rFonts w:eastAsia="標楷體"/>
          <w:bCs/>
          <w:color w:val="000000" w:themeColor="text1"/>
          <w:sz w:val="32"/>
          <w:szCs w:val="32"/>
        </w:rPr>
        <w:commentReference w:id="323"/>
      </w:r>
      <w:r w:rsidRPr="007A6C52">
        <w:rPr>
          <w:rFonts w:eastAsia="標楷體"/>
          <w:bCs/>
          <w:color w:val="000000" w:themeColor="text1"/>
          <w:sz w:val="32"/>
          <w:szCs w:val="32"/>
        </w:rPr>
        <w:t>，以馬拉松賽事為基礎，未來進一步擴大與本市各方面的交流合作面向</w:t>
      </w:r>
      <w:bookmarkEnd w:id="322"/>
      <w:r w:rsidR="003F474A" w:rsidRPr="007A6C52">
        <w:rPr>
          <w:rFonts w:eastAsia="標楷體"/>
          <w:bCs/>
          <w:color w:val="000000" w:themeColor="text1"/>
          <w:sz w:val="32"/>
          <w:szCs w:val="32"/>
        </w:rPr>
        <w:t>。</w:t>
      </w:r>
    </w:p>
    <w:p w14:paraId="316A7F8F" w14:textId="77777777" w:rsidR="00D14C26" w:rsidRPr="007A6C52" w:rsidRDefault="0025472B" w:rsidP="00305E80">
      <w:pPr>
        <w:pStyle w:val="ab"/>
        <w:numPr>
          <w:ilvl w:val="0"/>
          <w:numId w:val="16"/>
        </w:numPr>
        <w:spacing w:line="480" w:lineRule="exact"/>
        <w:ind w:leftChars="0" w:left="1680" w:hanging="262"/>
        <w:rPr>
          <w:rFonts w:eastAsia="標楷體"/>
          <w:bCs/>
          <w:color w:val="000000" w:themeColor="text1"/>
          <w:sz w:val="32"/>
          <w:szCs w:val="32"/>
        </w:rPr>
      </w:pPr>
      <w:r w:rsidRPr="007A6C52">
        <w:rPr>
          <w:rFonts w:eastAsia="標楷體"/>
          <w:bCs/>
          <w:color w:val="000000" w:themeColor="text1"/>
          <w:sz w:val="32"/>
          <w:szCs w:val="32"/>
        </w:rPr>
        <w:t>西雅圖高雄姊妹市協會由華盛頓州參議員</w:t>
      </w:r>
      <w:r w:rsidRPr="007A6C52">
        <w:rPr>
          <w:rFonts w:eastAsia="標楷體"/>
          <w:bCs/>
          <w:color w:val="000000" w:themeColor="text1"/>
          <w:sz w:val="32"/>
          <w:szCs w:val="32"/>
        </w:rPr>
        <w:t>Bob Hasegawa</w:t>
      </w:r>
      <w:r w:rsidRPr="007A6C52">
        <w:rPr>
          <w:rFonts w:eastAsia="標楷體"/>
          <w:bCs/>
          <w:color w:val="000000" w:themeColor="text1"/>
          <w:sz w:val="32"/>
          <w:szCs w:val="32"/>
        </w:rPr>
        <w:t>領團參加「</w:t>
      </w:r>
      <w:r w:rsidRPr="007A6C52">
        <w:rPr>
          <w:rFonts w:eastAsia="標楷體"/>
          <w:bCs/>
          <w:color w:val="000000" w:themeColor="text1"/>
          <w:sz w:val="32"/>
          <w:szCs w:val="32"/>
        </w:rPr>
        <w:t>2018</w:t>
      </w:r>
      <w:r w:rsidRPr="007A6C52">
        <w:rPr>
          <w:rFonts w:eastAsia="標楷體"/>
          <w:bCs/>
          <w:color w:val="000000" w:themeColor="text1"/>
          <w:sz w:val="32"/>
          <w:szCs w:val="32"/>
        </w:rPr>
        <w:t>高雄愛河端午龍舟嘉年華」，並與市府首長隊進行友誼賽，達到以運動賽事擴大國際體育交流效益與促進友好城市情誼之目的。</w:t>
      </w:r>
    </w:p>
    <w:p w14:paraId="35790B61" w14:textId="77777777" w:rsidR="009A79BD" w:rsidRPr="007A6C52" w:rsidRDefault="009A79BD" w:rsidP="00305E80">
      <w:pPr>
        <w:pStyle w:val="ab"/>
        <w:numPr>
          <w:ilvl w:val="0"/>
          <w:numId w:val="16"/>
        </w:numPr>
        <w:spacing w:line="480" w:lineRule="exact"/>
        <w:ind w:leftChars="0" w:left="1680" w:hanging="262"/>
        <w:rPr>
          <w:rFonts w:eastAsia="標楷體"/>
          <w:bCs/>
          <w:color w:val="000000" w:themeColor="text1"/>
          <w:sz w:val="32"/>
          <w:szCs w:val="32"/>
        </w:rPr>
      </w:pPr>
      <w:bookmarkStart w:id="324" w:name="_Toc523083833"/>
      <w:bookmarkStart w:id="325" w:name="_Toc523145147"/>
      <w:bookmarkStart w:id="326" w:name="_Toc523147164"/>
      <w:bookmarkStart w:id="327" w:name="_Toc523150415"/>
      <w:bookmarkStart w:id="328" w:name="_Toc523323092"/>
      <w:r w:rsidRPr="007A6C52">
        <w:rPr>
          <w:rFonts w:eastAsia="標楷體" w:hint="eastAsia"/>
          <w:bCs/>
          <w:color w:val="000000" w:themeColor="text1"/>
          <w:sz w:val="32"/>
          <w:szCs w:val="32"/>
        </w:rPr>
        <w:t>那霸馬拉松協會執行副本部長</w:t>
      </w:r>
      <w:proofErr w:type="gramStart"/>
      <w:r w:rsidRPr="007A6C52">
        <w:rPr>
          <w:rFonts w:eastAsia="標楷體" w:hint="eastAsia"/>
          <w:bCs/>
          <w:color w:val="000000" w:themeColor="text1"/>
          <w:sz w:val="32"/>
          <w:szCs w:val="32"/>
        </w:rPr>
        <w:t>大城弘明</w:t>
      </w:r>
      <w:proofErr w:type="gramEnd"/>
      <w:r w:rsidRPr="007A6C52">
        <w:rPr>
          <w:rFonts w:eastAsia="標楷體" w:hint="eastAsia"/>
          <w:bCs/>
          <w:color w:val="000000" w:themeColor="text1"/>
          <w:sz w:val="32"/>
          <w:szCs w:val="32"/>
        </w:rPr>
        <w:t>及沖繩台灣交流振興會平田久雄會長於</w:t>
      </w:r>
      <w:r w:rsidRPr="007A6C52">
        <w:rPr>
          <w:rFonts w:eastAsia="標楷體"/>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bCs/>
          <w:color w:val="000000" w:themeColor="text1"/>
          <w:sz w:val="32"/>
          <w:szCs w:val="32"/>
        </w:rPr>
        <w:t>5</w:t>
      </w:r>
      <w:r w:rsidRPr="007A6C52">
        <w:rPr>
          <w:rFonts w:eastAsia="標楷體" w:hint="eastAsia"/>
          <w:bCs/>
          <w:color w:val="000000" w:themeColor="text1"/>
          <w:sz w:val="32"/>
          <w:szCs w:val="32"/>
        </w:rPr>
        <w:t>月</w:t>
      </w:r>
      <w:r w:rsidRPr="007A6C52">
        <w:rPr>
          <w:rFonts w:eastAsia="標楷體"/>
          <w:bCs/>
          <w:color w:val="000000" w:themeColor="text1"/>
          <w:sz w:val="32"/>
          <w:szCs w:val="32"/>
        </w:rPr>
        <w:t>11</w:t>
      </w:r>
      <w:r w:rsidRPr="007A6C52">
        <w:rPr>
          <w:rFonts w:eastAsia="標楷體" w:hint="eastAsia"/>
          <w:bCs/>
          <w:color w:val="000000" w:themeColor="text1"/>
          <w:sz w:val="32"/>
          <w:szCs w:val="32"/>
        </w:rPr>
        <w:t>日率團到訪，宣傳及邀請</w:t>
      </w:r>
      <w:proofErr w:type="gramStart"/>
      <w:r w:rsidRPr="007A6C52">
        <w:rPr>
          <w:rFonts w:eastAsia="標楷體" w:hint="eastAsia"/>
          <w:bCs/>
          <w:color w:val="000000" w:themeColor="text1"/>
          <w:sz w:val="32"/>
          <w:szCs w:val="32"/>
        </w:rPr>
        <w:t>本市跑者</w:t>
      </w:r>
      <w:proofErr w:type="gramEnd"/>
      <w:r w:rsidRPr="007A6C52">
        <w:rPr>
          <w:rFonts w:eastAsia="標楷體" w:hint="eastAsia"/>
          <w:bCs/>
          <w:color w:val="000000" w:themeColor="text1"/>
          <w:sz w:val="32"/>
          <w:szCs w:val="32"/>
        </w:rPr>
        <w:t>前往日本那霸市參加第</w:t>
      </w:r>
      <w:r w:rsidRPr="007A6C52">
        <w:rPr>
          <w:rFonts w:eastAsia="標楷體"/>
          <w:bCs/>
          <w:color w:val="000000" w:themeColor="text1"/>
          <w:sz w:val="32"/>
          <w:szCs w:val="32"/>
        </w:rPr>
        <w:t>34</w:t>
      </w:r>
      <w:r w:rsidRPr="007A6C52">
        <w:rPr>
          <w:rFonts w:eastAsia="標楷體" w:hint="eastAsia"/>
          <w:bCs/>
          <w:color w:val="000000" w:themeColor="text1"/>
          <w:sz w:val="32"/>
          <w:szCs w:val="32"/>
        </w:rPr>
        <w:t>屆那霸馬拉松大會。</w:t>
      </w:r>
    </w:p>
    <w:p w14:paraId="7FB66466" w14:textId="77777777" w:rsidR="009A79BD" w:rsidRPr="007A6C52" w:rsidRDefault="009A79BD" w:rsidP="00305E80">
      <w:pPr>
        <w:pStyle w:val="ab"/>
        <w:numPr>
          <w:ilvl w:val="0"/>
          <w:numId w:val="16"/>
        </w:numPr>
        <w:spacing w:line="480" w:lineRule="exact"/>
        <w:ind w:leftChars="0" w:left="1680" w:hanging="262"/>
        <w:rPr>
          <w:rFonts w:eastAsia="標楷體"/>
          <w:bCs/>
          <w:color w:val="000000" w:themeColor="text1"/>
          <w:sz w:val="32"/>
          <w:szCs w:val="32"/>
        </w:rPr>
      </w:pPr>
      <w:r w:rsidRPr="007A6C52">
        <w:rPr>
          <w:rFonts w:eastAsia="標楷體" w:hint="eastAsia"/>
          <w:bCs/>
          <w:color w:val="000000" w:themeColor="text1"/>
          <w:sz w:val="32"/>
          <w:szCs w:val="32"/>
        </w:rPr>
        <w:t>日本秋田縣</w:t>
      </w:r>
      <w:proofErr w:type="gramStart"/>
      <w:r w:rsidRPr="007A6C52">
        <w:rPr>
          <w:rFonts w:eastAsia="標楷體" w:hint="eastAsia"/>
          <w:bCs/>
          <w:color w:val="000000" w:themeColor="text1"/>
          <w:sz w:val="32"/>
          <w:szCs w:val="32"/>
        </w:rPr>
        <w:t>仙</w:t>
      </w:r>
      <w:proofErr w:type="gramEnd"/>
      <w:r w:rsidRPr="007A6C52">
        <w:rPr>
          <w:rFonts w:eastAsia="標楷體" w:hint="eastAsia"/>
          <w:bCs/>
          <w:color w:val="000000" w:themeColor="text1"/>
          <w:sz w:val="32"/>
          <w:szCs w:val="32"/>
        </w:rPr>
        <w:t>北市門脇光浩市長及青柳宗五郎</w:t>
      </w:r>
      <w:r w:rsidRPr="007A6C52">
        <w:rPr>
          <w:rFonts w:eastAsia="標楷體" w:hint="eastAsia"/>
          <w:bCs/>
          <w:color w:val="000000" w:themeColor="text1"/>
          <w:sz w:val="32"/>
          <w:szCs w:val="32"/>
        </w:rPr>
        <w:lastRenderedPageBreak/>
        <w:t>議長特別於</w:t>
      </w:r>
      <w:r w:rsidRPr="007A6C52">
        <w:rPr>
          <w:rFonts w:eastAsia="標楷體"/>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bCs/>
          <w:color w:val="000000" w:themeColor="text1"/>
          <w:sz w:val="32"/>
          <w:szCs w:val="32"/>
        </w:rPr>
        <w:t>8</w:t>
      </w:r>
      <w:r w:rsidRPr="007A6C52">
        <w:rPr>
          <w:rFonts w:eastAsia="標楷體" w:hint="eastAsia"/>
          <w:bCs/>
          <w:color w:val="000000" w:themeColor="text1"/>
          <w:sz w:val="32"/>
          <w:szCs w:val="32"/>
        </w:rPr>
        <w:t>月</w:t>
      </w:r>
      <w:r w:rsidRPr="007A6C52">
        <w:rPr>
          <w:rFonts w:eastAsia="標楷體"/>
          <w:bCs/>
          <w:color w:val="000000" w:themeColor="text1"/>
          <w:sz w:val="32"/>
          <w:szCs w:val="32"/>
        </w:rPr>
        <w:t>21</w:t>
      </w:r>
      <w:r w:rsidRPr="007A6C52">
        <w:rPr>
          <w:rFonts w:eastAsia="標楷體" w:hint="eastAsia"/>
          <w:bCs/>
          <w:color w:val="000000" w:themeColor="text1"/>
          <w:sz w:val="32"/>
          <w:szCs w:val="32"/>
        </w:rPr>
        <w:t>日到訪，商討雙方馬拉松合作事宜且親自邀請本市參與該市</w:t>
      </w:r>
      <w:r w:rsidRPr="007A6C52">
        <w:rPr>
          <w:rFonts w:eastAsia="標楷體"/>
          <w:bCs/>
          <w:color w:val="000000" w:themeColor="text1"/>
          <w:sz w:val="32"/>
          <w:szCs w:val="32"/>
        </w:rPr>
        <w:t>9</w:t>
      </w:r>
      <w:r w:rsidRPr="007A6C52">
        <w:rPr>
          <w:rFonts w:eastAsia="標楷體" w:hint="eastAsia"/>
          <w:bCs/>
          <w:color w:val="000000" w:themeColor="text1"/>
          <w:sz w:val="32"/>
          <w:szCs w:val="32"/>
        </w:rPr>
        <w:t>月</w:t>
      </w:r>
      <w:r w:rsidRPr="007A6C52">
        <w:rPr>
          <w:rFonts w:eastAsia="標楷體"/>
          <w:bCs/>
          <w:color w:val="000000" w:themeColor="text1"/>
          <w:sz w:val="32"/>
          <w:szCs w:val="32"/>
        </w:rPr>
        <w:t>16</w:t>
      </w:r>
      <w:r w:rsidRPr="007A6C52">
        <w:rPr>
          <w:rFonts w:eastAsia="標楷體" w:hint="eastAsia"/>
          <w:bCs/>
          <w:color w:val="000000" w:themeColor="text1"/>
          <w:sz w:val="32"/>
          <w:szCs w:val="32"/>
        </w:rPr>
        <w:t>日舉辦第</w:t>
      </w:r>
      <w:r w:rsidRPr="007A6C52">
        <w:rPr>
          <w:rFonts w:eastAsia="標楷體"/>
          <w:bCs/>
          <w:color w:val="000000" w:themeColor="text1"/>
          <w:sz w:val="32"/>
          <w:szCs w:val="32"/>
        </w:rPr>
        <w:t>33</w:t>
      </w:r>
      <w:r w:rsidRPr="007A6C52">
        <w:rPr>
          <w:rFonts w:eastAsia="標楷體" w:hint="eastAsia"/>
          <w:bCs/>
          <w:color w:val="000000" w:themeColor="text1"/>
          <w:sz w:val="32"/>
          <w:szCs w:val="32"/>
        </w:rPr>
        <w:t>屆田澤湖馬拉松。</w:t>
      </w:r>
    </w:p>
    <w:p w14:paraId="6390D555" w14:textId="77777777" w:rsidR="003B2153" w:rsidRPr="007A6C52" w:rsidRDefault="003B2153" w:rsidP="00305E80">
      <w:pPr>
        <w:pStyle w:val="ab"/>
        <w:numPr>
          <w:ilvl w:val="0"/>
          <w:numId w:val="37"/>
        </w:numPr>
        <w:tabs>
          <w:tab w:val="left" w:pos="142"/>
        </w:tabs>
        <w:spacing w:line="480" w:lineRule="exact"/>
        <w:ind w:leftChars="299" w:left="1698" w:hangingChars="306" w:hanging="980"/>
        <w:rPr>
          <w:rFonts w:eastAsia="標楷體"/>
          <w:b/>
          <w:bCs/>
          <w:color w:val="000000" w:themeColor="text1"/>
          <w:sz w:val="32"/>
          <w:szCs w:val="32"/>
        </w:rPr>
      </w:pPr>
      <w:bookmarkStart w:id="329" w:name="_Toc523392178"/>
      <w:r w:rsidRPr="007A6C52">
        <w:rPr>
          <w:rFonts w:eastAsia="標楷體"/>
          <w:b/>
          <w:bCs/>
          <w:color w:val="000000" w:themeColor="text1"/>
          <w:sz w:val="32"/>
          <w:szCs w:val="32"/>
        </w:rPr>
        <w:t>組團赴外觀摩訪問</w:t>
      </w:r>
      <w:bookmarkEnd w:id="324"/>
      <w:bookmarkEnd w:id="325"/>
      <w:bookmarkEnd w:id="326"/>
      <w:bookmarkEnd w:id="327"/>
      <w:bookmarkEnd w:id="328"/>
      <w:bookmarkEnd w:id="329"/>
    </w:p>
    <w:p w14:paraId="465518E9" w14:textId="77777777" w:rsidR="003B2153" w:rsidRPr="007A6C52" w:rsidRDefault="003B2153" w:rsidP="00305E80">
      <w:pPr>
        <w:pStyle w:val="ab"/>
        <w:numPr>
          <w:ilvl w:val="0"/>
          <w:numId w:val="19"/>
        </w:numPr>
        <w:spacing w:line="480" w:lineRule="exact"/>
        <w:ind w:leftChars="0" w:left="1680" w:hanging="262"/>
        <w:rPr>
          <w:rFonts w:eastAsia="標楷體"/>
          <w:bCs/>
          <w:color w:val="000000" w:themeColor="text1"/>
          <w:sz w:val="32"/>
          <w:szCs w:val="32"/>
        </w:rPr>
      </w:pPr>
      <w:r w:rsidRPr="007A6C52">
        <w:rPr>
          <w:rFonts w:eastAsia="標楷體"/>
          <w:bCs/>
          <w:color w:val="000000" w:themeColor="text1"/>
          <w:sz w:val="32"/>
          <w:szCs w:val="32"/>
        </w:rPr>
        <w:t>參加</w:t>
      </w:r>
      <w:r w:rsidRPr="007A6C52">
        <w:rPr>
          <w:rFonts w:eastAsia="標楷體"/>
          <w:bCs/>
          <w:color w:val="000000" w:themeColor="text1"/>
          <w:sz w:val="32"/>
          <w:szCs w:val="32"/>
        </w:rPr>
        <w:t>2018</w:t>
      </w:r>
      <w:r w:rsidRPr="007A6C52">
        <w:rPr>
          <w:rFonts w:eastAsia="標楷體"/>
          <w:bCs/>
          <w:color w:val="000000" w:themeColor="text1"/>
          <w:sz w:val="32"/>
          <w:szCs w:val="32"/>
        </w:rPr>
        <w:t>曼谷國際運動年會：</w:t>
      </w:r>
    </w:p>
    <w:p w14:paraId="0CDEBB1D" w14:textId="07BC5C18" w:rsidR="00AB18F3" w:rsidRPr="007A6C52" w:rsidRDefault="00AB18F3" w:rsidP="00305E80">
      <w:pPr>
        <w:pStyle w:val="ab"/>
        <w:numPr>
          <w:ilvl w:val="0"/>
          <w:numId w:val="20"/>
        </w:numPr>
        <w:tabs>
          <w:tab w:val="left" w:pos="142"/>
        </w:tabs>
        <w:spacing w:line="480" w:lineRule="exact"/>
        <w:ind w:leftChars="0" w:left="2410" w:hanging="850"/>
        <w:jc w:val="both"/>
        <w:rPr>
          <w:rFonts w:eastAsia="標楷體"/>
          <w:bCs/>
          <w:color w:val="000000" w:themeColor="text1"/>
          <w:sz w:val="32"/>
          <w:szCs w:val="32"/>
        </w:rPr>
      </w:pPr>
      <w:commentRangeStart w:id="330"/>
      <w:r w:rsidRPr="007A6C52">
        <w:rPr>
          <w:rFonts w:eastAsia="標楷體"/>
          <w:bCs/>
          <w:color w:val="000000" w:themeColor="text1"/>
          <w:sz w:val="32"/>
          <w:szCs w:val="32"/>
        </w:rPr>
        <w:t>本</w:t>
      </w:r>
      <w:commentRangeEnd w:id="330"/>
      <w:r w:rsidRPr="007A6C52">
        <w:rPr>
          <w:rFonts w:eastAsia="標楷體"/>
          <w:bCs/>
          <w:color w:val="000000" w:themeColor="text1"/>
          <w:sz w:val="32"/>
          <w:szCs w:val="32"/>
        </w:rPr>
        <w:commentReference w:id="330"/>
      </w:r>
      <w:r w:rsidRPr="007A6C52">
        <w:rPr>
          <w:rFonts w:eastAsia="標楷體"/>
          <w:bCs/>
          <w:color w:val="000000" w:themeColor="text1"/>
          <w:sz w:val="32"/>
          <w:szCs w:val="32"/>
        </w:rPr>
        <w:t>市自</w:t>
      </w:r>
      <w:r w:rsidRPr="007A6C52">
        <w:rPr>
          <w:rFonts w:eastAsia="標楷體"/>
          <w:bCs/>
          <w:color w:val="000000" w:themeColor="text1"/>
          <w:sz w:val="32"/>
          <w:szCs w:val="32"/>
        </w:rPr>
        <w:t>99</w:t>
      </w:r>
      <w:r w:rsidRPr="007A6C52">
        <w:rPr>
          <w:rFonts w:eastAsia="標楷體"/>
          <w:bCs/>
          <w:color w:val="000000" w:themeColor="text1"/>
          <w:sz w:val="32"/>
          <w:szCs w:val="32"/>
        </w:rPr>
        <w:t>年起至</w:t>
      </w:r>
      <w:r w:rsidRPr="007A6C52">
        <w:rPr>
          <w:rFonts w:eastAsia="標楷體"/>
          <w:bCs/>
          <w:color w:val="000000" w:themeColor="text1"/>
          <w:sz w:val="32"/>
          <w:szCs w:val="32"/>
        </w:rPr>
        <w:t>106</w:t>
      </w:r>
      <w:r w:rsidRPr="007A6C52">
        <w:rPr>
          <w:rFonts w:eastAsia="標楷體"/>
          <w:bCs/>
          <w:color w:val="000000" w:themeColor="text1"/>
          <w:sz w:val="32"/>
          <w:szCs w:val="32"/>
        </w:rPr>
        <w:t>年止，已組團參加國際運動年會計</w:t>
      </w:r>
      <w:r w:rsidRPr="007A6C52">
        <w:rPr>
          <w:rFonts w:eastAsia="標楷體"/>
          <w:bCs/>
          <w:color w:val="000000" w:themeColor="text1"/>
          <w:sz w:val="32"/>
          <w:szCs w:val="32"/>
        </w:rPr>
        <w:t>7</w:t>
      </w:r>
      <w:r w:rsidRPr="007A6C52">
        <w:rPr>
          <w:rFonts w:eastAsia="標楷體"/>
          <w:bCs/>
          <w:color w:val="000000" w:themeColor="text1"/>
          <w:sz w:val="32"/>
          <w:szCs w:val="32"/>
        </w:rPr>
        <w:t>次，今年援</w:t>
      </w:r>
      <w:proofErr w:type="gramStart"/>
      <w:r w:rsidRPr="007A6C52">
        <w:rPr>
          <w:rFonts w:eastAsia="標楷體"/>
          <w:bCs/>
          <w:color w:val="000000" w:themeColor="text1"/>
          <w:sz w:val="32"/>
          <w:szCs w:val="32"/>
        </w:rPr>
        <w:t>往例</w:t>
      </w:r>
      <w:r w:rsidRPr="007A6C52">
        <w:rPr>
          <w:rFonts w:eastAsia="標楷體" w:hint="eastAsia"/>
          <w:bCs/>
          <w:color w:val="000000" w:themeColor="text1"/>
          <w:sz w:val="32"/>
          <w:szCs w:val="32"/>
        </w:rPr>
        <w:t>組團</w:t>
      </w:r>
      <w:proofErr w:type="gramEnd"/>
      <w:r w:rsidRPr="007A6C52">
        <w:rPr>
          <w:rFonts w:eastAsia="標楷體"/>
          <w:bCs/>
          <w:color w:val="000000" w:themeColor="text1"/>
          <w:sz w:val="32"/>
          <w:szCs w:val="32"/>
        </w:rPr>
        <w:t>參加，</w:t>
      </w:r>
      <w:r w:rsidRPr="007A6C52">
        <w:rPr>
          <w:rFonts w:eastAsia="標楷體" w:hint="eastAsia"/>
          <w:bCs/>
          <w:color w:val="000000" w:themeColor="text1"/>
          <w:sz w:val="32"/>
          <w:szCs w:val="32"/>
        </w:rPr>
        <w:t>派代</w:t>
      </w:r>
      <w:r w:rsidRPr="007A6C52">
        <w:rPr>
          <w:rFonts w:eastAsia="標楷體" w:hint="eastAsia"/>
          <w:bCs/>
          <w:color w:val="000000" w:themeColor="text1"/>
          <w:sz w:val="32"/>
          <w:szCs w:val="32"/>
        </w:rPr>
        <w:t>2</w:t>
      </w:r>
      <w:r w:rsidRPr="007A6C52">
        <w:rPr>
          <w:rFonts w:eastAsia="標楷體" w:hint="eastAsia"/>
          <w:bCs/>
          <w:color w:val="000000" w:themeColor="text1"/>
          <w:sz w:val="32"/>
          <w:szCs w:val="32"/>
        </w:rPr>
        <w:t>名代表</w:t>
      </w:r>
      <w:r w:rsidRPr="007A6C52">
        <w:rPr>
          <w:rFonts w:eastAsia="標楷體"/>
          <w:bCs/>
          <w:color w:val="000000" w:themeColor="text1"/>
          <w:sz w:val="32"/>
          <w:szCs w:val="32"/>
        </w:rPr>
        <w:t>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4</w:t>
      </w:r>
      <w:r w:rsidRPr="007A6C52">
        <w:rPr>
          <w:rFonts w:eastAsia="標楷體"/>
          <w:bCs/>
          <w:color w:val="000000" w:themeColor="text1"/>
          <w:sz w:val="32"/>
          <w:szCs w:val="32"/>
        </w:rPr>
        <w:t>月</w:t>
      </w:r>
      <w:r w:rsidRPr="007A6C52">
        <w:rPr>
          <w:rFonts w:eastAsia="標楷體"/>
          <w:bCs/>
          <w:color w:val="000000" w:themeColor="text1"/>
          <w:sz w:val="32"/>
          <w:szCs w:val="32"/>
        </w:rPr>
        <w:t>16</w:t>
      </w:r>
      <w:r w:rsidRPr="007A6C52">
        <w:rPr>
          <w:rFonts w:eastAsia="標楷體"/>
          <w:bCs/>
          <w:color w:val="000000" w:themeColor="text1"/>
          <w:sz w:val="32"/>
          <w:szCs w:val="32"/>
        </w:rPr>
        <w:t>日至</w:t>
      </w:r>
      <w:r w:rsidRPr="007A6C52">
        <w:rPr>
          <w:rFonts w:eastAsia="標楷體"/>
          <w:bCs/>
          <w:color w:val="000000" w:themeColor="text1"/>
          <w:sz w:val="32"/>
          <w:szCs w:val="32"/>
        </w:rPr>
        <w:t>20</w:t>
      </w:r>
      <w:r w:rsidRPr="007A6C52">
        <w:rPr>
          <w:rFonts w:eastAsia="標楷體"/>
          <w:bCs/>
          <w:color w:val="000000" w:themeColor="text1"/>
          <w:sz w:val="32"/>
          <w:szCs w:val="32"/>
        </w:rPr>
        <w:t>日「</w:t>
      </w:r>
      <w:r w:rsidRPr="007A6C52">
        <w:rPr>
          <w:rFonts w:eastAsia="標楷體"/>
          <w:bCs/>
          <w:color w:val="000000" w:themeColor="text1"/>
          <w:sz w:val="32"/>
          <w:szCs w:val="32"/>
        </w:rPr>
        <w:t>2018</w:t>
      </w:r>
      <w:r w:rsidRPr="007A6C52">
        <w:rPr>
          <w:rFonts w:eastAsia="標楷體"/>
          <w:bCs/>
          <w:color w:val="000000" w:themeColor="text1"/>
          <w:sz w:val="32"/>
          <w:szCs w:val="32"/>
        </w:rPr>
        <w:t>曼谷國際運動年會」與會。</w:t>
      </w:r>
    </w:p>
    <w:p w14:paraId="040C542A" w14:textId="08F5B26E" w:rsidR="00AB18F3" w:rsidRPr="007A6C52" w:rsidRDefault="00AB18F3" w:rsidP="00305E80">
      <w:pPr>
        <w:pStyle w:val="ab"/>
        <w:numPr>
          <w:ilvl w:val="0"/>
          <w:numId w:val="20"/>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本年度會議於泰國曼谷</w:t>
      </w:r>
      <w:r w:rsidRPr="007A6C52">
        <w:rPr>
          <w:rFonts w:eastAsia="標楷體"/>
          <w:bCs/>
          <w:color w:val="000000" w:themeColor="text1"/>
          <w:sz w:val="32"/>
          <w:szCs w:val="32"/>
        </w:rPr>
        <w:t xml:space="preserve">Central World Centara </w:t>
      </w:r>
      <w:r w:rsidRPr="007A6C52">
        <w:rPr>
          <w:rFonts w:eastAsia="標楷體"/>
          <w:bCs/>
          <w:color w:val="000000" w:themeColor="text1"/>
          <w:sz w:val="32"/>
          <w:szCs w:val="32"/>
        </w:rPr>
        <w:t>酒店及曼谷會議中心舉行，共有</w:t>
      </w:r>
      <w:r w:rsidRPr="007A6C52">
        <w:rPr>
          <w:rFonts w:eastAsia="標楷體"/>
          <w:bCs/>
          <w:color w:val="000000" w:themeColor="text1"/>
          <w:sz w:val="32"/>
          <w:szCs w:val="32"/>
        </w:rPr>
        <w:t>84</w:t>
      </w:r>
      <w:r w:rsidRPr="007A6C52">
        <w:rPr>
          <w:rFonts w:eastAsia="標楷體"/>
          <w:bCs/>
          <w:color w:val="000000" w:themeColor="text1"/>
          <w:sz w:val="32"/>
          <w:szCs w:val="32"/>
        </w:rPr>
        <w:t>個國家、</w:t>
      </w:r>
      <w:r w:rsidRPr="007A6C52">
        <w:rPr>
          <w:rFonts w:eastAsia="標楷體"/>
          <w:bCs/>
          <w:color w:val="000000" w:themeColor="text1"/>
          <w:sz w:val="32"/>
          <w:szCs w:val="32"/>
        </w:rPr>
        <w:t>1,844</w:t>
      </w:r>
      <w:r w:rsidRPr="007A6C52">
        <w:rPr>
          <w:rFonts w:eastAsia="標楷體"/>
          <w:bCs/>
          <w:color w:val="000000" w:themeColor="text1"/>
          <w:sz w:val="32"/>
          <w:szCs w:val="32"/>
        </w:rPr>
        <w:t>名國際體育組織代表與會，參與國際組織超過</w:t>
      </w:r>
      <w:r w:rsidRPr="007A6C52">
        <w:rPr>
          <w:rFonts w:eastAsia="標楷體"/>
          <w:bCs/>
          <w:color w:val="000000" w:themeColor="text1"/>
          <w:sz w:val="32"/>
          <w:szCs w:val="32"/>
        </w:rPr>
        <w:t>100</w:t>
      </w:r>
      <w:r w:rsidRPr="007A6C52">
        <w:rPr>
          <w:rFonts w:eastAsia="標楷體"/>
          <w:bCs/>
          <w:color w:val="000000" w:themeColor="text1"/>
          <w:sz w:val="32"/>
          <w:szCs w:val="32"/>
        </w:rPr>
        <w:t>個、設攤數量達</w:t>
      </w:r>
      <w:r w:rsidRPr="007A6C52">
        <w:rPr>
          <w:rFonts w:eastAsia="標楷體"/>
          <w:bCs/>
          <w:color w:val="000000" w:themeColor="text1"/>
          <w:sz w:val="32"/>
          <w:szCs w:val="32"/>
        </w:rPr>
        <w:t>150</w:t>
      </w:r>
      <w:r w:rsidRPr="007A6C52">
        <w:rPr>
          <w:rFonts w:eastAsia="標楷體"/>
          <w:bCs/>
          <w:color w:val="000000" w:themeColor="text1"/>
          <w:sz w:val="32"/>
          <w:szCs w:val="32"/>
        </w:rPr>
        <w:t>個；本府訪問團赴外期間參與各場次論壇及研討會，並拜會設攤海外城市、國際運動組織攤位及相關產業人士，包括日本札幌體育局、</w:t>
      </w:r>
      <w:r w:rsidRPr="007A6C52">
        <w:rPr>
          <w:rFonts w:eastAsia="標楷體"/>
          <w:bCs/>
          <w:color w:val="000000" w:themeColor="text1"/>
          <w:sz w:val="32"/>
          <w:szCs w:val="32"/>
        </w:rPr>
        <w:t>SportAccord</w:t>
      </w:r>
      <w:r w:rsidRPr="007A6C52">
        <w:rPr>
          <w:rFonts w:eastAsia="標楷體"/>
          <w:bCs/>
          <w:color w:val="000000" w:themeColor="text1"/>
          <w:sz w:val="32"/>
          <w:szCs w:val="32"/>
        </w:rPr>
        <w:t>執行長、</w:t>
      </w:r>
      <w:r w:rsidRPr="007A6C52">
        <w:rPr>
          <w:rFonts w:eastAsia="標楷體"/>
          <w:bCs/>
          <w:color w:val="000000" w:themeColor="text1"/>
          <w:sz w:val="32"/>
          <w:szCs w:val="32"/>
        </w:rPr>
        <w:t>IWGA</w:t>
      </w:r>
      <w:r w:rsidRPr="007A6C52">
        <w:rPr>
          <w:rFonts w:eastAsia="標楷體"/>
          <w:bCs/>
          <w:color w:val="000000" w:themeColor="text1"/>
          <w:sz w:val="32"/>
          <w:szCs w:val="32"/>
        </w:rPr>
        <w:t>執行長、</w:t>
      </w:r>
      <w:r w:rsidRPr="007A6C52">
        <w:rPr>
          <w:rFonts w:eastAsia="標楷體"/>
          <w:bCs/>
          <w:color w:val="000000" w:themeColor="text1"/>
          <w:sz w:val="32"/>
          <w:szCs w:val="32"/>
        </w:rPr>
        <w:t>AIMS</w:t>
      </w:r>
      <w:r w:rsidRPr="007A6C52">
        <w:rPr>
          <w:rFonts w:eastAsia="標楷體"/>
          <w:bCs/>
          <w:color w:val="000000" w:themeColor="text1"/>
          <w:sz w:val="32"/>
          <w:szCs w:val="32"/>
        </w:rPr>
        <w:t>主席、</w:t>
      </w:r>
      <w:r w:rsidRPr="007A6C52">
        <w:rPr>
          <w:rFonts w:eastAsia="標楷體"/>
          <w:bCs/>
          <w:color w:val="000000" w:themeColor="text1"/>
          <w:sz w:val="32"/>
          <w:szCs w:val="32"/>
        </w:rPr>
        <w:t>GAISF</w:t>
      </w:r>
      <w:r w:rsidRPr="007A6C52">
        <w:rPr>
          <w:rFonts w:eastAsia="標楷體"/>
          <w:bCs/>
          <w:color w:val="000000" w:themeColor="text1"/>
          <w:sz w:val="32"/>
          <w:szCs w:val="32"/>
        </w:rPr>
        <w:t>副主席等國際體壇重要人。</w:t>
      </w:r>
    </w:p>
    <w:p w14:paraId="7CB02740" w14:textId="3D289E5D" w:rsidR="00AB18F3" w:rsidRPr="007A6C52" w:rsidRDefault="00AB18F3" w:rsidP="00305E80">
      <w:pPr>
        <w:pStyle w:val="ab"/>
        <w:numPr>
          <w:ilvl w:val="0"/>
          <w:numId w:val="20"/>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持續強化國際連結、拓展城市友好情誼、蒐集國際體壇最新資訊，並進一步探詢本市申辦國際運動年會之可行性，以保持本市未來與國際組織交流合作之可行性。</w:t>
      </w:r>
    </w:p>
    <w:p w14:paraId="078F21E9" w14:textId="10E43304" w:rsidR="003B2153" w:rsidRPr="007A6C52" w:rsidRDefault="003B2153" w:rsidP="00305E80">
      <w:pPr>
        <w:pStyle w:val="ab"/>
        <w:numPr>
          <w:ilvl w:val="0"/>
          <w:numId w:val="19"/>
        </w:numPr>
        <w:spacing w:line="480" w:lineRule="exact"/>
        <w:ind w:leftChars="0" w:left="1680" w:hanging="262"/>
        <w:rPr>
          <w:rFonts w:eastAsia="標楷體"/>
          <w:bCs/>
          <w:color w:val="000000" w:themeColor="text1"/>
          <w:sz w:val="32"/>
          <w:szCs w:val="32"/>
        </w:rPr>
      </w:pPr>
      <w:r w:rsidRPr="007A6C52">
        <w:rPr>
          <w:rFonts w:eastAsia="標楷體"/>
          <w:bCs/>
          <w:color w:val="000000" w:themeColor="text1"/>
          <w:sz w:val="32"/>
          <w:szCs w:val="32"/>
        </w:rPr>
        <w:t>觀摩第</w:t>
      </w:r>
      <w:r w:rsidRPr="007A6C52">
        <w:rPr>
          <w:rFonts w:eastAsia="標楷體"/>
          <w:bCs/>
          <w:color w:val="000000" w:themeColor="text1"/>
          <w:sz w:val="32"/>
          <w:szCs w:val="32"/>
        </w:rPr>
        <w:t>10</w:t>
      </w:r>
      <w:r w:rsidRPr="007A6C52">
        <w:rPr>
          <w:rFonts w:eastAsia="標楷體"/>
          <w:bCs/>
          <w:color w:val="000000" w:themeColor="text1"/>
          <w:sz w:val="32"/>
          <w:szCs w:val="32"/>
        </w:rPr>
        <w:t>屆栃木縣小山市思川櫻馬拉松</w:t>
      </w:r>
      <w:r w:rsidR="0088019B" w:rsidRPr="007A6C52">
        <w:rPr>
          <w:rFonts w:eastAsia="標楷體"/>
          <w:bCs/>
          <w:color w:val="000000" w:themeColor="text1"/>
          <w:sz w:val="32"/>
          <w:szCs w:val="32"/>
        </w:rPr>
        <w:t>：</w:t>
      </w:r>
    </w:p>
    <w:p w14:paraId="19149C06" w14:textId="5E785EB4" w:rsidR="00320519" w:rsidRPr="007A6C52" w:rsidRDefault="003B2153" w:rsidP="001C4871">
      <w:pPr>
        <w:pStyle w:val="ab"/>
        <w:spacing w:line="480" w:lineRule="exact"/>
        <w:ind w:leftChars="0" w:left="1680"/>
        <w:rPr>
          <w:rFonts w:eastAsia="標楷體"/>
          <w:bCs/>
          <w:color w:val="000000" w:themeColor="text1"/>
          <w:sz w:val="32"/>
          <w:szCs w:val="32"/>
        </w:rPr>
      </w:pPr>
      <w:bookmarkStart w:id="331" w:name="_Toc523083834"/>
      <w:r w:rsidRPr="007A6C52">
        <w:rPr>
          <w:rFonts w:eastAsia="標楷體"/>
          <w:bCs/>
          <w:color w:val="000000" w:themeColor="text1"/>
          <w:sz w:val="32"/>
          <w:szCs w:val="32"/>
        </w:rPr>
        <w:t>本市與日本栃木縣於</w:t>
      </w:r>
      <w:r w:rsidRPr="007A6C52">
        <w:rPr>
          <w:rFonts w:eastAsia="標楷體"/>
          <w:bCs/>
          <w:color w:val="000000" w:themeColor="text1"/>
          <w:sz w:val="32"/>
          <w:szCs w:val="32"/>
        </w:rPr>
        <w:t>10</w:t>
      </w:r>
      <w:r w:rsidR="00962239" w:rsidRPr="007A6C52">
        <w:rPr>
          <w:rFonts w:eastAsia="標楷體"/>
          <w:bCs/>
          <w:color w:val="000000" w:themeColor="text1"/>
          <w:sz w:val="32"/>
          <w:szCs w:val="32"/>
        </w:rPr>
        <w:t>7</w:t>
      </w:r>
      <w:r w:rsidRPr="007A6C52">
        <w:rPr>
          <w:rFonts w:eastAsia="標楷體"/>
          <w:bCs/>
          <w:color w:val="000000" w:themeColor="text1"/>
          <w:sz w:val="32"/>
          <w:szCs w:val="32"/>
        </w:rPr>
        <w:t>年</w:t>
      </w:r>
      <w:r w:rsidR="00962239" w:rsidRPr="007A6C52">
        <w:rPr>
          <w:rFonts w:eastAsia="標楷體"/>
          <w:bCs/>
          <w:color w:val="000000" w:themeColor="text1"/>
          <w:sz w:val="32"/>
          <w:szCs w:val="32"/>
        </w:rPr>
        <w:t>正式</w:t>
      </w:r>
      <w:r w:rsidRPr="007A6C52">
        <w:rPr>
          <w:rFonts w:eastAsia="標楷體"/>
          <w:bCs/>
          <w:color w:val="000000" w:themeColor="text1"/>
          <w:sz w:val="32"/>
          <w:szCs w:val="32"/>
        </w:rPr>
        <w:t>簽署經濟及教育友好合作備忘錄，其中栃木縣小山市為啟動雙方友好交流，</w:t>
      </w:r>
      <w:r w:rsidR="0088019B" w:rsidRPr="007A6C52">
        <w:rPr>
          <w:rFonts w:eastAsia="標楷體"/>
          <w:bCs/>
          <w:color w:val="000000" w:themeColor="text1"/>
          <w:sz w:val="32"/>
          <w:szCs w:val="32"/>
        </w:rPr>
        <w:t>首次邀請本市</w:t>
      </w:r>
      <w:r w:rsidR="00962239" w:rsidRPr="007A6C52">
        <w:rPr>
          <w:rFonts w:eastAsia="標楷體"/>
          <w:bCs/>
          <w:color w:val="000000" w:themeColor="text1"/>
          <w:sz w:val="32"/>
          <w:szCs w:val="32"/>
        </w:rPr>
        <w:t>於</w:t>
      </w:r>
      <w:r w:rsidR="00962239" w:rsidRPr="007A6C52">
        <w:rPr>
          <w:rFonts w:eastAsia="標楷體"/>
          <w:bCs/>
          <w:color w:val="000000" w:themeColor="text1"/>
          <w:sz w:val="32"/>
          <w:szCs w:val="32"/>
        </w:rPr>
        <w:t>107</w:t>
      </w:r>
      <w:r w:rsidR="00962239" w:rsidRPr="007A6C52">
        <w:rPr>
          <w:rFonts w:eastAsia="標楷體"/>
          <w:bCs/>
          <w:color w:val="000000" w:themeColor="text1"/>
          <w:sz w:val="32"/>
          <w:szCs w:val="32"/>
        </w:rPr>
        <w:t>年</w:t>
      </w:r>
      <w:r w:rsidR="00962239" w:rsidRPr="007A6C52">
        <w:rPr>
          <w:rFonts w:eastAsia="標楷體"/>
          <w:bCs/>
          <w:color w:val="000000" w:themeColor="text1"/>
          <w:sz w:val="32"/>
          <w:szCs w:val="32"/>
        </w:rPr>
        <w:t>4</w:t>
      </w:r>
      <w:r w:rsidR="00962239" w:rsidRPr="007A6C52">
        <w:rPr>
          <w:rFonts w:eastAsia="標楷體"/>
          <w:bCs/>
          <w:color w:val="000000" w:themeColor="text1"/>
          <w:sz w:val="32"/>
          <w:szCs w:val="32"/>
        </w:rPr>
        <w:t>月</w:t>
      </w:r>
      <w:r w:rsidR="00AB18F3" w:rsidRPr="007A6C52">
        <w:rPr>
          <w:rFonts w:eastAsia="標楷體" w:hint="eastAsia"/>
          <w:bCs/>
          <w:color w:val="000000" w:themeColor="text1"/>
          <w:sz w:val="32"/>
          <w:szCs w:val="32"/>
        </w:rPr>
        <w:t>6</w:t>
      </w:r>
      <w:r w:rsidR="00AB18F3" w:rsidRPr="007A6C52">
        <w:rPr>
          <w:rFonts w:eastAsia="標楷體" w:hint="eastAsia"/>
          <w:bCs/>
          <w:color w:val="000000" w:themeColor="text1"/>
          <w:sz w:val="32"/>
          <w:szCs w:val="32"/>
        </w:rPr>
        <w:t>日至</w:t>
      </w:r>
      <w:r w:rsidR="00AB18F3" w:rsidRPr="007A6C52">
        <w:rPr>
          <w:rFonts w:eastAsia="標楷體" w:hint="eastAsia"/>
          <w:bCs/>
          <w:color w:val="000000" w:themeColor="text1"/>
          <w:sz w:val="32"/>
          <w:szCs w:val="32"/>
        </w:rPr>
        <w:t>9</w:t>
      </w:r>
      <w:r w:rsidR="00322811" w:rsidRPr="007A6C52">
        <w:rPr>
          <w:rFonts w:eastAsia="標楷體" w:hint="eastAsia"/>
          <w:bCs/>
          <w:color w:val="000000" w:themeColor="text1"/>
          <w:sz w:val="32"/>
          <w:szCs w:val="32"/>
        </w:rPr>
        <w:t>日一行</w:t>
      </w:r>
      <w:r w:rsidR="00322811" w:rsidRPr="007A6C52">
        <w:rPr>
          <w:rFonts w:eastAsia="標楷體" w:hint="eastAsia"/>
          <w:bCs/>
          <w:color w:val="000000" w:themeColor="text1"/>
          <w:sz w:val="32"/>
          <w:szCs w:val="32"/>
        </w:rPr>
        <w:t>4</w:t>
      </w:r>
      <w:r w:rsidR="00322811" w:rsidRPr="007A6C52">
        <w:rPr>
          <w:rFonts w:eastAsia="標楷體" w:hint="eastAsia"/>
          <w:bCs/>
          <w:color w:val="000000" w:themeColor="text1"/>
          <w:sz w:val="32"/>
          <w:szCs w:val="32"/>
        </w:rPr>
        <w:t>人，</w:t>
      </w:r>
      <w:r w:rsidRPr="007A6C52">
        <w:rPr>
          <w:rFonts w:eastAsia="標楷體"/>
          <w:bCs/>
          <w:color w:val="000000" w:themeColor="text1"/>
          <w:sz w:val="32"/>
          <w:szCs w:val="32"/>
        </w:rPr>
        <w:t>前往參加</w:t>
      </w:r>
      <w:r w:rsidRPr="007A6C52">
        <w:rPr>
          <w:rFonts w:eastAsia="標楷體"/>
          <w:bCs/>
          <w:color w:val="000000" w:themeColor="text1"/>
          <w:sz w:val="32"/>
          <w:szCs w:val="32"/>
        </w:rPr>
        <w:t>2018</w:t>
      </w:r>
      <w:r w:rsidRPr="007A6C52">
        <w:rPr>
          <w:rFonts w:eastAsia="標楷體"/>
          <w:bCs/>
          <w:color w:val="000000" w:themeColor="text1"/>
          <w:sz w:val="32"/>
          <w:szCs w:val="32"/>
        </w:rPr>
        <w:t>第</w:t>
      </w:r>
      <w:r w:rsidRPr="007A6C52">
        <w:rPr>
          <w:rFonts w:eastAsia="標楷體"/>
          <w:bCs/>
          <w:color w:val="000000" w:themeColor="text1"/>
          <w:sz w:val="32"/>
          <w:szCs w:val="32"/>
        </w:rPr>
        <w:t>10</w:t>
      </w:r>
      <w:r w:rsidRPr="007A6C52">
        <w:rPr>
          <w:rFonts w:eastAsia="標楷體"/>
          <w:bCs/>
          <w:color w:val="000000" w:themeColor="text1"/>
          <w:sz w:val="32"/>
          <w:szCs w:val="32"/>
        </w:rPr>
        <w:t>屆「思川櫻花馬拉松」。</w:t>
      </w:r>
      <w:proofErr w:type="gramStart"/>
      <w:r w:rsidRPr="007A6C52">
        <w:rPr>
          <w:rFonts w:eastAsia="標楷體"/>
          <w:bCs/>
          <w:color w:val="000000" w:themeColor="text1"/>
          <w:sz w:val="32"/>
          <w:szCs w:val="32"/>
        </w:rPr>
        <w:t>思川櫻花</w:t>
      </w:r>
      <w:proofErr w:type="gramEnd"/>
      <w:r w:rsidRPr="007A6C52">
        <w:rPr>
          <w:rFonts w:eastAsia="標楷體"/>
          <w:bCs/>
          <w:color w:val="000000" w:themeColor="text1"/>
          <w:sz w:val="32"/>
          <w:szCs w:val="32"/>
        </w:rPr>
        <w:t>馬拉松舉辦於小山</w:t>
      </w:r>
      <w:proofErr w:type="gramStart"/>
      <w:r w:rsidRPr="007A6C52">
        <w:rPr>
          <w:rFonts w:eastAsia="標楷體"/>
          <w:bCs/>
          <w:color w:val="000000" w:themeColor="text1"/>
          <w:sz w:val="32"/>
          <w:szCs w:val="32"/>
        </w:rPr>
        <w:t>市思川</w:t>
      </w:r>
      <w:r w:rsidRPr="007A6C52">
        <w:rPr>
          <w:rFonts w:eastAsia="標楷體"/>
          <w:bCs/>
          <w:color w:val="000000" w:themeColor="text1"/>
          <w:sz w:val="32"/>
          <w:szCs w:val="32"/>
        </w:rPr>
        <w:lastRenderedPageBreak/>
        <w:t>櫻及</w:t>
      </w:r>
      <w:proofErr w:type="gramEnd"/>
      <w:r w:rsidRPr="007A6C52">
        <w:rPr>
          <w:rFonts w:eastAsia="標楷體"/>
          <w:bCs/>
          <w:color w:val="000000" w:themeColor="text1"/>
          <w:sz w:val="32"/>
          <w:szCs w:val="32"/>
        </w:rPr>
        <w:t>油菜花盛開的季節，賽道</w:t>
      </w:r>
      <w:proofErr w:type="gramStart"/>
      <w:r w:rsidRPr="007A6C52">
        <w:rPr>
          <w:rFonts w:eastAsia="標楷體"/>
          <w:bCs/>
          <w:color w:val="000000" w:themeColor="text1"/>
          <w:sz w:val="32"/>
          <w:szCs w:val="32"/>
        </w:rPr>
        <w:t>沿著思川堤岸</w:t>
      </w:r>
      <w:proofErr w:type="gramEnd"/>
      <w:r w:rsidRPr="007A6C52">
        <w:rPr>
          <w:rFonts w:eastAsia="標楷體"/>
          <w:bCs/>
          <w:color w:val="000000" w:themeColor="text1"/>
          <w:sz w:val="32"/>
          <w:szCs w:val="32"/>
        </w:rPr>
        <w:t>進行，兩旁佈滿櫻花樹以及黃澄澄的油菜花，風景美不勝收；途經世界級寶庫</w:t>
      </w:r>
      <w:proofErr w:type="gramStart"/>
      <w:r w:rsidRPr="007A6C52">
        <w:rPr>
          <w:rFonts w:eastAsia="標楷體"/>
          <w:bCs/>
          <w:color w:val="000000" w:themeColor="text1"/>
          <w:sz w:val="32"/>
          <w:szCs w:val="32"/>
        </w:rPr>
        <w:t>－渡良</w:t>
      </w:r>
      <w:proofErr w:type="gramEnd"/>
      <w:r w:rsidRPr="007A6C52">
        <w:rPr>
          <w:rFonts w:eastAsia="標楷體"/>
          <w:bCs/>
          <w:color w:val="000000" w:themeColor="text1"/>
          <w:sz w:val="32"/>
          <w:szCs w:val="32"/>
        </w:rPr>
        <w:t>瀬遊水地，漫步在自然生態又具歷史淵源的園區中。賽事舉辦</w:t>
      </w:r>
      <w:proofErr w:type="gramStart"/>
      <w:r w:rsidRPr="007A6C52">
        <w:rPr>
          <w:rFonts w:eastAsia="標楷體"/>
          <w:bCs/>
          <w:color w:val="000000" w:themeColor="text1"/>
          <w:sz w:val="32"/>
          <w:szCs w:val="32"/>
        </w:rPr>
        <w:t>期間，</w:t>
      </w:r>
      <w:proofErr w:type="gramEnd"/>
      <w:r w:rsidRPr="007A6C52">
        <w:rPr>
          <w:rFonts w:eastAsia="標楷體"/>
          <w:bCs/>
          <w:color w:val="000000" w:themeColor="text1"/>
          <w:sz w:val="32"/>
          <w:szCs w:val="32"/>
        </w:rPr>
        <w:t>小山市亦結合首次舉辦之全國拉麵展，藉此吸引民眾到訪以及增加跑者提前至小山市觀光意願，擴大賽事舉辦經濟效益</w:t>
      </w:r>
      <w:r w:rsidR="00AB18F3" w:rsidRPr="007A6C52">
        <w:rPr>
          <w:rFonts w:eastAsia="標楷體" w:hint="eastAsia"/>
          <w:bCs/>
          <w:color w:val="000000" w:themeColor="text1"/>
          <w:sz w:val="32"/>
          <w:szCs w:val="32"/>
        </w:rPr>
        <w:t>，可作為本局籌辦高雄馬參考</w:t>
      </w:r>
      <w:r w:rsidRPr="007A6C52">
        <w:rPr>
          <w:rFonts w:eastAsia="標楷體"/>
          <w:bCs/>
          <w:color w:val="000000" w:themeColor="text1"/>
          <w:sz w:val="32"/>
          <w:szCs w:val="32"/>
        </w:rPr>
        <w:t>。</w:t>
      </w:r>
      <w:bookmarkEnd w:id="331"/>
    </w:p>
    <w:p w14:paraId="7F1B08C3" w14:textId="30AC8A6D" w:rsidR="00AB18F3" w:rsidRPr="007A6C52" w:rsidRDefault="00AB18F3">
      <w:pPr>
        <w:rPr>
          <w:rFonts w:eastAsia="標楷體"/>
          <w:b/>
          <w:bCs/>
          <w:color w:val="000000" w:themeColor="text1"/>
          <w:sz w:val="36"/>
          <w:szCs w:val="36"/>
        </w:rPr>
      </w:pPr>
      <w:r w:rsidRPr="007A6C52">
        <w:rPr>
          <w:rFonts w:eastAsia="標楷體"/>
          <w:b/>
          <w:bCs/>
          <w:color w:val="000000" w:themeColor="text1"/>
          <w:sz w:val="36"/>
          <w:szCs w:val="36"/>
        </w:rPr>
        <w:br w:type="page"/>
      </w:r>
    </w:p>
    <w:p w14:paraId="62E53DA3" w14:textId="77777777" w:rsidR="00B332E4" w:rsidRPr="007A6C52" w:rsidRDefault="00B332E4" w:rsidP="00B666FC">
      <w:pPr>
        <w:tabs>
          <w:tab w:val="left" w:pos="142"/>
        </w:tabs>
        <w:spacing w:line="480" w:lineRule="exact"/>
        <w:outlineLvl w:val="0"/>
        <w:rPr>
          <w:rFonts w:eastAsia="標楷體"/>
          <w:b/>
          <w:bCs/>
          <w:color w:val="000000" w:themeColor="text1"/>
          <w:sz w:val="36"/>
          <w:szCs w:val="36"/>
        </w:rPr>
      </w:pPr>
      <w:bookmarkStart w:id="332" w:name="_Toc523475164"/>
      <w:r w:rsidRPr="007A6C52">
        <w:rPr>
          <w:rFonts w:eastAsia="標楷體"/>
          <w:b/>
          <w:bCs/>
          <w:color w:val="000000" w:themeColor="text1"/>
          <w:sz w:val="36"/>
          <w:szCs w:val="36"/>
        </w:rPr>
        <w:lastRenderedPageBreak/>
        <w:t>肆、未來發展方向</w:t>
      </w:r>
      <w:bookmarkEnd w:id="332"/>
    </w:p>
    <w:p w14:paraId="0F7A8470" w14:textId="4F08248D" w:rsidR="00FB010A" w:rsidRPr="007A6C52" w:rsidRDefault="00FB010A" w:rsidP="005155E0">
      <w:pPr>
        <w:tabs>
          <w:tab w:val="left" w:pos="142"/>
        </w:tabs>
        <w:spacing w:line="480" w:lineRule="exact"/>
        <w:ind w:leftChars="58" w:left="139"/>
        <w:rPr>
          <w:rFonts w:eastAsia="標楷體"/>
          <w:bCs/>
          <w:color w:val="000000" w:themeColor="text1"/>
          <w:sz w:val="32"/>
          <w:szCs w:val="32"/>
        </w:rPr>
      </w:pPr>
      <w:r w:rsidRPr="007A6C52">
        <w:rPr>
          <w:rFonts w:eastAsia="標楷體"/>
          <w:bCs/>
          <w:color w:val="000000" w:themeColor="text1"/>
          <w:sz w:val="32"/>
          <w:szCs w:val="32"/>
        </w:rPr>
        <w:t xml:space="preserve">　　</w:t>
      </w:r>
      <w:bookmarkStart w:id="333" w:name="_Toc523150417"/>
      <w:bookmarkStart w:id="334" w:name="_Toc523323094"/>
      <w:bookmarkStart w:id="335" w:name="_Toc523392180"/>
      <w:r w:rsidR="0088019B" w:rsidRPr="007A6C52">
        <w:rPr>
          <w:rFonts w:eastAsia="標楷體"/>
          <w:bCs/>
          <w:color w:val="000000" w:themeColor="text1"/>
          <w:sz w:val="32"/>
          <w:szCs w:val="32"/>
        </w:rPr>
        <w:t>改制</w:t>
      </w:r>
      <w:r w:rsidR="00ED5483" w:rsidRPr="007A6C52">
        <w:rPr>
          <w:rFonts w:eastAsia="標楷體"/>
          <w:bCs/>
          <w:color w:val="000000" w:themeColor="text1"/>
          <w:sz w:val="32"/>
          <w:szCs w:val="32"/>
        </w:rPr>
        <w:t>為運動發展局後，行政效能升級，一級機關</w:t>
      </w:r>
      <w:r w:rsidR="0088019B" w:rsidRPr="007A6C52">
        <w:rPr>
          <w:rFonts w:eastAsia="標楷體"/>
          <w:bCs/>
          <w:color w:val="000000" w:themeColor="text1"/>
          <w:sz w:val="32"/>
          <w:szCs w:val="32"/>
        </w:rPr>
        <w:t>與中央單位或本</w:t>
      </w:r>
      <w:r w:rsidR="00ED5483" w:rsidRPr="007A6C52">
        <w:rPr>
          <w:rFonts w:eastAsia="標楷體"/>
          <w:bCs/>
          <w:color w:val="000000" w:themeColor="text1"/>
          <w:sz w:val="32"/>
          <w:szCs w:val="32"/>
        </w:rPr>
        <w:t>府局處進行直向、橫向溝通連</w:t>
      </w:r>
      <w:proofErr w:type="gramStart"/>
      <w:r w:rsidR="00ED5483" w:rsidRPr="007A6C52">
        <w:rPr>
          <w:rFonts w:eastAsia="標楷體"/>
          <w:bCs/>
          <w:color w:val="000000" w:themeColor="text1"/>
          <w:sz w:val="32"/>
          <w:szCs w:val="32"/>
        </w:rPr>
        <w:t>繫</w:t>
      </w:r>
      <w:proofErr w:type="gramEnd"/>
      <w:r w:rsidR="00ED5483" w:rsidRPr="007A6C52">
        <w:rPr>
          <w:rFonts w:eastAsia="標楷體"/>
          <w:bCs/>
          <w:color w:val="000000" w:themeColor="text1"/>
          <w:sz w:val="32"/>
          <w:szCs w:val="32"/>
        </w:rPr>
        <w:t>，有效整合行政資源，新增之運動產業科掌理本市運動產業之推動、民間運動場館設施之輔導與管理、獎勵等，與民間產業連結更為強烈，進而擴展至國際產業、競技、全民之運動交流。</w:t>
      </w:r>
      <w:bookmarkEnd w:id="333"/>
      <w:bookmarkEnd w:id="334"/>
      <w:bookmarkEnd w:id="335"/>
    </w:p>
    <w:p w14:paraId="6A377794" w14:textId="71D8A3FB" w:rsidR="00FB010A" w:rsidRPr="007A6C52" w:rsidRDefault="00FB010A" w:rsidP="005155E0">
      <w:pPr>
        <w:tabs>
          <w:tab w:val="left" w:pos="142"/>
        </w:tabs>
        <w:spacing w:line="480" w:lineRule="exact"/>
        <w:ind w:leftChars="58" w:left="139"/>
        <w:rPr>
          <w:rFonts w:eastAsia="標楷體"/>
          <w:bCs/>
          <w:color w:val="000000" w:themeColor="text1"/>
          <w:sz w:val="32"/>
          <w:szCs w:val="32"/>
        </w:rPr>
      </w:pPr>
      <w:r w:rsidRPr="007A6C52">
        <w:rPr>
          <w:rFonts w:eastAsia="標楷體"/>
          <w:bCs/>
          <w:color w:val="000000" w:themeColor="text1"/>
          <w:sz w:val="32"/>
          <w:szCs w:val="32"/>
        </w:rPr>
        <w:t xml:space="preserve">　　</w:t>
      </w:r>
      <w:bookmarkStart w:id="336" w:name="_Toc523150418"/>
      <w:bookmarkStart w:id="337" w:name="_Toc523323095"/>
      <w:bookmarkStart w:id="338" w:name="_Toc523392181"/>
      <w:r w:rsidRPr="007A6C52">
        <w:rPr>
          <w:rFonts w:eastAsia="標楷體"/>
          <w:bCs/>
          <w:color w:val="000000" w:themeColor="text1"/>
          <w:sz w:val="32"/>
          <w:szCs w:val="32"/>
        </w:rPr>
        <w:t>本局以「運動港都，品牌高雄」為施政願景、「</w:t>
      </w:r>
      <w:r w:rsidR="00A64D33" w:rsidRPr="007A6C52">
        <w:rPr>
          <w:rFonts w:eastAsia="標楷體"/>
          <w:bCs/>
          <w:color w:val="000000" w:themeColor="text1"/>
          <w:sz w:val="32"/>
          <w:szCs w:val="32"/>
        </w:rPr>
        <w:t>運動發展城市</w:t>
      </w:r>
      <w:r w:rsidRPr="007A6C52">
        <w:rPr>
          <w:rFonts w:eastAsia="標楷體"/>
          <w:bCs/>
          <w:color w:val="000000" w:themeColor="text1"/>
          <w:sz w:val="32"/>
          <w:szCs w:val="32"/>
        </w:rPr>
        <w:t>」為政策核心，並提出「整合部門資源」、「促進產業發展」、「強化國</w:t>
      </w:r>
      <w:r w:rsidR="00A64D33" w:rsidRPr="007A6C52">
        <w:rPr>
          <w:rFonts w:eastAsia="標楷體"/>
          <w:bCs/>
          <w:color w:val="000000" w:themeColor="text1"/>
          <w:sz w:val="32"/>
          <w:szCs w:val="32"/>
        </w:rPr>
        <w:t>際鏈</w:t>
      </w:r>
      <w:r w:rsidRPr="007A6C52">
        <w:rPr>
          <w:rFonts w:eastAsia="標楷體"/>
          <w:bCs/>
          <w:color w:val="000000" w:themeColor="text1"/>
          <w:sz w:val="32"/>
          <w:szCs w:val="32"/>
        </w:rPr>
        <w:t>結」三大施政方針與四大發展目標，分別</w:t>
      </w:r>
      <w:r w:rsidR="003F474A" w:rsidRPr="007A6C52">
        <w:rPr>
          <w:rFonts w:eastAsia="標楷體"/>
          <w:bCs/>
          <w:color w:val="000000" w:themeColor="text1"/>
          <w:sz w:val="32"/>
          <w:szCs w:val="32"/>
        </w:rPr>
        <w:t>為</w:t>
      </w:r>
      <w:r w:rsidRPr="007A6C52">
        <w:rPr>
          <w:rFonts w:eastAsia="標楷體"/>
          <w:bCs/>
          <w:color w:val="000000" w:themeColor="text1"/>
          <w:sz w:val="32"/>
          <w:szCs w:val="32"/>
        </w:rPr>
        <w:t>「發展運動產業聚落</w:t>
      </w:r>
      <w:r w:rsidR="00161AB4" w:rsidRPr="007A6C52">
        <w:rPr>
          <w:rFonts w:eastAsia="標楷體" w:hint="eastAsia"/>
          <w:bCs/>
          <w:color w:val="000000" w:themeColor="text1"/>
          <w:sz w:val="32"/>
          <w:szCs w:val="32"/>
        </w:rPr>
        <w:t>，</w:t>
      </w:r>
      <w:r w:rsidR="00A64D33" w:rsidRPr="007A6C52">
        <w:rPr>
          <w:rFonts w:eastAsia="標楷體"/>
          <w:bCs/>
          <w:color w:val="000000" w:themeColor="text1"/>
          <w:sz w:val="32"/>
          <w:szCs w:val="32"/>
        </w:rPr>
        <w:t>創造運動經濟</w:t>
      </w:r>
      <w:r w:rsidRPr="007A6C52">
        <w:rPr>
          <w:rFonts w:eastAsia="標楷體"/>
          <w:bCs/>
          <w:color w:val="000000" w:themeColor="text1"/>
          <w:sz w:val="32"/>
          <w:szCs w:val="32"/>
        </w:rPr>
        <w:t>」、「</w:t>
      </w:r>
      <w:r w:rsidR="00A64D33" w:rsidRPr="007A6C52">
        <w:rPr>
          <w:rFonts w:eastAsia="標楷體"/>
          <w:bCs/>
          <w:color w:val="000000" w:themeColor="text1"/>
          <w:sz w:val="32"/>
          <w:szCs w:val="32"/>
        </w:rPr>
        <w:t>優化運動</w:t>
      </w:r>
      <w:r w:rsidR="00322811" w:rsidRPr="007A6C52">
        <w:rPr>
          <w:rFonts w:eastAsia="標楷體" w:hint="eastAsia"/>
          <w:bCs/>
          <w:color w:val="000000" w:themeColor="text1"/>
          <w:sz w:val="32"/>
          <w:szCs w:val="32"/>
        </w:rPr>
        <w:t>場館設施經營</w:t>
      </w:r>
      <w:r w:rsidR="00161AB4" w:rsidRPr="007A6C52">
        <w:rPr>
          <w:rFonts w:eastAsia="標楷體" w:hint="eastAsia"/>
          <w:bCs/>
          <w:color w:val="000000" w:themeColor="text1"/>
          <w:sz w:val="32"/>
          <w:szCs w:val="32"/>
        </w:rPr>
        <w:t>，</w:t>
      </w:r>
      <w:r w:rsidR="00A64D33" w:rsidRPr="007A6C52">
        <w:rPr>
          <w:rFonts w:eastAsia="標楷體"/>
          <w:bCs/>
          <w:color w:val="000000" w:themeColor="text1"/>
          <w:sz w:val="32"/>
          <w:szCs w:val="32"/>
        </w:rPr>
        <w:t>帶動城市發展</w:t>
      </w:r>
      <w:r w:rsidRPr="007A6C52">
        <w:rPr>
          <w:rFonts w:eastAsia="標楷體"/>
          <w:bCs/>
          <w:color w:val="000000" w:themeColor="text1"/>
          <w:sz w:val="32"/>
          <w:szCs w:val="32"/>
        </w:rPr>
        <w:t>」、「完善</w:t>
      </w:r>
      <w:r w:rsidR="00A64D33" w:rsidRPr="007A6C52">
        <w:rPr>
          <w:rFonts w:eastAsia="標楷體"/>
          <w:bCs/>
          <w:color w:val="000000" w:themeColor="text1"/>
          <w:sz w:val="32"/>
          <w:szCs w:val="32"/>
        </w:rPr>
        <w:t>人才培訓資源</w:t>
      </w:r>
      <w:r w:rsidR="00161AB4" w:rsidRPr="007A6C52">
        <w:rPr>
          <w:rFonts w:eastAsia="標楷體" w:hint="eastAsia"/>
          <w:bCs/>
          <w:color w:val="000000" w:themeColor="text1"/>
          <w:sz w:val="32"/>
          <w:szCs w:val="32"/>
        </w:rPr>
        <w:t>，</w:t>
      </w:r>
      <w:proofErr w:type="gramStart"/>
      <w:r w:rsidRPr="007A6C52">
        <w:rPr>
          <w:rFonts w:eastAsia="標楷體"/>
          <w:bCs/>
          <w:color w:val="000000" w:themeColor="text1"/>
          <w:sz w:val="32"/>
          <w:szCs w:val="32"/>
        </w:rPr>
        <w:t>打造全齡運動</w:t>
      </w:r>
      <w:proofErr w:type="gramEnd"/>
      <w:r w:rsidRPr="007A6C52">
        <w:rPr>
          <w:rFonts w:eastAsia="標楷體"/>
          <w:bCs/>
          <w:color w:val="000000" w:themeColor="text1"/>
          <w:sz w:val="32"/>
          <w:szCs w:val="32"/>
        </w:rPr>
        <w:t>」及「強化國際運動交流</w:t>
      </w:r>
      <w:r w:rsidR="00161AB4" w:rsidRPr="007A6C52">
        <w:rPr>
          <w:rFonts w:eastAsia="標楷體" w:hint="eastAsia"/>
          <w:bCs/>
          <w:color w:val="000000" w:themeColor="text1"/>
          <w:sz w:val="32"/>
          <w:szCs w:val="32"/>
        </w:rPr>
        <w:t>，</w:t>
      </w:r>
      <w:r w:rsidRPr="007A6C52">
        <w:rPr>
          <w:rFonts w:eastAsia="標楷體"/>
          <w:bCs/>
          <w:color w:val="000000" w:themeColor="text1"/>
          <w:sz w:val="32"/>
          <w:szCs w:val="32"/>
        </w:rPr>
        <w:t>形塑運動港都」，依循推動業務，將</w:t>
      </w:r>
      <w:r w:rsidR="00A64D33" w:rsidRPr="007A6C52">
        <w:rPr>
          <w:rFonts w:eastAsia="標楷體"/>
          <w:bCs/>
          <w:color w:val="000000" w:themeColor="text1"/>
          <w:sz w:val="32"/>
          <w:szCs w:val="32"/>
        </w:rPr>
        <w:t>108</w:t>
      </w:r>
      <w:r w:rsidR="00A64D33" w:rsidRPr="007A6C52">
        <w:rPr>
          <w:rFonts w:eastAsia="標楷體"/>
          <w:bCs/>
          <w:color w:val="000000" w:themeColor="text1"/>
          <w:sz w:val="32"/>
          <w:szCs w:val="32"/>
        </w:rPr>
        <w:t>年</w:t>
      </w:r>
      <w:r w:rsidRPr="007A6C52">
        <w:rPr>
          <w:rFonts w:eastAsia="標楷體"/>
          <w:bCs/>
          <w:color w:val="000000" w:themeColor="text1"/>
          <w:sz w:val="32"/>
          <w:szCs w:val="32"/>
        </w:rPr>
        <w:t>預算及未來發展方向說明如下：</w:t>
      </w:r>
      <w:bookmarkEnd w:id="336"/>
      <w:bookmarkEnd w:id="337"/>
      <w:bookmarkEnd w:id="338"/>
    </w:p>
    <w:p w14:paraId="6CF36020" w14:textId="0750BEBC" w:rsidR="0096484D" w:rsidRPr="007A6C52" w:rsidRDefault="00FB010A" w:rsidP="005155E0">
      <w:pPr>
        <w:tabs>
          <w:tab w:val="left" w:pos="142"/>
        </w:tabs>
        <w:spacing w:line="480" w:lineRule="exact"/>
        <w:rPr>
          <w:rFonts w:eastAsia="標楷體"/>
          <w:b/>
          <w:bCs/>
          <w:color w:val="000000" w:themeColor="text1"/>
          <w:sz w:val="32"/>
          <w:szCs w:val="32"/>
        </w:rPr>
      </w:pPr>
      <w:r w:rsidRPr="007A6C52">
        <w:rPr>
          <w:rFonts w:eastAsia="標楷體"/>
          <w:bCs/>
          <w:color w:val="000000" w:themeColor="text1"/>
          <w:sz w:val="32"/>
          <w:szCs w:val="32"/>
        </w:rPr>
        <w:t xml:space="preserve">　　</w:t>
      </w:r>
      <w:bookmarkStart w:id="339" w:name="_Toc523150419"/>
      <w:bookmarkStart w:id="340" w:name="_Toc523323096"/>
      <w:bookmarkStart w:id="341" w:name="_Toc523392182"/>
      <w:r w:rsidR="00ED5483" w:rsidRPr="007A6C52">
        <w:rPr>
          <w:rFonts w:eastAsia="標楷體"/>
          <w:bCs/>
          <w:color w:val="000000" w:themeColor="text1"/>
          <w:sz w:val="32"/>
          <w:szCs w:val="32"/>
        </w:rPr>
        <w:t>運動發展局編制員額為</w:t>
      </w:r>
      <w:r w:rsidR="00ED5483" w:rsidRPr="007A6C52">
        <w:rPr>
          <w:rFonts w:eastAsia="標楷體"/>
          <w:bCs/>
          <w:color w:val="000000" w:themeColor="text1"/>
          <w:sz w:val="32"/>
          <w:szCs w:val="32"/>
        </w:rPr>
        <w:t>64</w:t>
      </w:r>
      <w:r w:rsidR="00ED5483" w:rsidRPr="007A6C52">
        <w:rPr>
          <w:rFonts w:eastAsia="標楷體"/>
          <w:bCs/>
          <w:color w:val="000000" w:themeColor="text1"/>
          <w:sz w:val="32"/>
          <w:szCs w:val="32"/>
        </w:rPr>
        <w:t>人</w:t>
      </w:r>
      <w:r w:rsidR="00ED5483" w:rsidRPr="007A6C52">
        <w:rPr>
          <w:rFonts w:eastAsia="標楷體"/>
          <w:bCs/>
          <w:color w:val="000000" w:themeColor="text1"/>
          <w:sz w:val="32"/>
          <w:szCs w:val="32"/>
        </w:rPr>
        <w:t>(</w:t>
      </w:r>
      <w:r w:rsidR="00ED5483" w:rsidRPr="007A6C52">
        <w:rPr>
          <w:rFonts w:eastAsia="標楷體"/>
          <w:bCs/>
          <w:color w:val="000000" w:themeColor="text1"/>
          <w:sz w:val="32"/>
          <w:szCs w:val="32"/>
        </w:rPr>
        <w:t>增</w:t>
      </w:r>
      <w:r w:rsidR="00ED5483" w:rsidRPr="007A6C52">
        <w:rPr>
          <w:rFonts w:eastAsia="標楷體"/>
          <w:bCs/>
          <w:color w:val="000000" w:themeColor="text1"/>
          <w:sz w:val="32"/>
          <w:szCs w:val="32"/>
        </w:rPr>
        <w:t>5</w:t>
      </w:r>
      <w:r w:rsidR="00ED5483" w:rsidRPr="007A6C52">
        <w:rPr>
          <w:rFonts w:eastAsia="標楷體"/>
          <w:bCs/>
          <w:color w:val="000000" w:themeColor="text1"/>
          <w:sz w:val="32"/>
          <w:szCs w:val="32"/>
        </w:rPr>
        <w:t>人</w:t>
      </w:r>
      <w:r w:rsidR="00ED5483" w:rsidRPr="007A6C52">
        <w:rPr>
          <w:rFonts w:eastAsia="標楷體"/>
          <w:bCs/>
          <w:color w:val="000000" w:themeColor="text1"/>
          <w:sz w:val="32"/>
          <w:szCs w:val="32"/>
        </w:rPr>
        <w:t>)</w:t>
      </w:r>
      <w:r w:rsidR="00ED5483" w:rsidRPr="007A6C52">
        <w:rPr>
          <w:rFonts w:eastAsia="標楷體"/>
          <w:bCs/>
          <w:color w:val="000000" w:themeColor="text1"/>
          <w:sz w:val="32"/>
          <w:szCs w:val="32"/>
        </w:rPr>
        <w:t>、設五科四室，</w:t>
      </w:r>
      <w:proofErr w:type="gramStart"/>
      <w:r w:rsidR="00ED5483" w:rsidRPr="007A6C52">
        <w:rPr>
          <w:rFonts w:eastAsia="標楷體"/>
          <w:bCs/>
          <w:color w:val="000000" w:themeColor="text1"/>
          <w:sz w:val="32"/>
          <w:szCs w:val="32"/>
        </w:rPr>
        <w:t>108</w:t>
      </w:r>
      <w:proofErr w:type="gramEnd"/>
      <w:r w:rsidR="00ED5483" w:rsidRPr="007A6C52">
        <w:rPr>
          <w:rFonts w:eastAsia="標楷體"/>
          <w:bCs/>
          <w:color w:val="000000" w:themeColor="text1"/>
          <w:sz w:val="32"/>
          <w:szCs w:val="32"/>
        </w:rPr>
        <w:t>年度歲出預算編列</w:t>
      </w:r>
      <w:r w:rsidR="00ED5483" w:rsidRPr="007A6C52">
        <w:rPr>
          <w:rFonts w:eastAsia="標楷體"/>
          <w:bCs/>
          <w:color w:val="000000" w:themeColor="text1"/>
          <w:sz w:val="32"/>
          <w:szCs w:val="32"/>
        </w:rPr>
        <w:t>11</w:t>
      </w:r>
      <w:r w:rsidR="00ED5483" w:rsidRPr="007A6C52">
        <w:rPr>
          <w:rFonts w:eastAsia="標楷體"/>
          <w:bCs/>
          <w:color w:val="000000" w:themeColor="text1"/>
          <w:sz w:val="32"/>
          <w:szCs w:val="32"/>
        </w:rPr>
        <w:t>億</w:t>
      </w:r>
      <w:r w:rsidR="00ED5483" w:rsidRPr="007A6C52">
        <w:rPr>
          <w:rFonts w:eastAsia="標楷體"/>
          <w:bCs/>
          <w:color w:val="000000" w:themeColor="text1"/>
          <w:sz w:val="32"/>
          <w:szCs w:val="32"/>
        </w:rPr>
        <w:t>4,064</w:t>
      </w:r>
      <w:r w:rsidR="00ED5483" w:rsidRPr="007A6C52">
        <w:rPr>
          <w:rFonts w:eastAsia="標楷體"/>
          <w:bCs/>
          <w:color w:val="000000" w:themeColor="text1"/>
          <w:sz w:val="32"/>
          <w:szCs w:val="32"/>
        </w:rPr>
        <w:t>萬元，原體育處</w:t>
      </w:r>
      <w:proofErr w:type="gramStart"/>
      <w:r w:rsidR="00ED5483" w:rsidRPr="007A6C52">
        <w:rPr>
          <w:rFonts w:eastAsia="標楷體"/>
          <w:bCs/>
          <w:color w:val="000000" w:themeColor="text1"/>
          <w:sz w:val="32"/>
          <w:szCs w:val="32"/>
        </w:rPr>
        <w:t>107</w:t>
      </w:r>
      <w:proofErr w:type="gramEnd"/>
      <w:r w:rsidR="00ED5483" w:rsidRPr="007A6C52">
        <w:rPr>
          <w:rFonts w:eastAsia="標楷體"/>
          <w:bCs/>
          <w:color w:val="000000" w:themeColor="text1"/>
          <w:sz w:val="32"/>
          <w:szCs w:val="32"/>
        </w:rPr>
        <w:t>年度預算</w:t>
      </w:r>
      <w:r w:rsidR="00ED5483" w:rsidRPr="007A6C52">
        <w:rPr>
          <w:rFonts w:eastAsia="標楷體"/>
          <w:bCs/>
          <w:color w:val="000000" w:themeColor="text1"/>
          <w:sz w:val="32"/>
          <w:szCs w:val="32"/>
        </w:rPr>
        <w:t>4</w:t>
      </w:r>
      <w:r w:rsidR="00ED5483" w:rsidRPr="007A6C52">
        <w:rPr>
          <w:rFonts w:eastAsia="標楷體"/>
          <w:bCs/>
          <w:color w:val="000000" w:themeColor="text1"/>
          <w:sz w:val="32"/>
          <w:szCs w:val="32"/>
        </w:rPr>
        <w:t>億</w:t>
      </w:r>
      <w:r w:rsidR="00ED5483" w:rsidRPr="007A6C52">
        <w:rPr>
          <w:rFonts w:eastAsia="標楷體"/>
          <w:bCs/>
          <w:color w:val="000000" w:themeColor="text1"/>
          <w:sz w:val="32"/>
          <w:szCs w:val="32"/>
        </w:rPr>
        <w:t>7,246</w:t>
      </w:r>
      <w:r w:rsidR="00ED5483" w:rsidRPr="007A6C52">
        <w:rPr>
          <w:rFonts w:eastAsia="標楷體"/>
          <w:bCs/>
          <w:color w:val="000000" w:themeColor="text1"/>
          <w:sz w:val="32"/>
          <w:szCs w:val="32"/>
        </w:rPr>
        <w:t>萬元，增加</w:t>
      </w:r>
      <w:r w:rsidR="00ED5483" w:rsidRPr="007A6C52">
        <w:rPr>
          <w:rFonts w:eastAsia="標楷體"/>
          <w:bCs/>
          <w:color w:val="000000" w:themeColor="text1"/>
          <w:sz w:val="32"/>
          <w:szCs w:val="32"/>
        </w:rPr>
        <w:t>6</w:t>
      </w:r>
      <w:r w:rsidR="00ED5483" w:rsidRPr="007A6C52">
        <w:rPr>
          <w:rFonts w:eastAsia="標楷體"/>
          <w:bCs/>
          <w:color w:val="000000" w:themeColor="text1"/>
          <w:sz w:val="32"/>
          <w:szCs w:val="32"/>
        </w:rPr>
        <w:t>億</w:t>
      </w:r>
      <w:r w:rsidR="00ED5483" w:rsidRPr="007A6C52">
        <w:rPr>
          <w:rFonts w:eastAsia="標楷體"/>
          <w:bCs/>
          <w:color w:val="000000" w:themeColor="text1"/>
          <w:sz w:val="32"/>
          <w:szCs w:val="32"/>
        </w:rPr>
        <w:t>6,818</w:t>
      </w:r>
      <w:r w:rsidR="00ED5483" w:rsidRPr="007A6C52">
        <w:rPr>
          <w:rFonts w:eastAsia="標楷體"/>
          <w:bCs/>
          <w:color w:val="000000" w:themeColor="text1"/>
          <w:sz w:val="32"/>
          <w:szCs w:val="32"/>
        </w:rPr>
        <w:t>萬元，成長</w:t>
      </w:r>
      <w:r w:rsidR="00ED5483" w:rsidRPr="007A6C52">
        <w:rPr>
          <w:rFonts w:eastAsia="標楷體"/>
          <w:bCs/>
          <w:color w:val="000000" w:themeColor="text1"/>
          <w:sz w:val="32"/>
          <w:szCs w:val="32"/>
        </w:rPr>
        <w:t>58.58%</w:t>
      </w:r>
      <w:r w:rsidR="00ED5483" w:rsidRPr="007A6C52">
        <w:rPr>
          <w:rFonts w:eastAsia="標楷體"/>
          <w:bCs/>
          <w:color w:val="000000" w:themeColor="text1"/>
          <w:sz w:val="32"/>
          <w:szCs w:val="32"/>
        </w:rPr>
        <w:t>，</w:t>
      </w:r>
      <w:r w:rsidR="00A64D33" w:rsidRPr="007A6C52">
        <w:rPr>
          <w:rFonts w:eastAsia="標楷體"/>
          <w:bCs/>
          <w:color w:val="000000" w:themeColor="text1"/>
          <w:sz w:val="32"/>
          <w:szCs w:val="32"/>
        </w:rPr>
        <w:t>其中資本門</w:t>
      </w:r>
      <w:r w:rsidR="00A64D33" w:rsidRPr="007A6C52">
        <w:rPr>
          <w:rFonts w:eastAsia="標楷體"/>
          <w:bCs/>
          <w:color w:val="000000" w:themeColor="text1"/>
          <w:sz w:val="32"/>
          <w:szCs w:val="32"/>
        </w:rPr>
        <w:t>5</w:t>
      </w:r>
      <w:r w:rsidR="00A64D33" w:rsidRPr="007A6C52">
        <w:rPr>
          <w:rFonts w:eastAsia="標楷體"/>
          <w:bCs/>
          <w:color w:val="000000" w:themeColor="text1"/>
          <w:sz w:val="32"/>
          <w:szCs w:val="32"/>
        </w:rPr>
        <w:t>億</w:t>
      </w:r>
      <w:r w:rsidR="00A64D33" w:rsidRPr="007A6C52">
        <w:rPr>
          <w:rFonts w:eastAsia="標楷體"/>
          <w:bCs/>
          <w:color w:val="000000" w:themeColor="text1"/>
          <w:sz w:val="32"/>
          <w:szCs w:val="32"/>
        </w:rPr>
        <w:t>8,482</w:t>
      </w:r>
      <w:r w:rsidR="00A64D33" w:rsidRPr="007A6C52">
        <w:rPr>
          <w:rFonts w:eastAsia="標楷體"/>
          <w:bCs/>
          <w:color w:val="000000" w:themeColor="text1"/>
          <w:sz w:val="32"/>
          <w:szCs w:val="32"/>
        </w:rPr>
        <w:t>萬元，</w:t>
      </w:r>
      <w:proofErr w:type="gramStart"/>
      <w:r w:rsidR="00A64D33" w:rsidRPr="007A6C52">
        <w:rPr>
          <w:rFonts w:eastAsia="標楷體"/>
          <w:bCs/>
          <w:color w:val="000000" w:themeColor="text1"/>
          <w:sz w:val="32"/>
          <w:szCs w:val="32"/>
        </w:rPr>
        <w:t>佔</w:t>
      </w:r>
      <w:proofErr w:type="gramEnd"/>
      <w:r w:rsidR="00A64D33" w:rsidRPr="007A6C52">
        <w:rPr>
          <w:rFonts w:eastAsia="標楷體"/>
          <w:bCs/>
          <w:color w:val="000000" w:themeColor="text1"/>
          <w:sz w:val="32"/>
          <w:szCs w:val="32"/>
        </w:rPr>
        <w:t>51.27%</w:t>
      </w:r>
      <w:r w:rsidR="00A64D33" w:rsidRPr="007A6C52">
        <w:rPr>
          <w:rFonts w:eastAsia="標楷體"/>
          <w:bCs/>
          <w:color w:val="000000" w:themeColor="text1"/>
          <w:sz w:val="32"/>
          <w:szCs w:val="32"/>
        </w:rPr>
        <w:t>，經常門</w:t>
      </w:r>
      <w:r w:rsidR="00A64D33" w:rsidRPr="007A6C52">
        <w:rPr>
          <w:rFonts w:eastAsia="標楷體"/>
          <w:bCs/>
          <w:color w:val="000000" w:themeColor="text1"/>
          <w:sz w:val="32"/>
          <w:szCs w:val="32"/>
        </w:rPr>
        <w:t>8,316</w:t>
      </w:r>
      <w:r w:rsidR="00A64D33" w:rsidRPr="007A6C52">
        <w:rPr>
          <w:rFonts w:eastAsia="標楷體"/>
          <w:bCs/>
          <w:color w:val="000000" w:themeColor="text1"/>
          <w:sz w:val="32"/>
          <w:szCs w:val="32"/>
        </w:rPr>
        <w:t>萬元及</w:t>
      </w:r>
      <w:r w:rsidR="00ED5483" w:rsidRPr="007A6C52">
        <w:rPr>
          <w:rFonts w:eastAsia="標楷體"/>
          <w:bCs/>
          <w:color w:val="000000" w:themeColor="text1"/>
          <w:sz w:val="32"/>
          <w:szCs w:val="32"/>
        </w:rPr>
        <w:t>第</w:t>
      </w:r>
      <w:proofErr w:type="gramStart"/>
      <w:r w:rsidR="00ED5483" w:rsidRPr="007A6C52">
        <w:rPr>
          <w:rFonts w:eastAsia="標楷體"/>
          <w:bCs/>
          <w:color w:val="000000" w:themeColor="text1"/>
          <w:sz w:val="32"/>
          <w:szCs w:val="32"/>
        </w:rPr>
        <w:t>一</w:t>
      </w:r>
      <w:proofErr w:type="gramEnd"/>
      <w:r w:rsidR="00ED5483" w:rsidRPr="007A6C52">
        <w:rPr>
          <w:rFonts w:eastAsia="標楷體"/>
          <w:bCs/>
          <w:color w:val="000000" w:themeColor="text1"/>
          <w:sz w:val="32"/>
          <w:szCs w:val="32"/>
        </w:rPr>
        <w:t>預備金</w:t>
      </w:r>
      <w:r w:rsidR="00ED5483" w:rsidRPr="007A6C52">
        <w:rPr>
          <w:rFonts w:eastAsia="標楷體"/>
          <w:bCs/>
          <w:color w:val="000000" w:themeColor="text1"/>
          <w:sz w:val="32"/>
          <w:szCs w:val="32"/>
        </w:rPr>
        <w:t>20</w:t>
      </w:r>
      <w:r w:rsidR="00ED5483" w:rsidRPr="007A6C52">
        <w:rPr>
          <w:rFonts w:eastAsia="標楷體"/>
          <w:bCs/>
          <w:color w:val="000000" w:themeColor="text1"/>
          <w:sz w:val="32"/>
          <w:szCs w:val="32"/>
        </w:rPr>
        <w:t>萬元，</w:t>
      </w:r>
      <w:proofErr w:type="gramStart"/>
      <w:r w:rsidR="00A64D33" w:rsidRPr="007A6C52">
        <w:rPr>
          <w:rFonts w:eastAsia="標楷體"/>
          <w:bCs/>
          <w:color w:val="000000" w:themeColor="text1"/>
          <w:sz w:val="32"/>
          <w:szCs w:val="32"/>
        </w:rPr>
        <w:t>佔</w:t>
      </w:r>
      <w:proofErr w:type="gramEnd"/>
      <w:r w:rsidR="00A64D33" w:rsidRPr="007A6C52">
        <w:rPr>
          <w:rFonts w:eastAsia="標楷體"/>
          <w:bCs/>
          <w:color w:val="000000" w:themeColor="text1"/>
          <w:sz w:val="32"/>
          <w:szCs w:val="32"/>
        </w:rPr>
        <w:t>7.31</w:t>
      </w:r>
      <w:r w:rsidR="000C6797" w:rsidRPr="007A6C52">
        <w:rPr>
          <w:rFonts w:eastAsia="標楷體"/>
          <w:bCs/>
          <w:color w:val="000000" w:themeColor="text1"/>
          <w:sz w:val="32"/>
          <w:szCs w:val="32"/>
        </w:rPr>
        <w:t>%</w:t>
      </w:r>
      <w:r w:rsidR="0041116E" w:rsidRPr="007A6C52">
        <w:rPr>
          <w:rFonts w:eastAsia="標楷體"/>
          <w:bCs/>
          <w:color w:val="000000" w:themeColor="text1"/>
          <w:sz w:val="32"/>
          <w:szCs w:val="32"/>
        </w:rPr>
        <w:t>；將</w:t>
      </w:r>
      <w:proofErr w:type="gramStart"/>
      <w:r w:rsidR="0041116E" w:rsidRPr="007A6C52">
        <w:rPr>
          <w:rFonts w:eastAsia="標楷體"/>
          <w:bCs/>
          <w:color w:val="000000" w:themeColor="text1"/>
          <w:sz w:val="32"/>
          <w:szCs w:val="32"/>
        </w:rPr>
        <w:t>挹</w:t>
      </w:r>
      <w:proofErr w:type="gramEnd"/>
      <w:r w:rsidR="0041116E" w:rsidRPr="007A6C52">
        <w:rPr>
          <w:rFonts w:eastAsia="標楷體"/>
          <w:bCs/>
          <w:color w:val="000000" w:themeColor="text1"/>
          <w:sz w:val="32"/>
          <w:szCs w:val="32"/>
        </w:rPr>
        <w:t>注選手訓練、培訓參賽與獎助</w:t>
      </w:r>
      <w:r w:rsidR="00322811" w:rsidRPr="007A6C52">
        <w:rPr>
          <w:rFonts w:eastAsia="標楷體" w:hint="eastAsia"/>
          <w:bCs/>
          <w:color w:val="000000" w:themeColor="text1"/>
          <w:sz w:val="32"/>
          <w:szCs w:val="32"/>
        </w:rPr>
        <w:t>金以及新建鳳山體適能運動中心及楠梓足球場，改造鳳山運動園區，整建高雄國家體育場、小港運動場和各</w:t>
      </w:r>
      <w:proofErr w:type="gramStart"/>
      <w:r w:rsidR="00322811" w:rsidRPr="007A6C52">
        <w:rPr>
          <w:rFonts w:eastAsia="標楷體" w:hint="eastAsia"/>
          <w:bCs/>
          <w:color w:val="000000" w:themeColor="text1"/>
          <w:sz w:val="32"/>
          <w:szCs w:val="32"/>
        </w:rPr>
        <w:t>場館無障礙</w:t>
      </w:r>
      <w:proofErr w:type="gramEnd"/>
      <w:r w:rsidR="00322811" w:rsidRPr="007A6C52">
        <w:rPr>
          <w:rFonts w:eastAsia="標楷體" w:hint="eastAsia"/>
          <w:bCs/>
          <w:color w:val="000000" w:themeColor="text1"/>
          <w:sz w:val="32"/>
          <w:szCs w:val="32"/>
        </w:rPr>
        <w:t>設施案</w:t>
      </w:r>
      <w:r w:rsidR="00F57CD2" w:rsidRPr="007A6C52">
        <w:rPr>
          <w:rFonts w:eastAsia="標楷體" w:hint="eastAsia"/>
          <w:bCs/>
          <w:color w:val="000000" w:themeColor="text1"/>
          <w:sz w:val="32"/>
          <w:szCs w:val="32"/>
        </w:rPr>
        <w:t>；本</w:t>
      </w:r>
      <w:r w:rsidR="0041116E" w:rsidRPr="007A6C52">
        <w:rPr>
          <w:rFonts w:eastAsia="標楷體"/>
          <w:bCs/>
          <w:color w:val="000000" w:themeColor="text1"/>
          <w:sz w:val="32"/>
          <w:szCs w:val="32"/>
        </w:rPr>
        <w:t>局</w:t>
      </w:r>
      <w:r w:rsidR="0041116E" w:rsidRPr="007A6C52">
        <w:rPr>
          <w:rFonts w:eastAsia="標楷體"/>
          <w:bCs/>
          <w:color w:val="000000" w:themeColor="text1"/>
          <w:sz w:val="32"/>
          <w:szCs w:val="32"/>
        </w:rPr>
        <w:t>108</w:t>
      </w:r>
      <w:r w:rsidR="0041116E" w:rsidRPr="007A6C52">
        <w:rPr>
          <w:rFonts w:eastAsia="標楷體"/>
          <w:bCs/>
          <w:color w:val="000000" w:themeColor="text1"/>
          <w:sz w:val="32"/>
          <w:szCs w:val="32"/>
        </w:rPr>
        <w:t>年預算</w:t>
      </w:r>
      <w:r w:rsidR="00A64D33" w:rsidRPr="007A6C52">
        <w:rPr>
          <w:rFonts w:eastAsia="標楷體"/>
          <w:bCs/>
          <w:color w:val="000000" w:themeColor="text1"/>
          <w:sz w:val="32"/>
          <w:szCs w:val="32"/>
        </w:rPr>
        <w:t>主要增減項目</w:t>
      </w:r>
      <w:r w:rsidRPr="007A6C52">
        <w:rPr>
          <w:rFonts w:eastAsia="標楷體"/>
          <w:bCs/>
          <w:color w:val="000000" w:themeColor="text1"/>
          <w:sz w:val="32"/>
          <w:szCs w:val="32"/>
        </w:rPr>
        <w:t>請參閱下表。</w:t>
      </w:r>
      <w:bookmarkEnd w:id="339"/>
      <w:bookmarkEnd w:id="340"/>
      <w:bookmarkEnd w:id="341"/>
    </w:p>
    <w:p w14:paraId="4FBB9307" w14:textId="77777777" w:rsidR="0096484D" w:rsidRPr="007A6C52" w:rsidRDefault="0096484D" w:rsidP="005155E0">
      <w:pPr>
        <w:tabs>
          <w:tab w:val="left" w:pos="142"/>
        </w:tabs>
        <w:spacing w:line="480" w:lineRule="exact"/>
        <w:rPr>
          <w:rFonts w:eastAsia="標楷體"/>
          <w:b/>
          <w:bCs/>
          <w:color w:val="000000" w:themeColor="text1"/>
          <w:sz w:val="32"/>
          <w:szCs w:val="32"/>
        </w:rPr>
        <w:sectPr w:rsidR="0096484D" w:rsidRPr="007A6C52" w:rsidSect="00B332E4">
          <w:pgSz w:w="11906" w:h="16838"/>
          <w:pgMar w:top="1440" w:right="1800" w:bottom="1440" w:left="1800" w:header="851" w:footer="992" w:gutter="0"/>
          <w:pgNumType w:start="1"/>
          <w:cols w:space="425"/>
          <w:docGrid w:type="lines" w:linePitch="360"/>
        </w:sectPr>
      </w:pPr>
    </w:p>
    <w:p w14:paraId="6A04407E" w14:textId="758221B1" w:rsidR="00ED5483" w:rsidRPr="007A6C52" w:rsidRDefault="005155E0" w:rsidP="005155E0">
      <w:pPr>
        <w:tabs>
          <w:tab w:val="left" w:pos="142"/>
        </w:tabs>
        <w:spacing w:line="480" w:lineRule="exact"/>
        <w:jc w:val="center"/>
        <w:rPr>
          <w:rFonts w:eastAsia="標楷體"/>
          <w:b/>
          <w:bCs/>
          <w:color w:val="000000" w:themeColor="text1"/>
          <w:sz w:val="36"/>
          <w:szCs w:val="36"/>
        </w:rPr>
      </w:pPr>
      <w:bookmarkStart w:id="342" w:name="_Toc523150420"/>
      <w:bookmarkStart w:id="343" w:name="_Toc523323097"/>
      <w:bookmarkStart w:id="344" w:name="_Toc523392183"/>
      <w:r w:rsidRPr="007A6C52">
        <w:rPr>
          <w:rFonts w:eastAsia="標楷體"/>
          <w:b/>
          <w:color w:val="000000" w:themeColor="text1"/>
          <w:sz w:val="40"/>
          <w:szCs w:val="40"/>
        </w:rPr>
        <w:lastRenderedPageBreak/>
        <w:t>107</w:t>
      </w:r>
      <w:r w:rsidRPr="007A6C52">
        <w:rPr>
          <w:rFonts w:eastAsia="標楷體"/>
          <w:b/>
          <w:color w:val="000000" w:themeColor="text1"/>
          <w:sz w:val="40"/>
          <w:szCs w:val="40"/>
        </w:rPr>
        <w:t>年</w:t>
      </w:r>
      <w:r w:rsidRPr="007A6C52">
        <w:rPr>
          <w:rFonts w:eastAsia="標楷體"/>
          <w:b/>
          <w:color w:val="000000" w:themeColor="text1"/>
          <w:sz w:val="40"/>
          <w:szCs w:val="40"/>
        </w:rPr>
        <w:t>(</w:t>
      </w:r>
      <w:r w:rsidRPr="007A6C52">
        <w:rPr>
          <w:rFonts w:eastAsia="標楷體"/>
          <w:b/>
          <w:color w:val="000000" w:themeColor="text1"/>
          <w:sz w:val="40"/>
          <w:szCs w:val="40"/>
        </w:rPr>
        <w:t>體育處</w:t>
      </w:r>
      <w:r w:rsidRPr="007A6C52">
        <w:rPr>
          <w:rFonts w:eastAsia="標楷體"/>
          <w:b/>
          <w:color w:val="000000" w:themeColor="text1"/>
          <w:sz w:val="40"/>
          <w:szCs w:val="40"/>
        </w:rPr>
        <w:t>)</w:t>
      </w:r>
      <w:r w:rsidRPr="007A6C52">
        <w:rPr>
          <w:rFonts w:eastAsia="標楷體"/>
          <w:b/>
          <w:color w:val="000000" w:themeColor="text1"/>
          <w:sz w:val="40"/>
          <w:szCs w:val="40"/>
        </w:rPr>
        <w:t>與</w:t>
      </w:r>
      <w:r w:rsidR="00ED5483" w:rsidRPr="007A6C52">
        <w:rPr>
          <w:rFonts w:eastAsia="標楷體"/>
          <w:b/>
          <w:color w:val="000000" w:themeColor="text1"/>
          <w:sz w:val="40"/>
          <w:szCs w:val="40"/>
        </w:rPr>
        <w:t>108</w:t>
      </w:r>
      <w:r w:rsidR="00ED5483" w:rsidRPr="007A6C52">
        <w:rPr>
          <w:rFonts w:eastAsia="標楷體"/>
          <w:b/>
          <w:color w:val="000000" w:themeColor="text1"/>
          <w:sz w:val="40"/>
          <w:szCs w:val="40"/>
        </w:rPr>
        <w:t>年</w:t>
      </w:r>
      <w:r w:rsidR="00ED5483" w:rsidRPr="007A6C52">
        <w:rPr>
          <w:rFonts w:eastAsia="標楷體"/>
          <w:b/>
          <w:color w:val="000000" w:themeColor="text1"/>
          <w:sz w:val="40"/>
          <w:szCs w:val="40"/>
        </w:rPr>
        <w:t>(</w:t>
      </w:r>
      <w:r w:rsidR="00ED5483" w:rsidRPr="007A6C52">
        <w:rPr>
          <w:rFonts w:eastAsia="標楷體"/>
          <w:b/>
          <w:color w:val="000000" w:themeColor="text1"/>
          <w:sz w:val="40"/>
          <w:szCs w:val="40"/>
        </w:rPr>
        <w:t>運動發展局</w:t>
      </w:r>
      <w:r w:rsidR="00ED5483" w:rsidRPr="007A6C52">
        <w:rPr>
          <w:rFonts w:eastAsia="標楷體"/>
          <w:b/>
          <w:color w:val="000000" w:themeColor="text1"/>
          <w:sz w:val="40"/>
          <w:szCs w:val="40"/>
        </w:rPr>
        <w:t>)</w:t>
      </w:r>
      <w:r w:rsidR="00ED5483" w:rsidRPr="007A6C52">
        <w:rPr>
          <w:rFonts w:eastAsia="標楷體"/>
          <w:b/>
          <w:color w:val="000000" w:themeColor="text1"/>
          <w:sz w:val="40"/>
          <w:szCs w:val="40"/>
        </w:rPr>
        <w:t>年度歲出預算數差異分析</w:t>
      </w:r>
      <w:r w:rsidR="00ED5483" w:rsidRPr="007A6C52">
        <w:rPr>
          <w:rFonts w:eastAsia="標楷體"/>
          <w:b/>
          <w:color w:val="000000" w:themeColor="text1"/>
        </w:rPr>
        <w:t>(</w:t>
      </w:r>
      <w:r w:rsidR="00ED5483" w:rsidRPr="007A6C52">
        <w:rPr>
          <w:rFonts w:eastAsia="標楷體"/>
          <w:b/>
          <w:color w:val="000000" w:themeColor="text1"/>
        </w:rPr>
        <w:t>單位：元</w:t>
      </w:r>
      <w:r w:rsidR="00ED5483" w:rsidRPr="007A6C52">
        <w:rPr>
          <w:rFonts w:eastAsia="標楷體"/>
          <w:b/>
          <w:color w:val="000000" w:themeColor="text1"/>
        </w:rPr>
        <w:t>)</w:t>
      </w:r>
      <w:bookmarkEnd w:id="342"/>
      <w:bookmarkEnd w:id="343"/>
      <w:bookmarkEnd w:id="344"/>
    </w:p>
    <w:tbl>
      <w:tblPr>
        <w:tblStyle w:val="aa"/>
        <w:tblW w:w="22379" w:type="dxa"/>
        <w:tblLook w:val="04A0" w:firstRow="1" w:lastRow="0" w:firstColumn="1" w:lastColumn="0" w:noHBand="0" w:noVBand="1"/>
      </w:tblPr>
      <w:tblGrid>
        <w:gridCol w:w="7353"/>
        <w:gridCol w:w="1560"/>
        <w:gridCol w:w="1984"/>
        <w:gridCol w:w="2693"/>
        <w:gridCol w:w="8789"/>
      </w:tblGrid>
      <w:tr w:rsidR="00124FC4" w14:paraId="30FC0B06" w14:textId="77777777" w:rsidTr="00A7450A">
        <w:trPr>
          <w:tblHeader/>
        </w:trPr>
        <w:tc>
          <w:tcPr>
            <w:tcW w:w="7353" w:type="dxa"/>
            <w:vAlign w:val="center"/>
          </w:tcPr>
          <w:p w14:paraId="37263115" w14:textId="77777777" w:rsidR="00124FC4" w:rsidRPr="0096484D" w:rsidRDefault="00124FC4" w:rsidP="00A7450A">
            <w:pPr>
              <w:jc w:val="center"/>
              <w:rPr>
                <w:rFonts w:ascii="標楷體" w:eastAsia="標楷體" w:hAnsi="標楷體" w:cs="新細明體"/>
                <w:b/>
                <w:bCs/>
                <w:color w:val="000000"/>
                <w:sz w:val="28"/>
                <w:szCs w:val="28"/>
              </w:rPr>
            </w:pPr>
            <w:r>
              <w:rPr>
                <w:rFonts w:ascii="標楷體" w:eastAsia="標楷體" w:hAnsi="標楷體" w:cs="新細明體" w:hint="eastAsia"/>
                <w:color w:val="000000"/>
                <w:sz w:val="28"/>
                <w:szCs w:val="28"/>
              </w:rPr>
              <w:t xml:space="preserve">   </w:t>
            </w:r>
            <w:r w:rsidRPr="0096484D">
              <w:rPr>
                <w:rFonts w:ascii="標楷體" w:eastAsia="標楷體" w:hAnsi="標楷體" w:cs="新細明體" w:hint="eastAsia"/>
                <w:b/>
                <w:bCs/>
                <w:color w:val="000000"/>
                <w:sz w:val="28"/>
                <w:szCs w:val="28"/>
              </w:rPr>
              <w:t>預算科目</w:t>
            </w:r>
          </w:p>
        </w:tc>
        <w:tc>
          <w:tcPr>
            <w:tcW w:w="1560" w:type="dxa"/>
            <w:vAlign w:val="center"/>
          </w:tcPr>
          <w:p w14:paraId="4F35D16A" w14:textId="77777777" w:rsidR="00124FC4" w:rsidRPr="0096484D" w:rsidRDefault="00124FC4" w:rsidP="00A7450A">
            <w:pPr>
              <w:jc w:val="center"/>
              <w:rPr>
                <w:rFonts w:ascii="標楷體" w:eastAsia="標楷體" w:hAnsi="標楷體" w:cs="新細明體"/>
                <w:b/>
                <w:bCs/>
                <w:color w:val="000000"/>
                <w:sz w:val="28"/>
                <w:szCs w:val="28"/>
              </w:rPr>
            </w:pPr>
            <w:proofErr w:type="gramStart"/>
            <w:r w:rsidRPr="0096484D">
              <w:rPr>
                <w:rFonts w:ascii="標楷體" w:eastAsia="標楷體" w:hAnsi="標楷體" w:cs="新細明體" w:hint="eastAsia"/>
                <w:b/>
                <w:bCs/>
                <w:color w:val="000000"/>
                <w:sz w:val="28"/>
                <w:szCs w:val="28"/>
              </w:rPr>
              <w:t>107</w:t>
            </w:r>
            <w:proofErr w:type="gramEnd"/>
            <w:r w:rsidRPr="0096484D">
              <w:rPr>
                <w:rFonts w:ascii="標楷體" w:eastAsia="標楷體" w:hAnsi="標楷體" w:cs="新細明體" w:hint="eastAsia"/>
                <w:b/>
                <w:bCs/>
                <w:color w:val="000000"/>
                <w:sz w:val="28"/>
                <w:szCs w:val="28"/>
              </w:rPr>
              <w:t>年度</w:t>
            </w:r>
          </w:p>
        </w:tc>
        <w:tc>
          <w:tcPr>
            <w:tcW w:w="1984" w:type="dxa"/>
            <w:vAlign w:val="center"/>
          </w:tcPr>
          <w:p w14:paraId="5EAFA0BB" w14:textId="77777777" w:rsidR="00124FC4" w:rsidRPr="0096484D" w:rsidRDefault="00124FC4" w:rsidP="00A7450A">
            <w:pPr>
              <w:jc w:val="center"/>
              <w:rPr>
                <w:rFonts w:ascii="標楷體" w:eastAsia="標楷體" w:hAnsi="標楷體" w:cs="新細明體"/>
                <w:b/>
                <w:bCs/>
                <w:color w:val="000000"/>
                <w:sz w:val="28"/>
                <w:szCs w:val="28"/>
              </w:rPr>
            </w:pPr>
            <w:proofErr w:type="gramStart"/>
            <w:r w:rsidRPr="0096484D">
              <w:rPr>
                <w:rFonts w:ascii="標楷體" w:eastAsia="標楷體" w:hAnsi="標楷體" w:cs="新細明體" w:hint="eastAsia"/>
                <w:b/>
                <w:bCs/>
                <w:color w:val="000000"/>
                <w:sz w:val="28"/>
                <w:szCs w:val="28"/>
              </w:rPr>
              <w:t>108</w:t>
            </w:r>
            <w:proofErr w:type="gramEnd"/>
            <w:r w:rsidRPr="0096484D">
              <w:rPr>
                <w:rFonts w:ascii="標楷體" w:eastAsia="標楷體" w:hAnsi="標楷體" w:cs="新細明體" w:hint="eastAsia"/>
                <w:b/>
                <w:bCs/>
                <w:color w:val="000000"/>
                <w:sz w:val="28"/>
                <w:szCs w:val="28"/>
              </w:rPr>
              <w:t>年度</w:t>
            </w:r>
          </w:p>
        </w:tc>
        <w:tc>
          <w:tcPr>
            <w:tcW w:w="2693" w:type="dxa"/>
            <w:vAlign w:val="center"/>
          </w:tcPr>
          <w:p w14:paraId="12B5FBE1" w14:textId="77777777" w:rsidR="00124FC4" w:rsidRPr="0096484D" w:rsidRDefault="00124FC4" w:rsidP="00A7450A">
            <w:pPr>
              <w:jc w:val="center"/>
              <w:rPr>
                <w:rFonts w:ascii="標楷體" w:eastAsia="標楷體" w:hAnsi="標楷體" w:cs="新細明體"/>
                <w:b/>
                <w:bCs/>
                <w:color w:val="000000"/>
                <w:sz w:val="28"/>
                <w:szCs w:val="28"/>
              </w:rPr>
            </w:pPr>
            <w:r w:rsidRPr="0096484D">
              <w:rPr>
                <w:rFonts w:ascii="標楷體" w:eastAsia="標楷體" w:hAnsi="標楷體" w:cs="新細明體" w:hint="eastAsia"/>
                <w:b/>
                <w:bCs/>
                <w:color w:val="000000"/>
                <w:sz w:val="28"/>
                <w:szCs w:val="28"/>
              </w:rPr>
              <w:t>差異數</w:t>
            </w:r>
            <w:r w:rsidRPr="0096484D">
              <w:rPr>
                <w:rFonts w:ascii="標楷體" w:eastAsia="標楷體" w:hAnsi="標楷體" w:cs="新細明體" w:hint="eastAsia"/>
                <w:b/>
                <w:bCs/>
                <w:color w:val="000000"/>
                <w:sz w:val="28"/>
                <w:szCs w:val="28"/>
              </w:rPr>
              <w:br/>
            </w:r>
            <w:r w:rsidRPr="0096484D">
              <w:rPr>
                <w:rFonts w:ascii="標楷體" w:eastAsia="標楷體" w:hAnsi="標楷體" w:cs="新細明體" w:hint="eastAsia"/>
                <w:color w:val="FF0000"/>
              </w:rPr>
              <w:t>()表負數</w:t>
            </w:r>
          </w:p>
        </w:tc>
        <w:tc>
          <w:tcPr>
            <w:tcW w:w="8789" w:type="dxa"/>
            <w:vAlign w:val="center"/>
          </w:tcPr>
          <w:p w14:paraId="6A8CA753" w14:textId="77777777" w:rsidR="00124FC4" w:rsidRPr="0096484D" w:rsidRDefault="00124FC4" w:rsidP="00A7450A">
            <w:pPr>
              <w:jc w:val="center"/>
              <w:rPr>
                <w:rFonts w:ascii="標楷體" w:eastAsia="標楷體" w:hAnsi="標楷體" w:cs="新細明體"/>
                <w:b/>
                <w:bCs/>
                <w:color w:val="000000"/>
                <w:sz w:val="28"/>
                <w:szCs w:val="28"/>
              </w:rPr>
            </w:pPr>
            <w:r w:rsidRPr="0096484D">
              <w:rPr>
                <w:rFonts w:ascii="標楷體" w:eastAsia="標楷體" w:hAnsi="標楷體" w:cs="新細明體" w:hint="eastAsia"/>
                <w:b/>
                <w:bCs/>
                <w:color w:val="000000"/>
                <w:sz w:val="28"/>
                <w:szCs w:val="28"/>
              </w:rPr>
              <w:t>說明</w:t>
            </w:r>
          </w:p>
        </w:tc>
      </w:tr>
      <w:tr w:rsidR="00124FC4" w14:paraId="35470276" w14:textId="77777777" w:rsidTr="00124FC4">
        <w:tc>
          <w:tcPr>
            <w:tcW w:w="7353" w:type="dxa"/>
            <w:shd w:val="clear" w:color="auto" w:fill="EEECE1" w:themeFill="background2"/>
            <w:vAlign w:val="center"/>
          </w:tcPr>
          <w:p w14:paraId="503F9FEC" w14:textId="77777777" w:rsidR="00124FC4" w:rsidRPr="0096484D" w:rsidRDefault="00124FC4" w:rsidP="00A7450A">
            <w:pPr>
              <w:rPr>
                <w:rFonts w:ascii="標楷體" w:eastAsia="標楷體" w:hAnsi="標楷體" w:cs="新細明體"/>
                <w:b/>
                <w:bCs/>
                <w:color w:val="000000"/>
                <w:sz w:val="32"/>
                <w:szCs w:val="32"/>
              </w:rPr>
            </w:pPr>
            <w:r w:rsidRPr="0096484D">
              <w:rPr>
                <w:rFonts w:ascii="標楷體" w:eastAsia="標楷體" w:hAnsi="標楷體" w:cs="新細明體" w:hint="eastAsia"/>
                <w:b/>
                <w:bCs/>
                <w:color w:val="000000"/>
                <w:sz w:val="32"/>
                <w:szCs w:val="32"/>
              </w:rPr>
              <w:t>歲出預算總計</w:t>
            </w:r>
          </w:p>
        </w:tc>
        <w:tc>
          <w:tcPr>
            <w:tcW w:w="1560" w:type="dxa"/>
            <w:shd w:val="clear" w:color="auto" w:fill="EEECE1" w:themeFill="background2"/>
            <w:vAlign w:val="center"/>
          </w:tcPr>
          <w:p w14:paraId="33E70A29" w14:textId="77777777" w:rsidR="00124FC4" w:rsidRPr="0096484D" w:rsidRDefault="00124FC4" w:rsidP="00A7450A">
            <w:pPr>
              <w:jc w:val="right"/>
              <w:rPr>
                <w:rFonts w:ascii="標楷體" w:eastAsia="標楷體" w:hAnsi="標楷體" w:cs="新細明體"/>
                <w:b/>
                <w:bCs/>
                <w:color w:val="000000"/>
              </w:rPr>
            </w:pPr>
            <w:r w:rsidRPr="0096484D">
              <w:rPr>
                <w:rFonts w:ascii="標楷體" w:eastAsia="標楷體" w:hAnsi="標楷體" w:cs="新細明體" w:hint="eastAsia"/>
                <w:b/>
                <w:bCs/>
                <w:color w:val="000000"/>
              </w:rPr>
              <w:t xml:space="preserve">472,463,000 </w:t>
            </w:r>
          </w:p>
        </w:tc>
        <w:tc>
          <w:tcPr>
            <w:tcW w:w="1984" w:type="dxa"/>
            <w:shd w:val="clear" w:color="auto" w:fill="EEECE1" w:themeFill="background2"/>
            <w:vAlign w:val="center"/>
          </w:tcPr>
          <w:p w14:paraId="417D902D" w14:textId="77777777" w:rsidR="00124FC4" w:rsidRPr="0096484D" w:rsidRDefault="00124FC4" w:rsidP="00A7450A">
            <w:pPr>
              <w:jc w:val="right"/>
              <w:rPr>
                <w:rFonts w:ascii="標楷體" w:eastAsia="標楷體" w:hAnsi="標楷體" w:cs="新細明體"/>
                <w:b/>
                <w:bCs/>
                <w:color w:val="000000"/>
              </w:rPr>
            </w:pPr>
            <w:r w:rsidRPr="0096484D">
              <w:rPr>
                <w:rFonts w:ascii="標楷體" w:eastAsia="標楷體" w:hAnsi="標楷體" w:cs="新細明體" w:hint="eastAsia"/>
                <w:b/>
                <w:bCs/>
                <w:color w:val="000000"/>
              </w:rPr>
              <w:t xml:space="preserve">1,140,641,000 </w:t>
            </w:r>
          </w:p>
        </w:tc>
        <w:tc>
          <w:tcPr>
            <w:tcW w:w="2693" w:type="dxa"/>
            <w:shd w:val="clear" w:color="auto" w:fill="EEECE1" w:themeFill="background2"/>
            <w:vAlign w:val="center"/>
          </w:tcPr>
          <w:p w14:paraId="0910DA8E" w14:textId="77777777" w:rsidR="00124FC4" w:rsidRPr="0096484D" w:rsidRDefault="00124FC4" w:rsidP="00A7450A">
            <w:pPr>
              <w:jc w:val="right"/>
              <w:rPr>
                <w:rFonts w:ascii="標楷體" w:eastAsia="標楷體" w:hAnsi="標楷體" w:cs="新細明體"/>
                <w:b/>
                <w:bCs/>
                <w:color w:val="000000"/>
              </w:rPr>
            </w:pPr>
            <w:r w:rsidRPr="0096484D">
              <w:rPr>
                <w:rFonts w:ascii="標楷體" w:eastAsia="標楷體" w:hAnsi="標楷體" w:cs="新細明體" w:hint="eastAsia"/>
                <w:b/>
                <w:bCs/>
                <w:color w:val="000000"/>
              </w:rPr>
              <w:t xml:space="preserve">668,178,000 </w:t>
            </w:r>
          </w:p>
        </w:tc>
        <w:tc>
          <w:tcPr>
            <w:tcW w:w="8789" w:type="dxa"/>
            <w:shd w:val="clear" w:color="auto" w:fill="EEECE1" w:themeFill="background2"/>
            <w:vAlign w:val="center"/>
          </w:tcPr>
          <w:p w14:paraId="669D22A5"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5109566A" w14:textId="77777777" w:rsidTr="00124FC4">
        <w:tc>
          <w:tcPr>
            <w:tcW w:w="7353" w:type="dxa"/>
            <w:shd w:val="clear" w:color="auto" w:fill="EEECE1" w:themeFill="background2"/>
            <w:vAlign w:val="center"/>
          </w:tcPr>
          <w:p w14:paraId="00363FA3" w14:textId="77777777" w:rsidR="00124FC4" w:rsidRPr="0096484D" w:rsidRDefault="00124FC4" w:rsidP="00A7450A">
            <w:pPr>
              <w:rPr>
                <w:rFonts w:ascii="標楷體" w:eastAsia="標楷體" w:hAnsi="標楷體" w:cs="新細明體"/>
                <w:b/>
                <w:bCs/>
                <w:color w:val="000000"/>
                <w:sz w:val="32"/>
                <w:szCs w:val="32"/>
              </w:rPr>
            </w:pPr>
            <w:r w:rsidRPr="0096484D">
              <w:rPr>
                <w:rFonts w:ascii="標楷體" w:eastAsia="標楷體" w:hAnsi="標楷體" w:cs="新細明體" w:hint="eastAsia"/>
                <w:b/>
                <w:bCs/>
                <w:color w:val="000000"/>
                <w:sz w:val="32"/>
                <w:szCs w:val="32"/>
              </w:rPr>
              <w:t>經常門</w:t>
            </w:r>
          </w:p>
        </w:tc>
        <w:tc>
          <w:tcPr>
            <w:tcW w:w="1560" w:type="dxa"/>
            <w:shd w:val="clear" w:color="auto" w:fill="EEECE1" w:themeFill="background2"/>
            <w:vAlign w:val="center"/>
          </w:tcPr>
          <w:p w14:paraId="3C3410BB"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383,443,000 </w:t>
            </w:r>
          </w:p>
        </w:tc>
        <w:tc>
          <w:tcPr>
            <w:tcW w:w="1984" w:type="dxa"/>
            <w:shd w:val="clear" w:color="auto" w:fill="EEECE1" w:themeFill="background2"/>
            <w:vAlign w:val="center"/>
          </w:tcPr>
          <w:p w14:paraId="34729879"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466,600,000 </w:t>
            </w:r>
          </w:p>
        </w:tc>
        <w:tc>
          <w:tcPr>
            <w:tcW w:w="2693" w:type="dxa"/>
            <w:shd w:val="clear" w:color="auto" w:fill="EEECE1" w:themeFill="background2"/>
            <w:vAlign w:val="center"/>
          </w:tcPr>
          <w:p w14:paraId="2B502736"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83,157,000 </w:t>
            </w:r>
          </w:p>
        </w:tc>
        <w:tc>
          <w:tcPr>
            <w:tcW w:w="8789" w:type="dxa"/>
            <w:shd w:val="clear" w:color="auto" w:fill="EEECE1" w:themeFill="background2"/>
            <w:vAlign w:val="center"/>
          </w:tcPr>
          <w:p w14:paraId="3CFD0082"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370F9E4" w14:textId="77777777" w:rsidTr="00A7450A">
        <w:tc>
          <w:tcPr>
            <w:tcW w:w="7353" w:type="dxa"/>
            <w:vAlign w:val="center"/>
          </w:tcPr>
          <w:p w14:paraId="6E44FC84" w14:textId="77777777" w:rsidR="00124FC4" w:rsidRPr="0096484D" w:rsidRDefault="00124FC4" w:rsidP="00A7450A">
            <w:pPr>
              <w:rPr>
                <w:rFonts w:ascii="標楷體" w:eastAsia="標楷體" w:hAnsi="標楷體" w:cs="新細明體"/>
                <w:b/>
                <w:bCs/>
                <w:color w:val="000000"/>
                <w:sz w:val="28"/>
                <w:szCs w:val="28"/>
              </w:rPr>
            </w:pPr>
            <w:r w:rsidRPr="0096484D">
              <w:rPr>
                <w:rFonts w:ascii="標楷體" w:eastAsia="標楷體" w:hAnsi="標楷體" w:cs="新細明體" w:hint="eastAsia"/>
                <w:b/>
                <w:bCs/>
                <w:color w:val="000000"/>
                <w:sz w:val="28"/>
                <w:szCs w:val="28"/>
              </w:rPr>
              <w:t>一般行政</w:t>
            </w:r>
          </w:p>
        </w:tc>
        <w:tc>
          <w:tcPr>
            <w:tcW w:w="1560" w:type="dxa"/>
            <w:vAlign w:val="center"/>
          </w:tcPr>
          <w:p w14:paraId="67985640"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74,916,000 </w:t>
            </w:r>
          </w:p>
        </w:tc>
        <w:tc>
          <w:tcPr>
            <w:tcW w:w="1984" w:type="dxa"/>
            <w:vAlign w:val="center"/>
          </w:tcPr>
          <w:p w14:paraId="5A31D0A8"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81,404,000 </w:t>
            </w:r>
          </w:p>
        </w:tc>
        <w:tc>
          <w:tcPr>
            <w:tcW w:w="2693" w:type="dxa"/>
            <w:vAlign w:val="center"/>
          </w:tcPr>
          <w:p w14:paraId="441E9D17"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6,488,000 </w:t>
            </w:r>
          </w:p>
        </w:tc>
        <w:tc>
          <w:tcPr>
            <w:tcW w:w="8789" w:type="dxa"/>
            <w:vAlign w:val="center"/>
          </w:tcPr>
          <w:p w14:paraId="657D4FF3"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75D1F04B" w14:textId="77777777" w:rsidTr="00A7450A">
        <w:tc>
          <w:tcPr>
            <w:tcW w:w="7353" w:type="dxa"/>
            <w:vAlign w:val="center"/>
          </w:tcPr>
          <w:p w14:paraId="702F66C8"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人事費</w:t>
            </w:r>
          </w:p>
        </w:tc>
        <w:tc>
          <w:tcPr>
            <w:tcW w:w="1560" w:type="dxa"/>
            <w:vAlign w:val="center"/>
          </w:tcPr>
          <w:p w14:paraId="6587076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74,211,000 </w:t>
            </w:r>
          </w:p>
        </w:tc>
        <w:tc>
          <w:tcPr>
            <w:tcW w:w="1984" w:type="dxa"/>
            <w:vAlign w:val="center"/>
          </w:tcPr>
          <w:p w14:paraId="083316D8"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80,044,000 </w:t>
            </w:r>
          </w:p>
        </w:tc>
        <w:tc>
          <w:tcPr>
            <w:tcW w:w="2693" w:type="dxa"/>
            <w:vAlign w:val="center"/>
          </w:tcPr>
          <w:p w14:paraId="2B000096"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5,833,000 </w:t>
            </w:r>
          </w:p>
        </w:tc>
        <w:tc>
          <w:tcPr>
            <w:tcW w:w="8789" w:type="dxa"/>
            <w:vAlign w:val="center"/>
          </w:tcPr>
          <w:p w14:paraId="3A234319"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首長及副首長特別費、一級主管薪資</w:t>
            </w:r>
          </w:p>
        </w:tc>
      </w:tr>
      <w:tr w:rsidR="00124FC4" w14:paraId="63E7CE6F" w14:textId="77777777" w:rsidTr="00A7450A">
        <w:tc>
          <w:tcPr>
            <w:tcW w:w="7353" w:type="dxa"/>
            <w:vAlign w:val="center"/>
          </w:tcPr>
          <w:p w14:paraId="11FC61C3"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業務費</w:t>
            </w:r>
          </w:p>
        </w:tc>
        <w:tc>
          <w:tcPr>
            <w:tcW w:w="1560" w:type="dxa"/>
            <w:vAlign w:val="center"/>
          </w:tcPr>
          <w:p w14:paraId="1A3F3AB4"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603,000 </w:t>
            </w:r>
          </w:p>
        </w:tc>
        <w:tc>
          <w:tcPr>
            <w:tcW w:w="1984" w:type="dxa"/>
            <w:vAlign w:val="center"/>
          </w:tcPr>
          <w:p w14:paraId="06BBBC19"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1,258,000 </w:t>
            </w:r>
          </w:p>
        </w:tc>
        <w:tc>
          <w:tcPr>
            <w:tcW w:w="2693" w:type="dxa"/>
            <w:vAlign w:val="center"/>
          </w:tcPr>
          <w:p w14:paraId="6B2BC11A"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655,000 </w:t>
            </w:r>
          </w:p>
        </w:tc>
        <w:tc>
          <w:tcPr>
            <w:tcW w:w="8789" w:type="dxa"/>
            <w:vAlign w:val="center"/>
          </w:tcPr>
          <w:p w14:paraId="089C013A"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0A63C9A3" w14:textId="77777777" w:rsidTr="00A7450A">
        <w:tc>
          <w:tcPr>
            <w:tcW w:w="7353" w:type="dxa"/>
            <w:vAlign w:val="center"/>
          </w:tcPr>
          <w:p w14:paraId="4EE75349"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獎補助費</w:t>
            </w:r>
          </w:p>
        </w:tc>
        <w:tc>
          <w:tcPr>
            <w:tcW w:w="1560" w:type="dxa"/>
            <w:vAlign w:val="center"/>
          </w:tcPr>
          <w:p w14:paraId="1B7304F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102,000 </w:t>
            </w:r>
          </w:p>
        </w:tc>
        <w:tc>
          <w:tcPr>
            <w:tcW w:w="1984" w:type="dxa"/>
            <w:vAlign w:val="center"/>
          </w:tcPr>
          <w:p w14:paraId="26934636"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102,000 </w:t>
            </w:r>
          </w:p>
        </w:tc>
        <w:tc>
          <w:tcPr>
            <w:tcW w:w="2693" w:type="dxa"/>
            <w:vAlign w:val="center"/>
          </w:tcPr>
          <w:p w14:paraId="7AF95975"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4AE9E786"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6139357D" w14:textId="77777777" w:rsidTr="00A7450A">
        <w:tc>
          <w:tcPr>
            <w:tcW w:w="7353" w:type="dxa"/>
            <w:vAlign w:val="center"/>
          </w:tcPr>
          <w:p w14:paraId="313B3068" w14:textId="77777777" w:rsidR="00124FC4" w:rsidRPr="0096484D" w:rsidRDefault="00124FC4" w:rsidP="00A7450A">
            <w:pPr>
              <w:rPr>
                <w:rFonts w:ascii="標楷體" w:eastAsia="標楷體" w:hAnsi="標楷體" w:cs="新細明體"/>
                <w:b/>
                <w:bCs/>
                <w:color w:val="000000"/>
                <w:sz w:val="28"/>
                <w:szCs w:val="28"/>
              </w:rPr>
            </w:pPr>
            <w:r w:rsidRPr="0096484D">
              <w:rPr>
                <w:rFonts w:ascii="標楷體" w:eastAsia="標楷體" w:hAnsi="標楷體" w:cs="新細明體" w:hint="eastAsia"/>
                <w:b/>
                <w:bCs/>
                <w:color w:val="000000"/>
                <w:sz w:val="28"/>
                <w:szCs w:val="28"/>
              </w:rPr>
              <w:t>管理與活動-管理及設備</w:t>
            </w:r>
          </w:p>
        </w:tc>
        <w:tc>
          <w:tcPr>
            <w:tcW w:w="1560" w:type="dxa"/>
            <w:vAlign w:val="center"/>
          </w:tcPr>
          <w:p w14:paraId="46BCD67B"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210,949,000 </w:t>
            </w:r>
          </w:p>
        </w:tc>
        <w:tc>
          <w:tcPr>
            <w:tcW w:w="1984" w:type="dxa"/>
            <w:vAlign w:val="center"/>
          </w:tcPr>
          <w:p w14:paraId="557CF836"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212,236,000 </w:t>
            </w:r>
          </w:p>
        </w:tc>
        <w:tc>
          <w:tcPr>
            <w:tcW w:w="2693" w:type="dxa"/>
            <w:vAlign w:val="center"/>
          </w:tcPr>
          <w:p w14:paraId="364B0D0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1,287,000 </w:t>
            </w:r>
          </w:p>
        </w:tc>
        <w:tc>
          <w:tcPr>
            <w:tcW w:w="8789" w:type="dxa"/>
            <w:vAlign w:val="center"/>
          </w:tcPr>
          <w:p w14:paraId="784098F7"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31B4C836" w14:textId="77777777" w:rsidTr="00A7450A">
        <w:tc>
          <w:tcPr>
            <w:tcW w:w="7353" w:type="dxa"/>
            <w:vAlign w:val="center"/>
          </w:tcPr>
          <w:p w14:paraId="6AC5DCB1"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人事費</w:t>
            </w:r>
          </w:p>
        </w:tc>
        <w:tc>
          <w:tcPr>
            <w:tcW w:w="1560" w:type="dxa"/>
            <w:vAlign w:val="center"/>
          </w:tcPr>
          <w:p w14:paraId="43B05BCD"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61,352,000 </w:t>
            </w:r>
          </w:p>
        </w:tc>
        <w:tc>
          <w:tcPr>
            <w:tcW w:w="1984" w:type="dxa"/>
            <w:vAlign w:val="center"/>
          </w:tcPr>
          <w:p w14:paraId="5FBE97B8"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62,684,000 </w:t>
            </w:r>
          </w:p>
        </w:tc>
        <w:tc>
          <w:tcPr>
            <w:tcW w:w="2693" w:type="dxa"/>
            <w:vAlign w:val="center"/>
          </w:tcPr>
          <w:p w14:paraId="2DCF5C4A"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1,332,000 </w:t>
            </w:r>
          </w:p>
        </w:tc>
        <w:tc>
          <w:tcPr>
            <w:tcW w:w="8789" w:type="dxa"/>
            <w:vAlign w:val="center"/>
          </w:tcPr>
          <w:p w14:paraId="071452AF"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約聘雇人員薪資調整</w:t>
            </w:r>
          </w:p>
        </w:tc>
      </w:tr>
      <w:tr w:rsidR="00124FC4" w14:paraId="7122BC1B" w14:textId="77777777" w:rsidTr="00A7450A">
        <w:tc>
          <w:tcPr>
            <w:tcW w:w="7353" w:type="dxa"/>
            <w:vAlign w:val="center"/>
          </w:tcPr>
          <w:p w14:paraId="7F7181C6"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業務費</w:t>
            </w:r>
          </w:p>
        </w:tc>
        <w:tc>
          <w:tcPr>
            <w:tcW w:w="1560" w:type="dxa"/>
            <w:vAlign w:val="center"/>
          </w:tcPr>
          <w:p w14:paraId="408C980B"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115,320,000 </w:t>
            </w:r>
          </w:p>
        </w:tc>
        <w:tc>
          <w:tcPr>
            <w:tcW w:w="1984" w:type="dxa"/>
            <w:vAlign w:val="center"/>
          </w:tcPr>
          <w:p w14:paraId="6CB1B56F"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114,720,000 </w:t>
            </w:r>
          </w:p>
        </w:tc>
        <w:tc>
          <w:tcPr>
            <w:tcW w:w="2693" w:type="dxa"/>
            <w:vAlign w:val="center"/>
          </w:tcPr>
          <w:p w14:paraId="788A628D"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(600,000)</w:t>
            </w:r>
          </w:p>
        </w:tc>
        <w:tc>
          <w:tcPr>
            <w:tcW w:w="8789" w:type="dxa"/>
            <w:vAlign w:val="center"/>
          </w:tcPr>
          <w:p w14:paraId="6FF3A58B"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77FCD3C" w14:textId="77777777" w:rsidTr="00A7450A">
        <w:tc>
          <w:tcPr>
            <w:tcW w:w="7353" w:type="dxa"/>
            <w:vAlign w:val="center"/>
          </w:tcPr>
          <w:p w14:paraId="5C974654"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世運主場館</w:t>
            </w:r>
          </w:p>
        </w:tc>
        <w:tc>
          <w:tcPr>
            <w:tcW w:w="1560" w:type="dxa"/>
            <w:vAlign w:val="center"/>
          </w:tcPr>
          <w:p w14:paraId="3271DB5C"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34,277,000 </w:t>
            </w:r>
          </w:p>
        </w:tc>
        <w:tc>
          <w:tcPr>
            <w:tcW w:w="1984" w:type="dxa"/>
            <w:vAlign w:val="center"/>
          </w:tcPr>
          <w:p w14:paraId="54F91FE7"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34,832,000 </w:t>
            </w:r>
          </w:p>
        </w:tc>
        <w:tc>
          <w:tcPr>
            <w:tcW w:w="2693" w:type="dxa"/>
            <w:vAlign w:val="center"/>
          </w:tcPr>
          <w:p w14:paraId="7449C5B2"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555,000 </w:t>
            </w:r>
          </w:p>
        </w:tc>
        <w:tc>
          <w:tcPr>
            <w:tcW w:w="8789" w:type="dxa"/>
            <w:vAlign w:val="center"/>
          </w:tcPr>
          <w:p w14:paraId="4D322344"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669F6EB" w14:textId="77777777" w:rsidTr="00A7450A">
        <w:tc>
          <w:tcPr>
            <w:tcW w:w="7353" w:type="dxa"/>
            <w:vAlign w:val="center"/>
          </w:tcPr>
          <w:p w14:paraId="1CF12EFF" w14:textId="77777777" w:rsidR="00124FC4" w:rsidRPr="0096484D" w:rsidRDefault="00124FC4" w:rsidP="00A7450A">
            <w:pPr>
              <w:rPr>
                <w:rFonts w:ascii="標楷體" w:eastAsia="標楷體" w:hAnsi="標楷體" w:cs="新細明體"/>
                <w:b/>
                <w:bCs/>
                <w:color w:val="000000"/>
                <w:sz w:val="28"/>
                <w:szCs w:val="28"/>
              </w:rPr>
            </w:pPr>
            <w:r w:rsidRPr="0096484D">
              <w:rPr>
                <w:rFonts w:ascii="標楷體" w:eastAsia="標楷體" w:hAnsi="標楷體" w:cs="新細明體" w:hint="eastAsia"/>
                <w:b/>
                <w:bCs/>
                <w:color w:val="000000"/>
                <w:sz w:val="28"/>
                <w:szCs w:val="28"/>
              </w:rPr>
              <w:t>管理與活動-推廣體育活動</w:t>
            </w:r>
          </w:p>
        </w:tc>
        <w:tc>
          <w:tcPr>
            <w:tcW w:w="1560" w:type="dxa"/>
            <w:vAlign w:val="center"/>
          </w:tcPr>
          <w:p w14:paraId="6BA4A8F4"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97,578,000 </w:t>
            </w:r>
          </w:p>
        </w:tc>
        <w:tc>
          <w:tcPr>
            <w:tcW w:w="1984" w:type="dxa"/>
            <w:vAlign w:val="center"/>
          </w:tcPr>
          <w:p w14:paraId="26F27AF3"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172,960,000 </w:t>
            </w:r>
          </w:p>
        </w:tc>
        <w:tc>
          <w:tcPr>
            <w:tcW w:w="2693" w:type="dxa"/>
            <w:vAlign w:val="center"/>
          </w:tcPr>
          <w:p w14:paraId="3F637BB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75,382,000 </w:t>
            </w:r>
          </w:p>
        </w:tc>
        <w:tc>
          <w:tcPr>
            <w:tcW w:w="8789" w:type="dxa"/>
            <w:vAlign w:val="center"/>
          </w:tcPr>
          <w:p w14:paraId="668EFC17"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69A3EB4" w14:textId="77777777" w:rsidTr="00A7450A">
        <w:tc>
          <w:tcPr>
            <w:tcW w:w="7353" w:type="dxa"/>
            <w:vAlign w:val="center"/>
          </w:tcPr>
          <w:p w14:paraId="7A3252CF" w14:textId="77777777" w:rsidR="00124FC4" w:rsidRPr="0096484D" w:rsidRDefault="00124FC4" w:rsidP="00A7450A">
            <w:pPr>
              <w:rPr>
                <w:rFonts w:ascii="標楷體" w:eastAsia="標楷體" w:hAnsi="標楷體" w:cs="新細明體"/>
                <w:b/>
                <w:bCs/>
                <w:color w:val="000000"/>
              </w:rPr>
            </w:pPr>
            <w:r w:rsidRPr="0096484D">
              <w:rPr>
                <w:rFonts w:ascii="標楷體" w:eastAsia="標楷體" w:hAnsi="標楷體" w:cs="新細明體" w:hint="eastAsia"/>
                <w:b/>
                <w:bCs/>
                <w:color w:val="000000"/>
              </w:rPr>
              <w:t xml:space="preserve">  體育活動</w:t>
            </w:r>
          </w:p>
        </w:tc>
        <w:tc>
          <w:tcPr>
            <w:tcW w:w="1560" w:type="dxa"/>
            <w:vAlign w:val="center"/>
          </w:tcPr>
          <w:p w14:paraId="779FCD4D"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63,463,000 </w:t>
            </w:r>
          </w:p>
        </w:tc>
        <w:tc>
          <w:tcPr>
            <w:tcW w:w="1984" w:type="dxa"/>
            <w:vAlign w:val="center"/>
          </w:tcPr>
          <w:p w14:paraId="4893F7C9"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128,124,000 </w:t>
            </w:r>
          </w:p>
        </w:tc>
        <w:tc>
          <w:tcPr>
            <w:tcW w:w="2693" w:type="dxa"/>
            <w:vAlign w:val="center"/>
          </w:tcPr>
          <w:p w14:paraId="6F95BAC0"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64,661,000 </w:t>
            </w:r>
          </w:p>
        </w:tc>
        <w:tc>
          <w:tcPr>
            <w:tcW w:w="8789" w:type="dxa"/>
            <w:vAlign w:val="center"/>
          </w:tcPr>
          <w:p w14:paraId="5E2A44B2"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4DFA977E" w14:textId="77777777" w:rsidTr="00A7450A">
        <w:tc>
          <w:tcPr>
            <w:tcW w:w="7353" w:type="dxa"/>
            <w:vAlign w:val="center"/>
          </w:tcPr>
          <w:p w14:paraId="3664314B"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業務費</w:t>
            </w:r>
          </w:p>
        </w:tc>
        <w:tc>
          <w:tcPr>
            <w:tcW w:w="1560" w:type="dxa"/>
            <w:vAlign w:val="center"/>
          </w:tcPr>
          <w:p w14:paraId="3CC3E309"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703,000 </w:t>
            </w:r>
          </w:p>
        </w:tc>
        <w:tc>
          <w:tcPr>
            <w:tcW w:w="1984" w:type="dxa"/>
            <w:vAlign w:val="center"/>
          </w:tcPr>
          <w:p w14:paraId="41E9B37A"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1,364,000 </w:t>
            </w:r>
          </w:p>
        </w:tc>
        <w:tc>
          <w:tcPr>
            <w:tcW w:w="2693" w:type="dxa"/>
            <w:vAlign w:val="center"/>
          </w:tcPr>
          <w:p w14:paraId="3D9715A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661,000 </w:t>
            </w:r>
          </w:p>
        </w:tc>
        <w:tc>
          <w:tcPr>
            <w:tcW w:w="8789" w:type="dxa"/>
            <w:vAlign w:val="center"/>
          </w:tcPr>
          <w:p w14:paraId="68277D30"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3CBDDBC6" w14:textId="77777777" w:rsidTr="00A7450A">
        <w:tc>
          <w:tcPr>
            <w:tcW w:w="7353" w:type="dxa"/>
            <w:vAlign w:val="center"/>
          </w:tcPr>
          <w:p w14:paraId="21929CAF"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獎補助費</w:t>
            </w:r>
          </w:p>
        </w:tc>
        <w:tc>
          <w:tcPr>
            <w:tcW w:w="1560" w:type="dxa"/>
            <w:vAlign w:val="center"/>
          </w:tcPr>
          <w:p w14:paraId="1091AC3C"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62,760,000 </w:t>
            </w:r>
          </w:p>
        </w:tc>
        <w:tc>
          <w:tcPr>
            <w:tcW w:w="1984" w:type="dxa"/>
            <w:vAlign w:val="center"/>
          </w:tcPr>
          <w:p w14:paraId="3F89384A"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126,760,000 </w:t>
            </w:r>
          </w:p>
        </w:tc>
        <w:tc>
          <w:tcPr>
            <w:tcW w:w="2693" w:type="dxa"/>
            <w:vAlign w:val="center"/>
          </w:tcPr>
          <w:p w14:paraId="0E413518"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64,000,000 </w:t>
            </w:r>
          </w:p>
        </w:tc>
        <w:tc>
          <w:tcPr>
            <w:tcW w:w="8789" w:type="dxa"/>
            <w:vAlign w:val="center"/>
          </w:tcPr>
          <w:p w14:paraId="769E94C2"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0319ACA7" w14:textId="77777777" w:rsidTr="00A7450A">
        <w:tc>
          <w:tcPr>
            <w:tcW w:w="7353" w:type="dxa"/>
            <w:vAlign w:val="center"/>
          </w:tcPr>
          <w:p w14:paraId="5AA51A2A"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政府機關間之補助</w:t>
            </w:r>
          </w:p>
        </w:tc>
        <w:tc>
          <w:tcPr>
            <w:tcW w:w="1560" w:type="dxa"/>
            <w:vAlign w:val="center"/>
          </w:tcPr>
          <w:p w14:paraId="0AE991E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150,000 </w:t>
            </w:r>
          </w:p>
        </w:tc>
        <w:tc>
          <w:tcPr>
            <w:tcW w:w="1984" w:type="dxa"/>
            <w:vAlign w:val="center"/>
          </w:tcPr>
          <w:p w14:paraId="3D9014A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150,000 </w:t>
            </w:r>
          </w:p>
        </w:tc>
        <w:tc>
          <w:tcPr>
            <w:tcW w:w="2693" w:type="dxa"/>
            <w:vAlign w:val="center"/>
          </w:tcPr>
          <w:p w14:paraId="5B761A0C"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5CD21919"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0A03E2F" w14:textId="77777777" w:rsidTr="00A7450A">
        <w:tc>
          <w:tcPr>
            <w:tcW w:w="7353" w:type="dxa"/>
            <w:vAlign w:val="center"/>
          </w:tcPr>
          <w:p w14:paraId="0B012A9C"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對國內團體之捐助</w:t>
            </w:r>
          </w:p>
        </w:tc>
        <w:tc>
          <w:tcPr>
            <w:tcW w:w="1560" w:type="dxa"/>
            <w:vAlign w:val="center"/>
          </w:tcPr>
          <w:p w14:paraId="46CC4F08"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21,662,000 </w:t>
            </w:r>
          </w:p>
        </w:tc>
        <w:tc>
          <w:tcPr>
            <w:tcW w:w="1984" w:type="dxa"/>
            <w:vAlign w:val="center"/>
          </w:tcPr>
          <w:p w14:paraId="2700C4C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41,662,000 </w:t>
            </w:r>
          </w:p>
        </w:tc>
        <w:tc>
          <w:tcPr>
            <w:tcW w:w="2693" w:type="dxa"/>
            <w:vAlign w:val="center"/>
          </w:tcPr>
          <w:p w14:paraId="63890F61"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20,000,000 </w:t>
            </w:r>
          </w:p>
        </w:tc>
        <w:tc>
          <w:tcPr>
            <w:tcW w:w="8789" w:type="dxa"/>
            <w:vAlign w:val="center"/>
          </w:tcPr>
          <w:p w14:paraId="1C1FF254"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35454B27" w14:textId="77777777" w:rsidTr="00A7450A">
        <w:tc>
          <w:tcPr>
            <w:tcW w:w="7353" w:type="dxa"/>
            <w:vAlign w:val="center"/>
          </w:tcPr>
          <w:p w14:paraId="6E7E575B"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體育季補助機關、學校辦理體育各項活動</w:t>
            </w:r>
          </w:p>
        </w:tc>
        <w:tc>
          <w:tcPr>
            <w:tcW w:w="1560" w:type="dxa"/>
            <w:vAlign w:val="center"/>
          </w:tcPr>
          <w:p w14:paraId="7FEA266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350,000 </w:t>
            </w:r>
          </w:p>
        </w:tc>
        <w:tc>
          <w:tcPr>
            <w:tcW w:w="1984" w:type="dxa"/>
            <w:vAlign w:val="center"/>
          </w:tcPr>
          <w:p w14:paraId="54D14B36"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350,000 </w:t>
            </w:r>
          </w:p>
        </w:tc>
        <w:tc>
          <w:tcPr>
            <w:tcW w:w="2693" w:type="dxa"/>
            <w:vAlign w:val="center"/>
          </w:tcPr>
          <w:p w14:paraId="7C3F3D31"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211B7431"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4088FA4" w14:textId="77777777" w:rsidTr="00A7450A">
        <w:tc>
          <w:tcPr>
            <w:tcW w:w="7353" w:type="dxa"/>
            <w:vAlign w:val="center"/>
          </w:tcPr>
          <w:p w14:paraId="3E60D85B"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補助體育會專業補助款及辦理體育活動經費</w:t>
            </w:r>
          </w:p>
        </w:tc>
        <w:tc>
          <w:tcPr>
            <w:tcW w:w="1560" w:type="dxa"/>
            <w:vAlign w:val="center"/>
          </w:tcPr>
          <w:p w14:paraId="2458F5F3"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1,336,000 </w:t>
            </w:r>
          </w:p>
        </w:tc>
        <w:tc>
          <w:tcPr>
            <w:tcW w:w="1984" w:type="dxa"/>
            <w:vAlign w:val="center"/>
          </w:tcPr>
          <w:p w14:paraId="03E02B6C"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1,336,000 </w:t>
            </w:r>
          </w:p>
        </w:tc>
        <w:tc>
          <w:tcPr>
            <w:tcW w:w="2693" w:type="dxa"/>
            <w:vAlign w:val="center"/>
          </w:tcPr>
          <w:p w14:paraId="49EE6DE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5AFC16EE"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2CF4ED43" w14:textId="77777777" w:rsidTr="00A7450A">
        <w:tc>
          <w:tcPr>
            <w:tcW w:w="7353" w:type="dxa"/>
            <w:vAlign w:val="center"/>
          </w:tcPr>
          <w:p w14:paraId="277B3EA0"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補助本市各區體育會、委員會及團體等經費</w:t>
            </w:r>
          </w:p>
        </w:tc>
        <w:tc>
          <w:tcPr>
            <w:tcW w:w="1560" w:type="dxa"/>
            <w:vAlign w:val="center"/>
          </w:tcPr>
          <w:p w14:paraId="3E1E54DF"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19,738,000 </w:t>
            </w:r>
          </w:p>
        </w:tc>
        <w:tc>
          <w:tcPr>
            <w:tcW w:w="1984" w:type="dxa"/>
            <w:vAlign w:val="center"/>
          </w:tcPr>
          <w:p w14:paraId="2CAAB333"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19,738,000 </w:t>
            </w:r>
          </w:p>
        </w:tc>
        <w:tc>
          <w:tcPr>
            <w:tcW w:w="2693" w:type="dxa"/>
            <w:vAlign w:val="center"/>
          </w:tcPr>
          <w:p w14:paraId="2BA96A3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1D5DA7A4"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388001BA" w14:textId="77777777" w:rsidTr="00A7450A">
        <w:tc>
          <w:tcPr>
            <w:tcW w:w="7353" w:type="dxa"/>
            <w:vAlign w:val="center"/>
          </w:tcPr>
          <w:p w14:paraId="4B3EDD09"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辦理體育有功人員表揚活動等經費</w:t>
            </w:r>
          </w:p>
        </w:tc>
        <w:tc>
          <w:tcPr>
            <w:tcW w:w="1560" w:type="dxa"/>
            <w:vAlign w:val="center"/>
          </w:tcPr>
          <w:p w14:paraId="45B276DD"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238,000 </w:t>
            </w:r>
          </w:p>
        </w:tc>
        <w:tc>
          <w:tcPr>
            <w:tcW w:w="1984" w:type="dxa"/>
            <w:vAlign w:val="center"/>
          </w:tcPr>
          <w:p w14:paraId="6A86D8E5"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238,000 </w:t>
            </w:r>
          </w:p>
        </w:tc>
        <w:tc>
          <w:tcPr>
            <w:tcW w:w="2693" w:type="dxa"/>
            <w:vAlign w:val="center"/>
          </w:tcPr>
          <w:p w14:paraId="523BB683"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57D599F4"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5B3C6FE4" w14:textId="77777777" w:rsidTr="00A7450A">
        <w:tc>
          <w:tcPr>
            <w:tcW w:w="7353" w:type="dxa"/>
            <w:vAlign w:val="center"/>
          </w:tcPr>
          <w:p w14:paraId="21CF1F7A"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體育署補助「2018</w:t>
            </w:r>
            <w:proofErr w:type="gramStart"/>
            <w:r w:rsidRPr="0096484D">
              <w:rPr>
                <w:rFonts w:ascii="標楷體" w:eastAsia="標楷體" w:hAnsi="標楷體" w:cs="新細明體" w:hint="eastAsia"/>
                <w:b/>
                <w:bCs/>
                <w:color w:val="0070C0"/>
              </w:rPr>
              <w:t>電競世界</w:t>
            </w:r>
            <w:proofErr w:type="gramEnd"/>
            <w:r w:rsidRPr="0096484D">
              <w:rPr>
                <w:rFonts w:ascii="標楷體" w:eastAsia="標楷體" w:hAnsi="標楷體" w:cs="新細明體" w:hint="eastAsia"/>
                <w:b/>
                <w:bCs/>
                <w:color w:val="0070C0"/>
              </w:rPr>
              <w:t>錦標賽」</w:t>
            </w:r>
          </w:p>
        </w:tc>
        <w:tc>
          <w:tcPr>
            <w:tcW w:w="1560" w:type="dxa"/>
            <w:vAlign w:val="center"/>
          </w:tcPr>
          <w:p w14:paraId="21F75C2C"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2997B716"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20,000,000 </w:t>
            </w:r>
          </w:p>
        </w:tc>
        <w:tc>
          <w:tcPr>
            <w:tcW w:w="2693" w:type="dxa"/>
            <w:vAlign w:val="center"/>
          </w:tcPr>
          <w:p w14:paraId="3C579C30"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20,000,000 </w:t>
            </w:r>
          </w:p>
        </w:tc>
        <w:tc>
          <w:tcPr>
            <w:tcW w:w="8789" w:type="dxa"/>
            <w:vAlign w:val="center"/>
          </w:tcPr>
          <w:p w14:paraId="080FA513"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1F6ADACA" w14:textId="77777777" w:rsidTr="00A7450A">
        <w:tc>
          <w:tcPr>
            <w:tcW w:w="7353" w:type="dxa"/>
            <w:vAlign w:val="center"/>
          </w:tcPr>
          <w:p w14:paraId="389D5B31"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獎勵及慰問-各項社會體育優勝獎金</w:t>
            </w:r>
          </w:p>
        </w:tc>
        <w:tc>
          <w:tcPr>
            <w:tcW w:w="1560" w:type="dxa"/>
            <w:vAlign w:val="center"/>
          </w:tcPr>
          <w:p w14:paraId="07C026B8"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40,948,000 </w:t>
            </w:r>
          </w:p>
        </w:tc>
        <w:tc>
          <w:tcPr>
            <w:tcW w:w="1984" w:type="dxa"/>
            <w:vAlign w:val="center"/>
          </w:tcPr>
          <w:p w14:paraId="719A11FE"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47,412,000 </w:t>
            </w:r>
          </w:p>
        </w:tc>
        <w:tc>
          <w:tcPr>
            <w:tcW w:w="2693" w:type="dxa"/>
            <w:vAlign w:val="center"/>
          </w:tcPr>
          <w:p w14:paraId="3EB14378"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6,464,000 </w:t>
            </w:r>
          </w:p>
        </w:tc>
        <w:tc>
          <w:tcPr>
            <w:tcW w:w="8789" w:type="dxa"/>
            <w:vAlign w:val="center"/>
          </w:tcPr>
          <w:p w14:paraId="317638B9"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74E89AA4" w14:textId="77777777" w:rsidTr="00A7450A">
        <w:tc>
          <w:tcPr>
            <w:tcW w:w="7353" w:type="dxa"/>
            <w:vAlign w:val="center"/>
          </w:tcPr>
          <w:p w14:paraId="61583918"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其他補助及捐助-</w:t>
            </w:r>
            <w:proofErr w:type="gramStart"/>
            <w:r w:rsidRPr="0096484D">
              <w:rPr>
                <w:rFonts w:ascii="標楷體" w:eastAsia="標楷體" w:hAnsi="標楷體" w:cs="新細明體" w:hint="eastAsia"/>
                <w:b/>
                <w:bCs/>
                <w:color w:val="0070C0"/>
              </w:rPr>
              <w:t>本市績優</w:t>
            </w:r>
            <w:proofErr w:type="gramEnd"/>
            <w:r w:rsidRPr="0096484D">
              <w:rPr>
                <w:rFonts w:ascii="標楷體" w:eastAsia="標楷體" w:hAnsi="標楷體" w:cs="新細明體" w:hint="eastAsia"/>
                <w:b/>
                <w:bCs/>
                <w:color w:val="0070C0"/>
              </w:rPr>
              <w:t>選手訓練補助經費</w:t>
            </w:r>
          </w:p>
        </w:tc>
        <w:tc>
          <w:tcPr>
            <w:tcW w:w="1560" w:type="dxa"/>
            <w:vAlign w:val="center"/>
          </w:tcPr>
          <w:p w14:paraId="10933306"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7A1936D5"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37,536,000 </w:t>
            </w:r>
          </w:p>
        </w:tc>
        <w:tc>
          <w:tcPr>
            <w:tcW w:w="2693" w:type="dxa"/>
            <w:vAlign w:val="center"/>
          </w:tcPr>
          <w:p w14:paraId="3459786C"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37,536,000 </w:t>
            </w:r>
          </w:p>
        </w:tc>
        <w:tc>
          <w:tcPr>
            <w:tcW w:w="8789" w:type="dxa"/>
            <w:vAlign w:val="center"/>
          </w:tcPr>
          <w:p w14:paraId="676DA890"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17E3A4A6" w14:textId="77777777" w:rsidTr="00A7450A">
        <w:tc>
          <w:tcPr>
            <w:tcW w:w="7353" w:type="dxa"/>
            <w:vAlign w:val="center"/>
          </w:tcPr>
          <w:p w14:paraId="1A8168DC"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運動研習班</w:t>
            </w:r>
          </w:p>
        </w:tc>
        <w:tc>
          <w:tcPr>
            <w:tcW w:w="1560" w:type="dxa"/>
            <w:vAlign w:val="center"/>
          </w:tcPr>
          <w:p w14:paraId="71A08D52"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621,000 </w:t>
            </w:r>
          </w:p>
        </w:tc>
        <w:tc>
          <w:tcPr>
            <w:tcW w:w="1984" w:type="dxa"/>
            <w:vAlign w:val="center"/>
          </w:tcPr>
          <w:p w14:paraId="375A74FB"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2693" w:type="dxa"/>
            <w:vAlign w:val="center"/>
          </w:tcPr>
          <w:p w14:paraId="24469422"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(621,000)</w:t>
            </w:r>
          </w:p>
        </w:tc>
        <w:tc>
          <w:tcPr>
            <w:tcW w:w="8789" w:type="dxa"/>
            <w:vAlign w:val="center"/>
          </w:tcPr>
          <w:p w14:paraId="42AD92C0"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2EF2BDCD" w14:textId="77777777" w:rsidTr="00A7450A">
        <w:tc>
          <w:tcPr>
            <w:tcW w:w="7353" w:type="dxa"/>
            <w:vAlign w:val="center"/>
          </w:tcPr>
          <w:p w14:paraId="13302011"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端午龍舟競賽</w:t>
            </w:r>
          </w:p>
        </w:tc>
        <w:tc>
          <w:tcPr>
            <w:tcW w:w="1560" w:type="dxa"/>
            <w:vAlign w:val="center"/>
          </w:tcPr>
          <w:p w14:paraId="384AE2A6"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3,000,000 </w:t>
            </w:r>
          </w:p>
        </w:tc>
        <w:tc>
          <w:tcPr>
            <w:tcW w:w="1984" w:type="dxa"/>
            <w:vAlign w:val="center"/>
          </w:tcPr>
          <w:p w14:paraId="2BE5D62B"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3,480,000 </w:t>
            </w:r>
          </w:p>
        </w:tc>
        <w:tc>
          <w:tcPr>
            <w:tcW w:w="2693" w:type="dxa"/>
            <w:vAlign w:val="center"/>
          </w:tcPr>
          <w:p w14:paraId="2B55FD9F"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480,000 </w:t>
            </w:r>
          </w:p>
        </w:tc>
        <w:tc>
          <w:tcPr>
            <w:tcW w:w="8789" w:type="dxa"/>
            <w:vAlign w:val="center"/>
          </w:tcPr>
          <w:p w14:paraId="1CEF99FA"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5544EBE0" w14:textId="77777777" w:rsidTr="00A7450A">
        <w:tc>
          <w:tcPr>
            <w:tcW w:w="7353" w:type="dxa"/>
            <w:vAlign w:val="center"/>
          </w:tcPr>
          <w:p w14:paraId="31681ADE"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高雄市運動會暨全國運動會代表隊選拔賽</w:t>
            </w:r>
          </w:p>
        </w:tc>
        <w:tc>
          <w:tcPr>
            <w:tcW w:w="1560" w:type="dxa"/>
            <w:vAlign w:val="center"/>
          </w:tcPr>
          <w:p w14:paraId="01DB95BD"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1,344,000 </w:t>
            </w:r>
          </w:p>
        </w:tc>
        <w:tc>
          <w:tcPr>
            <w:tcW w:w="1984" w:type="dxa"/>
            <w:vAlign w:val="center"/>
          </w:tcPr>
          <w:p w14:paraId="600C1407"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1,344,000 </w:t>
            </w:r>
          </w:p>
        </w:tc>
        <w:tc>
          <w:tcPr>
            <w:tcW w:w="2693" w:type="dxa"/>
            <w:vAlign w:val="center"/>
          </w:tcPr>
          <w:p w14:paraId="4A693C5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423DBB3D"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6AE6EAED" w14:textId="77777777" w:rsidTr="00A7450A">
        <w:tc>
          <w:tcPr>
            <w:tcW w:w="7353" w:type="dxa"/>
            <w:vAlign w:val="center"/>
          </w:tcPr>
          <w:p w14:paraId="5019CC9C"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高雄國際馬拉松</w:t>
            </w:r>
          </w:p>
        </w:tc>
        <w:tc>
          <w:tcPr>
            <w:tcW w:w="1560" w:type="dxa"/>
            <w:vAlign w:val="center"/>
          </w:tcPr>
          <w:p w14:paraId="08CB6D84"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5,000,000 </w:t>
            </w:r>
          </w:p>
        </w:tc>
        <w:tc>
          <w:tcPr>
            <w:tcW w:w="1984" w:type="dxa"/>
            <w:vAlign w:val="center"/>
          </w:tcPr>
          <w:p w14:paraId="7F35298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5,000,000 </w:t>
            </w:r>
          </w:p>
        </w:tc>
        <w:tc>
          <w:tcPr>
            <w:tcW w:w="2693" w:type="dxa"/>
            <w:vAlign w:val="center"/>
          </w:tcPr>
          <w:p w14:paraId="35882D2A"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44397268"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0724B3D3" w14:textId="77777777" w:rsidTr="00A7450A">
        <w:tc>
          <w:tcPr>
            <w:tcW w:w="7353" w:type="dxa"/>
            <w:vAlign w:val="center"/>
          </w:tcPr>
          <w:p w14:paraId="37CF7C8F"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全國運動會</w:t>
            </w:r>
          </w:p>
        </w:tc>
        <w:tc>
          <w:tcPr>
            <w:tcW w:w="1560" w:type="dxa"/>
            <w:vAlign w:val="center"/>
          </w:tcPr>
          <w:p w14:paraId="2DEA5A89"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129FF26B"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14,643,000 </w:t>
            </w:r>
          </w:p>
        </w:tc>
        <w:tc>
          <w:tcPr>
            <w:tcW w:w="2693" w:type="dxa"/>
            <w:vAlign w:val="center"/>
          </w:tcPr>
          <w:p w14:paraId="1D23B2A3"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14,643,000 </w:t>
            </w:r>
          </w:p>
        </w:tc>
        <w:tc>
          <w:tcPr>
            <w:tcW w:w="8789" w:type="dxa"/>
            <w:vAlign w:val="center"/>
          </w:tcPr>
          <w:p w14:paraId="7D88E0CA"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培訓及參賽補助</w:t>
            </w:r>
          </w:p>
        </w:tc>
      </w:tr>
      <w:tr w:rsidR="00124FC4" w14:paraId="55B1B3E3" w14:textId="77777777" w:rsidTr="00A7450A">
        <w:tc>
          <w:tcPr>
            <w:tcW w:w="7353" w:type="dxa"/>
            <w:vAlign w:val="center"/>
          </w:tcPr>
          <w:p w14:paraId="261364AB"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全民運動相關計畫</w:t>
            </w:r>
          </w:p>
        </w:tc>
        <w:tc>
          <w:tcPr>
            <w:tcW w:w="1560" w:type="dxa"/>
            <w:vAlign w:val="center"/>
          </w:tcPr>
          <w:p w14:paraId="5109C4BE"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2,851,000 </w:t>
            </w:r>
          </w:p>
        </w:tc>
        <w:tc>
          <w:tcPr>
            <w:tcW w:w="1984" w:type="dxa"/>
            <w:vAlign w:val="center"/>
          </w:tcPr>
          <w:p w14:paraId="7ECD97F1"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2693" w:type="dxa"/>
            <w:vAlign w:val="center"/>
          </w:tcPr>
          <w:p w14:paraId="304B0079"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(2,851,000)</w:t>
            </w:r>
          </w:p>
        </w:tc>
        <w:tc>
          <w:tcPr>
            <w:tcW w:w="8789" w:type="dxa"/>
            <w:vAlign w:val="center"/>
          </w:tcPr>
          <w:p w14:paraId="485DE89D"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107年</w:t>
            </w:r>
          </w:p>
        </w:tc>
      </w:tr>
      <w:tr w:rsidR="00124FC4" w14:paraId="3AF346DE" w14:textId="77777777" w:rsidTr="00A7450A">
        <w:tc>
          <w:tcPr>
            <w:tcW w:w="7353" w:type="dxa"/>
            <w:vAlign w:val="center"/>
          </w:tcPr>
          <w:p w14:paraId="1D4EF80A"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lastRenderedPageBreak/>
              <w:t xml:space="preserve">  參加全民運動會</w:t>
            </w:r>
          </w:p>
        </w:tc>
        <w:tc>
          <w:tcPr>
            <w:tcW w:w="1560" w:type="dxa"/>
            <w:vAlign w:val="center"/>
          </w:tcPr>
          <w:p w14:paraId="798E52AC"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4,500,000 </w:t>
            </w:r>
          </w:p>
        </w:tc>
        <w:tc>
          <w:tcPr>
            <w:tcW w:w="1984" w:type="dxa"/>
            <w:vAlign w:val="center"/>
          </w:tcPr>
          <w:p w14:paraId="640695C8"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c>
          <w:tcPr>
            <w:tcW w:w="2693" w:type="dxa"/>
            <w:vAlign w:val="center"/>
          </w:tcPr>
          <w:p w14:paraId="6BACF8E3"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(4,500,000)</w:t>
            </w:r>
          </w:p>
        </w:tc>
        <w:tc>
          <w:tcPr>
            <w:tcW w:w="8789" w:type="dxa"/>
            <w:vAlign w:val="center"/>
          </w:tcPr>
          <w:p w14:paraId="65D5177F"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107年</w:t>
            </w:r>
          </w:p>
        </w:tc>
      </w:tr>
      <w:tr w:rsidR="00124FC4" w14:paraId="6BB4310C" w14:textId="77777777" w:rsidTr="00A7450A">
        <w:tc>
          <w:tcPr>
            <w:tcW w:w="7353" w:type="dxa"/>
            <w:vAlign w:val="center"/>
          </w:tcPr>
          <w:p w14:paraId="21F2836C"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運動i臺灣</w:t>
            </w:r>
          </w:p>
        </w:tc>
        <w:tc>
          <w:tcPr>
            <w:tcW w:w="1560" w:type="dxa"/>
            <w:vAlign w:val="center"/>
          </w:tcPr>
          <w:p w14:paraId="6FA898BA"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16,799,000 </w:t>
            </w:r>
          </w:p>
        </w:tc>
        <w:tc>
          <w:tcPr>
            <w:tcW w:w="1984" w:type="dxa"/>
            <w:vAlign w:val="center"/>
          </w:tcPr>
          <w:p w14:paraId="31F81740"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20,369,000 </w:t>
            </w:r>
          </w:p>
        </w:tc>
        <w:tc>
          <w:tcPr>
            <w:tcW w:w="2693" w:type="dxa"/>
            <w:vAlign w:val="center"/>
          </w:tcPr>
          <w:p w14:paraId="15A0B98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3,570,000 </w:t>
            </w:r>
          </w:p>
        </w:tc>
        <w:tc>
          <w:tcPr>
            <w:tcW w:w="8789" w:type="dxa"/>
            <w:vAlign w:val="center"/>
          </w:tcPr>
          <w:p w14:paraId="51F98019"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體育署補助</w:t>
            </w:r>
          </w:p>
        </w:tc>
      </w:tr>
      <w:tr w:rsidR="00124FC4" w14:paraId="5AAB393B" w14:textId="77777777" w:rsidTr="00124FC4">
        <w:tc>
          <w:tcPr>
            <w:tcW w:w="7353" w:type="dxa"/>
            <w:shd w:val="clear" w:color="auto" w:fill="EEECE1" w:themeFill="background2"/>
            <w:vAlign w:val="center"/>
          </w:tcPr>
          <w:p w14:paraId="7ACA7DC3" w14:textId="77777777" w:rsidR="00124FC4" w:rsidRPr="0096484D" w:rsidRDefault="00124FC4" w:rsidP="00A7450A">
            <w:pPr>
              <w:rPr>
                <w:rFonts w:ascii="標楷體" w:eastAsia="標楷體" w:hAnsi="標楷體" w:cs="新細明體"/>
                <w:b/>
                <w:bCs/>
                <w:color w:val="000000"/>
                <w:sz w:val="32"/>
                <w:szCs w:val="32"/>
              </w:rPr>
            </w:pPr>
            <w:r w:rsidRPr="0096484D">
              <w:rPr>
                <w:rFonts w:ascii="標楷體" w:eastAsia="標楷體" w:hAnsi="標楷體" w:cs="新細明體" w:hint="eastAsia"/>
                <w:b/>
                <w:bCs/>
                <w:color w:val="000000"/>
                <w:sz w:val="32"/>
                <w:szCs w:val="32"/>
              </w:rPr>
              <w:t>資本門</w:t>
            </w:r>
          </w:p>
        </w:tc>
        <w:tc>
          <w:tcPr>
            <w:tcW w:w="1560" w:type="dxa"/>
            <w:shd w:val="clear" w:color="auto" w:fill="EEECE1" w:themeFill="background2"/>
            <w:vAlign w:val="center"/>
          </w:tcPr>
          <w:p w14:paraId="45478AF7"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89,020,000 </w:t>
            </w:r>
          </w:p>
        </w:tc>
        <w:tc>
          <w:tcPr>
            <w:tcW w:w="1984" w:type="dxa"/>
            <w:shd w:val="clear" w:color="auto" w:fill="EEECE1" w:themeFill="background2"/>
            <w:vAlign w:val="center"/>
          </w:tcPr>
          <w:p w14:paraId="64AAF993"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673,841,000 </w:t>
            </w:r>
          </w:p>
        </w:tc>
        <w:tc>
          <w:tcPr>
            <w:tcW w:w="2693" w:type="dxa"/>
            <w:shd w:val="clear" w:color="auto" w:fill="EEECE1" w:themeFill="background2"/>
            <w:vAlign w:val="center"/>
          </w:tcPr>
          <w:p w14:paraId="0E35600F"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584,821,000 </w:t>
            </w:r>
          </w:p>
        </w:tc>
        <w:tc>
          <w:tcPr>
            <w:tcW w:w="8789" w:type="dxa"/>
            <w:shd w:val="clear" w:color="auto" w:fill="EEECE1" w:themeFill="background2"/>
            <w:vAlign w:val="center"/>
          </w:tcPr>
          <w:p w14:paraId="30B2E941"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5A0A8956" w14:textId="77777777" w:rsidTr="00A7450A">
        <w:tc>
          <w:tcPr>
            <w:tcW w:w="7353" w:type="dxa"/>
            <w:vAlign w:val="center"/>
          </w:tcPr>
          <w:p w14:paraId="75BF655F"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廰舍興建與充實設備</w:t>
            </w:r>
          </w:p>
        </w:tc>
        <w:tc>
          <w:tcPr>
            <w:tcW w:w="1560" w:type="dxa"/>
            <w:vAlign w:val="center"/>
          </w:tcPr>
          <w:p w14:paraId="4AA0DEA7"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88,122,000 </w:t>
            </w:r>
          </w:p>
        </w:tc>
        <w:tc>
          <w:tcPr>
            <w:tcW w:w="1984" w:type="dxa"/>
            <w:vAlign w:val="center"/>
          </w:tcPr>
          <w:p w14:paraId="188A914D"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672,943,000 </w:t>
            </w:r>
          </w:p>
        </w:tc>
        <w:tc>
          <w:tcPr>
            <w:tcW w:w="2693" w:type="dxa"/>
            <w:vAlign w:val="center"/>
          </w:tcPr>
          <w:p w14:paraId="16F4E847"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584,821,000 </w:t>
            </w:r>
          </w:p>
        </w:tc>
        <w:tc>
          <w:tcPr>
            <w:tcW w:w="8789" w:type="dxa"/>
            <w:vAlign w:val="center"/>
          </w:tcPr>
          <w:p w14:paraId="4C7FB333"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E9EA081" w14:textId="77777777" w:rsidTr="00A7450A">
        <w:tc>
          <w:tcPr>
            <w:tcW w:w="7353" w:type="dxa"/>
            <w:vAlign w:val="center"/>
          </w:tcPr>
          <w:p w14:paraId="614391F7"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廳舍修建</w:t>
            </w:r>
          </w:p>
        </w:tc>
        <w:tc>
          <w:tcPr>
            <w:tcW w:w="1560" w:type="dxa"/>
            <w:vAlign w:val="center"/>
          </w:tcPr>
          <w:p w14:paraId="784395E1"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87,548,000 </w:t>
            </w:r>
          </w:p>
        </w:tc>
        <w:tc>
          <w:tcPr>
            <w:tcW w:w="1984" w:type="dxa"/>
            <w:vAlign w:val="center"/>
          </w:tcPr>
          <w:p w14:paraId="53D9E12F"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671,310,000 </w:t>
            </w:r>
          </w:p>
        </w:tc>
        <w:tc>
          <w:tcPr>
            <w:tcW w:w="2693" w:type="dxa"/>
            <w:vAlign w:val="center"/>
          </w:tcPr>
          <w:p w14:paraId="68A0991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583,762,000 </w:t>
            </w:r>
          </w:p>
        </w:tc>
        <w:tc>
          <w:tcPr>
            <w:tcW w:w="8789" w:type="dxa"/>
            <w:vAlign w:val="center"/>
          </w:tcPr>
          <w:p w14:paraId="741D2EF0"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719C5F59" w14:textId="77777777" w:rsidTr="00A7450A">
        <w:tc>
          <w:tcPr>
            <w:tcW w:w="7353" w:type="dxa"/>
            <w:vAlign w:val="center"/>
          </w:tcPr>
          <w:p w14:paraId="46803D52"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各場地整修計畫</w:t>
            </w:r>
          </w:p>
        </w:tc>
        <w:tc>
          <w:tcPr>
            <w:tcW w:w="1560" w:type="dxa"/>
            <w:vAlign w:val="center"/>
          </w:tcPr>
          <w:p w14:paraId="40BD3F11"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86,548,000 </w:t>
            </w:r>
          </w:p>
        </w:tc>
        <w:tc>
          <w:tcPr>
            <w:tcW w:w="1984" w:type="dxa"/>
            <w:vAlign w:val="center"/>
          </w:tcPr>
          <w:p w14:paraId="3729459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670,310,000 </w:t>
            </w:r>
          </w:p>
        </w:tc>
        <w:tc>
          <w:tcPr>
            <w:tcW w:w="2693" w:type="dxa"/>
            <w:vAlign w:val="center"/>
          </w:tcPr>
          <w:p w14:paraId="455EB613"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583,762,000 </w:t>
            </w:r>
          </w:p>
        </w:tc>
        <w:tc>
          <w:tcPr>
            <w:tcW w:w="8789" w:type="dxa"/>
            <w:vAlign w:val="center"/>
          </w:tcPr>
          <w:p w14:paraId="5D7BCE0B"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7FEF7520" w14:textId="77777777" w:rsidTr="00A7450A">
        <w:tc>
          <w:tcPr>
            <w:tcW w:w="7353" w:type="dxa"/>
            <w:vAlign w:val="center"/>
          </w:tcPr>
          <w:p w14:paraId="1702D3FE" w14:textId="77777777" w:rsidR="00124FC4" w:rsidRPr="0096484D" w:rsidRDefault="00124FC4" w:rsidP="00A7450A">
            <w:pPr>
              <w:rPr>
                <w:rFonts w:ascii="標楷體" w:eastAsia="標楷體" w:hAnsi="標楷體" w:cs="新細明體"/>
              </w:rPr>
            </w:pPr>
            <w:r w:rsidRPr="0096484D">
              <w:rPr>
                <w:rFonts w:ascii="標楷體" w:eastAsia="標楷體" w:hAnsi="標楷體" w:cs="新細明體" w:hint="eastAsia"/>
              </w:rPr>
              <w:t xml:space="preserve">       場館零星整修工程</w:t>
            </w:r>
          </w:p>
        </w:tc>
        <w:tc>
          <w:tcPr>
            <w:tcW w:w="1560" w:type="dxa"/>
            <w:vAlign w:val="center"/>
          </w:tcPr>
          <w:p w14:paraId="628B7816"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9,820,000 </w:t>
            </w:r>
          </w:p>
        </w:tc>
        <w:tc>
          <w:tcPr>
            <w:tcW w:w="1984" w:type="dxa"/>
            <w:vAlign w:val="center"/>
          </w:tcPr>
          <w:p w14:paraId="1B8AC268"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9,820,000 </w:t>
            </w:r>
          </w:p>
        </w:tc>
        <w:tc>
          <w:tcPr>
            <w:tcW w:w="2693" w:type="dxa"/>
            <w:vAlign w:val="center"/>
          </w:tcPr>
          <w:p w14:paraId="3550BE2A"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759C1571"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50E150F4" w14:textId="77777777" w:rsidTr="00A7450A">
        <w:tc>
          <w:tcPr>
            <w:tcW w:w="7353" w:type="dxa"/>
            <w:vAlign w:val="center"/>
          </w:tcPr>
          <w:p w14:paraId="206D4E2E" w14:textId="77777777" w:rsidR="00124FC4" w:rsidRPr="0096484D" w:rsidRDefault="00124FC4" w:rsidP="00A7450A">
            <w:pPr>
              <w:rPr>
                <w:rFonts w:ascii="標楷體" w:eastAsia="標楷體" w:hAnsi="標楷體" w:cs="新細明體"/>
              </w:rPr>
            </w:pPr>
            <w:r w:rsidRPr="0096484D">
              <w:rPr>
                <w:rFonts w:ascii="標楷體" w:eastAsia="標楷體" w:hAnsi="標楷體" w:cs="新細明體" w:hint="eastAsia"/>
              </w:rPr>
              <w:t xml:space="preserve">       鳳山慢速壘球場電子計分</w:t>
            </w:r>
            <w:proofErr w:type="gramStart"/>
            <w:r w:rsidRPr="0096484D">
              <w:rPr>
                <w:rFonts w:ascii="標楷體" w:eastAsia="標楷體" w:hAnsi="標楷體" w:cs="新細明體" w:hint="eastAsia"/>
              </w:rPr>
              <w:t>板暨護</w:t>
            </w:r>
            <w:proofErr w:type="gramEnd"/>
            <w:r w:rsidRPr="0096484D">
              <w:rPr>
                <w:rFonts w:ascii="標楷體" w:eastAsia="標楷體" w:hAnsi="標楷體" w:cs="新細明體" w:hint="eastAsia"/>
              </w:rPr>
              <w:t>網新設計畫</w:t>
            </w:r>
          </w:p>
        </w:tc>
        <w:tc>
          <w:tcPr>
            <w:tcW w:w="1560" w:type="dxa"/>
            <w:vAlign w:val="center"/>
          </w:tcPr>
          <w:p w14:paraId="1C5CF070"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1,337,000 </w:t>
            </w:r>
          </w:p>
        </w:tc>
        <w:tc>
          <w:tcPr>
            <w:tcW w:w="1984" w:type="dxa"/>
            <w:vAlign w:val="center"/>
          </w:tcPr>
          <w:p w14:paraId="3480B53B"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2693" w:type="dxa"/>
            <w:vAlign w:val="center"/>
          </w:tcPr>
          <w:p w14:paraId="48B56948"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FF0000"/>
              </w:rPr>
              <w:t>(1,337,000)</w:t>
            </w:r>
          </w:p>
        </w:tc>
        <w:tc>
          <w:tcPr>
            <w:tcW w:w="8789" w:type="dxa"/>
            <w:vAlign w:val="center"/>
          </w:tcPr>
          <w:p w14:paraId="7294C89E"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51C33D9D" w14:textId="77777777" w:rsidTr="00A7450A">
        <w:tc>
          <w:tcPr>
            <w:tcW w:w="7353" w:type="dxa"/>
            <w:vAlign w:val="center"/>
          </w:tcPr>
          <w:p w14:paraId="6EEB8EB5" w14:textId="77777777" w:rsidR="00124FC4" w:rsidRPr="0096484D" w:rsidRDefault="00124FC4" w:rsidP="00A7450A">
            <w:pPr>
              <w:rPr>
                <w:rFonts w:ascii="標楷體" w:eastAsia="標楷體" w:hAnsi="標楷體" w:cs="新細明體"/>
              </w:rPr>
            </w:pPr>
            <w:r w:rsidRPr="0096484D">
              <w:rPr>
                <w:rFonts w:ascii="標楷體" w:eastAsia="標楷體" w:hAnsi="標楷體" w:cs="新細明體" w:hint="eastAsia"/>
              </w:rPr>
              <w:t xml:space="preserve">       大坪頂運動</w:t>
            </w:r>
            <w:proofErr w:type="gramStart"/>
            <w:r w:rsidRPr="0096484D">
              <w:rPr>
                <w:rFonts w:ascii="標楷體" w:eastAsia="標楷體" w:hAnsi="標楷體" w:cs="新細明體" w:hint="eastAsia"/>
              </w:rPr>
              <w:t>公園攔球網</w:t>
            </w:r>
            <w:proofErr w:type="gramEnd"/>
            <w:r w:rsidRPr="0096484D">
              <w:rPr>
                <w:rFonts w:ascii="標楷體" w:eastAsia="標楷體" w:hAnsi="標楷體" w:cs="新細明體" w:hint="eastAsia"/>
              </w:rPr>
              <w:t>新建工程</w:t>
            </w:r>
          </w:p>
        </w:tc>
        <w:tc>
          <w:tcPr>
            <w:tcW w:w="1560" w:type="dxa"/>
            <w:vAlign w:val="center"/>
          </w:tcPr>
          <w:p w14:paraId="5DCEAF70"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1,000,000 </w:t>
            </w:r>
          </w:p>
        </w:tc>
        <w:tc>
          <w:tcPr>
            <w:tcW w:w="1984" w:type="dxa"/>
            <w:vAlign w:val="center"/>
          </w:tcPr>
          <w:p w14:paraId="5D2D34ED"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2693" w:type="dxa"/>
            <w:vAlign w:val="center"/>
          </w:tcPr>
          <w:p w14:paraId="2A544EC0"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FF0000"/>
              </w:rPr>
              <w:t>(1,000,000)</w:t>
            </w:r>
          </w:p>
        </w:tc>
        <w:tc>
          <w:tcPr>
            <w:tcW w:w="8789" w:type="dxa"/>
            <w:vAlign w:val="center"/>
          </w:tcPr>
          <w:p w14:paraId="7F5DEFBE"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67283BDD" w14:textId="77777777" w:rsidTr="00A7450A">
        <w:tc>
          <w:tcPr>
            <w:tcW w:w="7353" w:type="dxa"/>
            <w:vAlign w:val="center"/>
          </w:tcPr>
          <w:p w14:paraId="4A1F97F6" w14:textId="77777777" w:rsidR="00124FC4" w:rsidRPr="0096484D" w:rsidRDefault="00124FC4" w:rsidP="00A7450A">
            <w:pPr>
              <w:rPr>
                <w:rFonts w:ascii="標楷體" w:eastAsia="標楷體" w:hAnsi="標楷體" w:cs="新細明體"/>
              </w:rPr>
            </w:pPr>
            <w:r w:rsidRPr="0096484D">
              <w:rPr>
                <w:rFonts w:ascii="標楷體" w:eastAsia="標楷體" w:hAnsi="標楷體" w:cs="新細明體" w:hint="eastAsia"/>
              </w:rPr>
              <w:t xml:space="preserve">       </w:t>
            </w:r>
            <w:proofErr w:type="gramStart"/>
            <w:r w:rsidRPr="0096484D">
              <w:rPr>
                <w:rFonts w:ascii="標楷體" w:eastAsia="標楷體" w:hAnsi="標楷體" w:cs="新細明體" w:hint="eastAsia"/>
              </w:rPr>
              <w:t>105年莫蘭蒂</w:t>
            </w:r>
            <w:proofErr w:type="gramEnd"/>
            <w:r w:rsidRPr="0096484D">
              <w:rPr>
                <w:rFonts w:ascii="標楷體" w:eastAsia="標楷體" w:hAnsi="標楷體" w:cs="新細明體" w:hint="eastAsia"/>
              </w:rPr>
              <w:t>、馬勒卡、</w:t>
            </w:r>
            <w:proofErr w:type="gramStart"/>
            <w:r w:rsidRPr="0096484D">
              <w:rPr>
                <w:rFonts w:ascii="標楷體" w:eastAsia="標楷體" w:hAnsi="標楷體" w:cs="新細明體" w:hint="eastAsia"/>
              </w:rPr>
              <w:t>梅姬風災</w:t>
            </w:r>
            <w:proofErr w:type="gramEnd"/>
            <w:r w:rsidRPr="0096484D">
              <w:rPr>
                <w:rFonts w:ascii="標楷體" w:eastAsia="標楷體" w:hAnsi="標楷體" w:cs="新細明體" w:hint="eastAsia"/>
              </w:rPr>
              <w:t>復建工程</w:t>
            </w:r>
          </w:p>
        </w:tc>
        <w:tc>
          <w:tcPr>
            <w:tcW w:w="1560" w:type="dxa"/>
            <w:vAlign w:val="center"/>
          </w:tcPr>
          <w:p w14:paraId="39158FBC"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12,500,000 </w:t>
            </w:r>
          </w:p>
        </w:tc>
        <w:tc>
          <w:tcPr>
            <w:tcW w:w="1984" w:type="dxa"/>
            <w:vAlign w:val="center"/>
          </w:tcPr>
          <w:p w14:paraId="0B37F132"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2693" w:type="dxa"/>
            <w:vAlign w:val="center"/>
          </w:tcPr>
          <w:p w14:paraId="7C2CD318"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FF0000"/>
              </w:rPr>
              <w:t>(12,500,000)</w:t>
            </w:r>
          </w:p>
        </w:tc>
        <w:tc>
          <w:tcPr>
            <w:tcW w:w="8789" w:type="dxa"/>
            <w:vAlign w:val="center"/>
          </w:tcPr>
          <w:p w14:paraId="5EAB27F1"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6032D886" w14:textId="77777777" w:rsidTr="00A7450A">
        <w:tc>
          <w:tcPr>
            <w:tcW w:w="7353" w:type="dxa"/>
            <w:vAlign w:val="center"/>
          </w:tcPr>
          <w:p w14:paraId="0D8D7C08"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鳳山運動園區設施改造計畫</w:t>
            </w:r>
          </w:p>
        </w:tc>
        <w:tc>
          <w:tcPr>
            <w:tcW w:w="1560" w:type="dxa"/>
            <w:vAlign w:val="center"/>
          </w:tcPr>
          <w:p w14:paraId="07DC0438"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61,891,000 </w:t>
            </w:r>
          </w:p>
        </w:tc>
        <w:tc>
          <w:tcPr>
            <w:tcW w:w="1984" w:type="dxa"/>
            <w:vAlign w:val="center"/>
          </w:tcPr>
          <w:p w14:paraId="1E9A8C7F"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299,634,000 </w:t>
            </w:r>
          </w:p>
        </w:tc>
        <w:tc>
          <w:tcPr>
            <w:tcW w:w="2693" w:type="dxa"/>
            <w:vAlign w:val="center"/>
          </w:tcPr>
          <w:p w14:paraId="2A0CA7CC"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237,743,000 </w:t>
            </w:r>
          </w:p>
        </w:tc>
        <w:tc>
          <w:tcPr>
            <w:tcW w:w="8789" w:type="dxa"/>
            <w:vAlign w:val="center"/>
          </w:tcPr>
          <w:p w14:paraId="428E17C6"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46D97A7E" w14:textId="77777777" w:rsidTr="00A7450A">
        <w:tc>
          <w:tcPr>
            <w:tcW w:w="7353" w:type="dxa"/>
            <w:vAlign w:val="center"/>
          </w:tcPr>
          <w:p w14:paraId="19A98577"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澄清湖棒球場室內漏水改善計畫</w:t>
            </w:r>
          </w:p>
        </w:tc>
        <w:tc>
          <w:tcPr>
            <w:tcW w:w="1560" w:type="dxa"/>
            <w:vAlign w:val="center"/>
          </w:tcPr>
          <w:p w14:paraId="1771F894"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0A5A1126"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50,760,000 </w:t>
            </w:r>
          </w:p>
        </w:tc>
        <w:tc>
          <w:tcPr>
            <w:tcW w:w="2693" w:type="dxa"/>
            <w:vAlign w:val="center"/>
          </w:tcPr>
          <w:p w14:paraId="3C5087F1"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50,760,000 </w:t>
            </w:r>
          </w:p>
        </w:tc>
        <w:tc>
          <w:tcPr>
            <w:tcW w:w="8789" w:type="dxa"/>
            <w:vAlign w:val="center"/>
          </w:tcPr>
          <w:p w14:paraId="787BF7AC"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 xml:space="preserve">　</w:t>
            </w:r>
          </w:p>
        </w:tc>
      </w:tr>
      <w:tr w:rsidR="00124FC4" w14:paraId="117DE684" w14:textId="77777777" w:rsidTr="00A7450A">
        <w:tc>
          <w:tcPr>
            <w:tcW w:w="7353" w:type="dxa"/>
            <w:vAlign w:val="center"/>
          </w:tcPr>
          <w:p w14:paraId="203D1B1A"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高雄市立</w:t>
            </w:r>
            <w:proofErr w:type="gramStart"/>
            <w:r w:rsidRPr="0096484D">
              <w:rPr>
                <w:rFonts w:ascii="標楷體" w:eastAsia="標楷體" w:hAnsi="標楷體" w:cs="新細明體" w:hint="eastAsia"/>
                <w:b/>
                <w:bCs/>
                <w:color w:val="0070C0"/>
              </w:rPr>
              <w:t>運動場館無障礙</w:t>
            </w:r>
            <w:proofErr w:type="gramEnd"/>
            <w:r w:rsidRPr="0096484D">
              <w:rPr>
                <w:rFonts w:ascii="標楷體" w:eastAsia="標楷體" w:hAnsi="標楷體" w:cs="新細明體" w:hint="eastAsia"/>
                <w:b/>
                <w:bCs/>
                <w:color w:val="0070C0"/>
              </w:rPr>
              <w:t>設施改善計畫</w:t>
            </w:r>
          </w:p>
        </w:tc>
        <w:tc>
          <w:tcPr>
            <w:tcW w:w="1560" w:type="dxa"/>
            <w:vAlign w:val="center"/>
          </w:tcPr>
          <w:p w14:paraId="63457A6D"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7B769A76"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23,396,000 </w:t>
            </w:r>
          </w:p>
        </w:tc>
        <w:tc>
          <w:tcPr>
            <w:tcW w:w="2693" w:type="dxa"/>
            <w:vAlign w:val="center"/>
          </w:tcPr>
          <w:p w14:paraId="10108C2B"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23,396,000 </w:t>
            </w:r>
          </w:p>
        </w:tc>
        <w:tc>
          <w:tcPr>
            <w:tcW w:w="8789" w:type="dxa"/>
            <w:vAlign w:val="center"/>
          </w:tcPr>
          <w:p w14:paraId="65DE054A"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前瞻</w:t>
            </w:r>
          </w:p>
        </w:tc>
      </w:tr>
      <w:tr w:rsidR="00124FC4" w14:paraId="306ACF27" w14:textId="77777777" w:rsidTr="00A7450A">
        <w:tc>
          <w:tcPr>
            <w:tcW w:w="7353" w:type="dxa"/>
            <w:vAlign w:val="center"/>
          </w:tcPr>
          <w:p w14:paraId="26010862"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楠梓文中足球場新建計畫</w:t>
            </w:r>
          </w:p>
        </w:tc>
        <w:tc>
          <w:tcPr>
            <w:tcW w:w="1560" w:type="dxa"/>
            <w:vAlign w:val="center"/>
          </w:tcPr>
          <w:p w14:paraId="10AB547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17D35FC6"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71,400,000 </w:t>
            </w:r>
          </w:p>
        </w:tc>
        <w:tc>
          <w:tcPr>
            <w:tcW w:w="2693" w:type="dxa"/>
            <w:vAlign w:val="center"/>
          </w:tcPr>
          <w:p w14:paraId="230DF7E9"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71,400,000 </w:t>
            </w:r>
          </w:p>
        </w:tc>
        <w:tc>
          <w:tcPr>
            <w:tcW w:w="8789" w:type="dxa"/>
            <w:vAlign w:val="center"/>
          </w:tcPr>
          <w:p w14:paraId="69EC7C56"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前瞻</w:t>
            </w:r>
          </w:p>
        </w:tc>
      </w:tr>
      <w:tr w:rsidR="00124FC4" w14:paraId="4F1B87CF" w14:textId="77777777" w:rsidTr="00A7450A">
        <w:tc>
          <w:tcPr>
            <w:tcW w:w="7353" w:type="dxa"/>
            <w:vAlign w:val="center"/>
          </w:tcPr>
          <w:p w14:paraId="0C99D1D4"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小港運動場館運動草坪暨銀髮族運動環境改善計畫</w:t>
            </w:r>
          </w:p>
        </w:tc>
        <w:tc>
          <w:tcPr>
            <w:tcW w:w="1560" w:type="dxa"/>
            <w:vAlign w:val="center"/>
          </w:tcPr>
          <w:p w14:paraId="04137083"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78CFF16E"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15,000,000 </w:t>
            </w:r>
          </w:p>
        </w:tc>
        <w:tc>
          <w:tcPr>
            <w:tcW w:w="2693" w:type="dxa"/>
            <w:vAlign w:val="center"/>
          </w:tcPr>
          <w:p w14:paraId="5C6E10BB"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15,000,000 </w:t>
            </w:r>
          </w:p>
        </w:tc>
        <w:tc>
          <w:tcPr>
            <w:tcW w:w="8789" w:type="dxa"/>
            <w:vAlign w:val="center"/>
          </w:tcPr>
          <w:p w14:paraId="0584B4DF"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前瞻</w:t>
            </w:r>
          </w:p>
        </w:tc>
      </w:tr>
      <w:tr w:rsidR="00124FC4" w14:paraId="493AA16B" w14:textId="77777777" w:rsidTr="00A7450A">
        <w:tc>
          <w:tcPr>
            <w:tcW w:w="7353" w:type="dxa"/>
            <w:vAlign w:val="center"/>
          </w:tcPr>
          <w:p w14:paraId="6E35DDE6"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國體場設施設備整建改善計畫</w:t>
            </w:r>
          </w:p>
        </w:tc>
        <w:tc>
          <w:tcPr>
            <w:tcW w:w="1560" w:type="dxa"/>
            <w:vAlign w:val="center"/>
          </w:tcPr>
          <w:p w14:paraId="238EA84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32D9AE70"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102,300,000 </w:t>
            </w:r>
          </w:p>
        </w:tc>
        <w:tc>
          <w:tcPr>
            <w:tcW w:w="2693" w:type="dxa"/>
            <w:vAlign w:val="center"/>
          </w:tcPr>
          <w:p w14:paraId="6405DCF2"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102,300,000 </w:t>
            </w:r>
          </w:p>
        </w:tc>
        <w:tc>
          <w:tcPr>
            <w:tcW w:w="8789" w:type="dxa"/>
            <w:vAlign w:val="center"/>
          </w:tcPr>
          <w:p w14:paraId="4FFA1D15"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前瞻</w:t>
            </w:r>
          </w:p>
        </w:tc>
      </w:tr>
      <w:tr w:rsidR="00124FC4" w14:paraId="01C1CF67" w14:textId="77777777" w:rsidTr="00A7450A">
        <w:tc>
          <w:tcPr>
            <w:tcW w:w="7353" w:type="dxa"/>
            <w:vAlign w:val="center"/>
          </w:tcPr>
          <w:p w14:paraId="694F6A33"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西子灣海域中心新建計畫(國立中山大學執行)</w:t>
            </w:r>
          </w:p>
        </w:tc>
        <w:tc>
          <w:tcPr>
            <w:tcW w:w="1560" w:type="dxa"/>
            <w:vAlign w:val="center"/>
          </w:tcPr>
          <w:p w14:paraId="26AA08AF"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vAlign w:val="center"/>
          </w:tcPr>
          <w:p w14:paraId="641BF977"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98,000,000 </w:t>
            </w:r>
          </w:p>
        </w:tc>
        <w:tc>
          <w:tcPr>
            <w:tcW w:w="2693" w:type="dxa"/>
            <w:vAlign w:val="center"/>
          </w:tcPr>
          <w:p w14:paraId="203E268B"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98,000,000 </w:t>
            </w:r>
          </w:p>
        </w:tc>
        <w:tc>
          <w:tcPr>
            <w:tcW w:w="8789" w:type="dxa"/>
            <w:vAlign w:val="center"/>
          </w:tcPr>
          <w:p w14:paraId="0B5973F2"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前瞻</w:t>
            </w:r>
          </w:p>
        </w:tc>
      </w:tr>
      <w:tr w:rsidR="00124FC4" w14:paraId="12FD5AF7" w14:textId="77777777" w:rsidTr="00A7450A">
        <w:tc>
          <w:tcPr>
            <w:tcW w:w="7353" w:type="dxa"/>
            <w:vAlign w:val="center"/>
          </w:tcPr>
          <w:p w14:paraId="033E56A6" w14:textId="77777777" w:rsidR="00124FC4" w:rsidRPr="0096484D" w:rsidRDefault="00124FC4" w:rsidP="00A7450A">
            <w:pPr>
              <w:rPr>
                <w:rFonts w:ascii="標楷體" w:eastAsia="標楷體" w:hAnsi="標楷體" w:cs="新細明體"/>
              </w:rPr>
            </w:pPr>
            <w:r w:rsidRPr="0096484D">
              <w:rPr>
                <w:rFonts w:ascii="標楷體" w:eastAsia="標楷體" w:hAnsi="標楷體" w:cs="新細明體" w:hint="eastAsia"/>
              </w:rPr>
              <w:t xml:space="preserve">     各場地建築物公共安全及消防設備申報</w:t>
            </w:r>
          </w:p>
        </w:tc>
        <w:tc>
          <w:tcPr>
            <w:tcW w:w="1560" w:type="dxa"/>
            <w:vAlign w:val="center"/>
          </w:tcPr>
          <w:p w14:paraId="098EC293"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1,000,000 </w:t>
            </w:r>
          </w:p>
        </w:tc>
        <w:tc>
          <w:tcPr>
            <w:tcW w:w="1984" w:type="dxa"/>
            <w:vAlign w:val="center"/>
          </w:tcPr>
          <w:p w14:paraId="44CB4894"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1,000,000 </w:t>
            </w:r>
          </w:p>
        </w:tc>
        <w:tc>
          <w:tcPr>
            <w:tcW w:w="2693" w:type="dxa"/>
            <w:vAlign w:val="center"/>
          </w:tcPr>
          <w:p w14:paraId="45AC3D69"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7BBCBF21"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1DC15FD1" w14:textId="77777777" w:rsidTr="00A7450A">
        <w:tc>
          <w:tcPr>
            <w:tcW w:w="7353" w:type="dxa"/>
            <w:vAlign w:val="center"/>
          </w:tcPr>
          <w:p w14:paraId="1C976084" w14:textId="77777777" w:rsidR="00124FC4" w:rsidRPr="0096484D" w:rsidRDefault="00124FC4" w:rsidP="00A7450A">
            <w:pPr>
              <w:rPr>
                <w:rFonts w:ascii="標楷體" w:eastAsia="標楷體" w:hAnsi="標楷體" w:cs="新細明體"/>
                <w:b/>
                <w:bCs/>
                <w:color w:val="0070C0"/>
              </w:rPr>
            </w:pPr>
            <w:r w:rsidRPr="0096484D">
              <w:rPr>
                <w:rFonts w:ascii="標楷體" w:eastAsia="標楷體" w:hAnsi="標楷體" w:cs="新細明體" w:hint="eastAsia"/>
                <w:b/>
                <w:bCs/>
                <w:color w:val="0070C0"/>
              </w:rPr>
              <w:t xml:space="preserve">  充實設備</w:t>
            </w:r>
          </w:p>
        </w:tc>
        <w:tc>
          <w:tcPr>
            <w:tcW w:w="1560" w:type="dxa"/>
            <w:vAlign w:val="center"/>
          </w:tcPr>
          <w:p w14:paraId="765E76ED"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574,000 </w:t>
            </w:r>
          </w:p>
        </w:tc>
        <w:tc>
          <w:tcPr>
            <w:tcW w:w="1984" w:type="dxa"/>
            <w:vAlign w:val="center"/>
          </w:tcPr>
          <w:p w14:paraId="21054D2C"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1,633,000 </w:t>
            </w:r>
          </w:p>
        </w:tc>
        <w:tc>
          <w:tcPr>
            <w:tcW w:w="2693" w:type="dxa"/>
            <w:vAlign w:val="center"/>
          </w:tcPr>
          <w:p w14:paraId="636E5A30"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1,059,000 </w:t>
            </w:r>
          </w:p>
        </w:tc>
        <w:tc>
          <w:tcPr>
            <w:tcW w:w="8789" w:type="dxa"/>
            <w:vAlign w:val="center"/>
          </w:tcPr>
          <w:p w14:paraId="1B86CF09" w14:textId="77777777" w:rsidR="00124FC4" w:rsidRPr="0096484D" w:rsidRDefault="00124FC4" w:rsidP="00A7450A">
            <w:pPr>
              <w:rPr>
                <w:rFonts w:ascii="標楷體" w:eastAsia="標楷體" w:hAnsi="標楷體" w:cs="新細明體"/>
                <w:color w:val="0070C0"/>
              </w:rPr>
            </w:pPr>
            <w:r w:rsidRPr="0096484D">
              <w:rPr>
                <w:rFonts w:ascii="標楷體" w:eastAsia="標楷體" w:hAnsi="標楷體" w:cs="新細明體" w:hint="eastAsia"/>
                <w:color w:val="0070C0"/>
              </w:rPr>
              <w:t>首長座車</w:t>
            </w:r>
          </w:p>
        </w:tc>
      </w:tr>
      <w:tr w:rsidR="00124FC4" w14:paraId="3069B402" w14:textId="77777777" w:rsidTr="00A7450A">
        <w:tc>
          <w:tcPr>
            <w:tcW w:w="7353" w:type="dxa"/>
            <w:vAlign w:val="center"/>
          </w:tcPr>
          <w:p w14:paraId="1E859CB6"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管理與活動-雜項設備</w:t>
            </w:r>
          </w:p>
        </w:tc>
        <w:tc>
          <w:tcPr>
            <w:tcW w:w="1560" w:type="dxa"/>
            <w:vAlign w:val="center"/>
          </w:tcPr>
          <w:p w14:paraId="06D9A60C"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898,000 </w:t>
            </w:r>
          </w:p>
        </w:tc>
        <w:tc>
          <w:tcPr>
            <w:tcW w:w="1984" w:type="dxa"/>
            <w:vAlign w:val="center"/>
          </w:tcPr>
          <w:p w14:paraId="66C3C91D"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898,000 </w:t>
            </w:r>
          </w:p>
        </w:tc>
        <w:tc>
          <w:tcPr>
            <w:tcW w:w="2693" w:type="dxa"/>
            <w:vAlign w:val="center"/>
          </w:tcPr>
          <w:p w14:paraId="00074491" w14:textId="77777777" w:rsidR="00124FC4" w:rsidRPr="0096484D" w:rsidRDefault="00124FC4" w:rsidP="00A7450A">
            <w:pPr>
              <w:jc w:val="right"/>
              <w:rPr>
                <w:rFonts w:ascii="標楷體" w:eastAsia="標楷體" w:hAnsi="標楷體" w:cs="新細明體"/>
                <w:color w:val="000000"/>
              </w:rPr>
            </w:pPr>
            <w:r w:rsidRPr="0096484D">
              <w:rPr>
                <w:rFonts w:ascii="標楷體" w:eastAsia="標楷體" w:hAnsi="標楷體" w:cs="新細明體" w:hint="eastAsia"/>
                <w:color w:val="000000"/>
              </w:rPr>
              <w:t xml:space="preserve">0 </w:t>
            </w:r>
          </w:p>
        </w:tc>
        <w:tc>
          <w:tcPr>
            <w:tcW w:w="8789" w:type="dxa"/>
            <w:vAlign w:val="center"/>
          </w:tcPr>
          <w:p w14:paraId="31DE18C9" w14:textId="77777777" w:rsidR="00124FC4" w:rsidRPr="0096484D" w:rsidRDefault="00124FC4" w:rsidP="00A7450A">
            <w:pPr>
              <w:rPr>
                <w:rFonts w:ascii="標楷體" w:eastAsia="標楷體" w:hAnsi="標楷體" w:cs="新細明體"/>
                <w:color w:val="000000"/>
              </w:rPr>
            </w:pPr>
            <w:r w:rsidRPr="0096484D">
              <w:rPr>
                <w:rFonts w:ascii="標楷體" w:eastAsia="標楷體" w:hAnsi="標楷體" w:cs="新細明體" w:hint="eastAsia"/>
                <w:color w:val="000000"/>
              </w:rPr>
              <w:t xml:space="preserve">　</w:t>
            </w:r>
          </w:p>
        </w:tc>
      </w:tr>
      <w:tr w:rsidR="00124FC4" w14:paraId="223F2531" w14:textId="77777777" w:rsidTr="00A7450A">
        <w:trPr>
          <w:trHeight w:val="369"/>
        </w:trPr>
        <w:tc>
          <w:tcPr>
            <w:tcW w:w="7353" w:type="dxa"/>
            <w:shd w:val="clear" w:color="auto" w:fill="FDE9D9" w:themeFill="accent6" w:themeFillTint="33"/>
          </w:tcPr>
          <w:p w14:paraId="622B81CC" w14:textId="77777777" w:rsidR="00124FC4" w:rsidRPr="00A64D33" w:rsidRDefault="00124FC4" w:rsidP="00A7450A">
            <w:pPr>
              <w:rPr>
                <w:rFonts w:ascii="標楷體" w:eastAsia="標楷體" w:hAnsi="標楷體" w:cs="新細明體"/>
                <w:b/>
                <w:bCs/>
                <w:color w:val="0070C0"/>
                <w:sz w:val="24"/>
              </w:rPr>
            </w:pPr>
            <w:r w:rsidRPr="00A64D33">
              <w:rPr>
                <w:rFonts w:ascii="標楷體" w:eastAsia="標楷體" w:hAnsi="標楷體" w:cs="新細明體" w:hint="eastAsia"/>
                <w:b/>
                <w:bCs/>
                <w:color w:val="0070C0"/>
                <w:sz w:val="24"/>
              </w:rPr>
              <w:t>第一預備金</w:t>
            </w:r>
          </w:p>
        </w:tc>
        <w:tc>
          <w:tcPr>
            <w:tcW w:w="1560" w:type="dxa"/>
            <w:shd w:val="clear" w:color="auto" w:fill="FDE9D9" w:themeFill="accent6" w:themeFillTint="33"/>
          </w:tcPr>
          <w:p w14:paraId="3A1F5D7B"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0 </w:t>
            </w:r>
          </w:p>
        </w:tc>
        <w:tc>
          <w:tcPr>
            <w:tcW w:w="1984" w:type="dxa"/>
            <w:shd w:val="clear" w:color="auto" w:fill="FDE9D9" w:themeFill="accent6" w:themeFillTint="33"/>
          </w:tcPr>
          <w:p w14:paraId="60520083"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200,000 </w:t>
            </w:r>
          </w:p>
        </w:tc>
        <w:tc>
          <w:tcPr>
            <w:tcW w:w="2693" w:type="dxa"/>
            <w:shd w:val="clear" w:color="auto" w:fill="FDE9D9" w:themeFill="accent6" w:themeFillTint="33"/>
          </w:tcPr>
          <w:p w14:paraId="44EA90B5" w14:textId="77777777" w:rsidR="00124FC4" w:rsidRPr="0096484D" w:rsidRDefault="00124FC4" w:rsidP="00A7450A">
            <w:pPr>
              <w:jc w:val="right"/>
              <w:rPr>
                <w:rFonts w:ascii="標楷體" w:eastAsia="標楷體" w:hAnsi="標楷體" w:cs="新細明體"/>
                <w:color w:val="0070C0"/>
              </w:rPr>
            </w:pPr>
            <w:r w:rsidRPr="0096484D">
              <w:rPr>
                <w:rFonts w:ascii="標楷體" w:eastAsia="標楷體" w:hAnsi="標楷體" w:cs="新細明體" w:hint="eastAsia"/>
                <w:color w:val="0070C0"/>
              </w:rPr>
              <w:t xml:space="preserve">200,000 </w:t>
            </w:r>
          </w:p>
        </w:tc>
        <w:tc>
          <w:tcPr>
            <w:tcW w:w="8789" w:type="dxa"/>
            <w:shd w:val="clear" w:color="auto" w:fill="FDE9D9" w:themeFill="accent6" w:themeFillTint="33"/>
          </w:tcPr>
          <w:p w14:paraId="75BE57E7" w14:textId="77777777" w:rsidR="00124FC4" w:rsidRPr="0096484D" w:rsidRDefault="00124FC4" w:rsidP="00A7450A">
            <w:pPr>
              <w:rPr>
                <w:rFonts w:ascii="標楷體" w:eastAsia="標楷體" w:hAnsi="標楷體" w:cs="新細明體"/>
                <w:color w:val="0070C0"/>
              </w:rPr>
            </w:pPr>
          </w:p>
        </w:tc>
      </w:tr>
    </w:tbl>
    <w:p w14:paraId="2E8B5CD0" w14:textId="77777777" w:rsidR="0053477E" w:rsidRPr="007A6C52" w:rsidRDefault="0053477E" w:rsidP="004521EE">
      <w:pPr>
        <w:tabs>
          <w:tab w:val="left" w:pos="142"/>
        </w:tabs>
        <w:spacing w:line="480" w:lineRule="exact"/>
        <w:jc w:val="both"/>
        <w:rPr>
          <w:rFonts w:eastAsia="標楷體"/>
          <w:b/>
          <w:bCs/>
          <w:color w:val="000000" w:themeColor="text1"/>
          <w:sz w:val="32"/>
          <w:szCs w:val="32"/>
        </w:rPr>
      </w:pPr>
    </w:p>
    <w:p w14:paraId="7DAF5C66"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4B78B721"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7116536A"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008AEEF7"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6CFE2AF5"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6DC2DFCE"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67EDCBB5"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28ACDFEF"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0B178D00" w14:textId="77777777" w:rsidR="00161AB4" w:rsidRPr="007A6C52" w:rsidRDefault="00161AB4" w:rsidP="004521EE">
      <w:pPr>
        <w:tabs>
          <w:tab w:val="left" w:pos="142"/>
        </w:tabs>
        <w:spacing w:line="480" w:lineRule="exact"/>
        <w:jc w:val="both"/>
        <w:rPr>
          <w:rFonts w:eastAsia="標楷體"/>
          <w:b/>
          <w:bCs/>
          <w:color w:val="000000" w:themeColor="text1"/>
          <w:sz w:val="32"/>
          <w:szCs w:val="32"/>
        </w:rPr>
      </w:pPr>
    </w:p>
    <w:p w14:paraId="2188DCD1" w14:textId="77777777" w:rsidR="00161AB4" w:rsidRPr="007A6C52" w:rsidRDefault="00161AB4" w:rsidP="00161AB4">
      <w:pPr>
        <w:tabs>
          <w:tab w:val="left" w:pos="142"/>
        </w:tabs>
        <w:spacing w:line="480" w:lineRule="exact"/>
        <w:jc w:val="both"/>
        <w:outlineLvl w:val="1"/>
        <w:rPr>
          <w:rFonts w:eastAsia="標楷體"/>
          <w:b/>
          <w:bCs/>
          <w:color w:val="000000" w:themeColor="text1"/>
          <w:sz w:val="32"/>
          <w:szCs w:val="32"/>
        </w:rPr>
        <w:sectPr w:rsidR="00161AB4" w:rsidRPr="007A6C52" w:rsidSect="0053477E">
          <w:pgSz w:w="23814" w:h="16840" w:orient="landscape" w:code="8"/>
          <w:pgMar w:top="1134" w:right="1134" w:bottom="1134" w:left="1134" w:header="851" w:footer="992" w:gutter="0"/>
          <w:cols w:space="425"/>
          <w:docGrid w:type="lines" w:linePitch="360"/>
        </w:sectPr>
      </w:pPr>
    </w:p>
    <w:p w14:paraId="3837F701" w14:textId="6E222251" w:rsidR="00C0259E" w:rsidRPr="007A6C52" w:rsidRDefault="00C0259E" w:rsidP="009A79BD">
      <w:pPr>
        <w:pStyle w:val="ab"/>
        <w:numPr>
          <w:ilvl w:val="0"/>
          <w:numId w:val="4"/>
        </w:numPr>
        <w:tabs>
          <w:tab w:val="left" w:pos="142"/>
        </w:tabs>
        <w:spacing w:line="480" w:lineRule="exact"/>
        <w:ind w:leftChars="0" w:left="993" w:hanging="673"/>
        <w:jc w:val="both"/>
        <w:outlineLvl w:val="1"/>
        <w:rPr>
          <w:rFonts w:eastAsia="標楷體"/>
          <w:b/>
          <w:bCs/>
          <w:color w:val="000000" w:themeColor="text1"/>
          <w:sz w:val="32"/>
          <w:szCs w:val="32"/>
        </w:rPr>
      </w:pPr>
      <w:bookmarkStart w:id="345" w:name="_Toc523475165"/>
      <w:r w:rsidRPr="007A6C52">
        <w:rPr>
          <w:rFonts w:eastAsia="標楷體"/>
          <w:b/>
          <w:bCs/>
          <w:color w:val="000000" w:themeColor="text1"/>
          <w:sz w:val="32"/>
          <w:szCs w:val="32"/>
        </w:rPr>
        <w:lastRenderedPageBreak/>
        <w:t>發展運動產業聚落</w:t>
      </w:r>
      <w:r w:rsidR="00B7447B" w:rsidRPr="007A6C52">
        <w:rPr>
          <w:rFonts w:eastAsia="標楷體" w:hint="eastAsia"/>
          <w:b/>
          <w:bCs/>
          <w:color w:val="000000" w:themeColor="text1"/>
          <w:sz w:val="32"/>
          <w:szCs w:val="32"/>
        </w:rPr>
        <w:t>，</w:t>
      </w:r>
      <w:r w:rsidRPr="007A6C52">
        <w:rPr>
          <w:rFonts w:eastAsia="標楷體"/>
          <w:b/>
          <w:bCs/>
          <w:color w:val="000000" w:themeColor="text1"/>
          <w:sz w:val="32"/>
          <w:szCs w:val="32"/>
        </w:rPr>
        <w:t>創造運動經濟</w:t>
      </w:r>
      <w:bookmarkEnd w:id="345"/>
    </w:p>
    <w:p w14:paraId="33D968BE" w14:textId="77777777" w:rsidR="00AB720A" w:rsidRPr="007A6C52" w:rsidRDefault="000C6797" w:rsidP="00305E80">
      <w:pPr>
        <w:pStyle w:val="ab"/>
        <w:numPr>
          <w:ilvl w:val="0"/>
          <w:numId w:val="38"/>
        </w:numPr>
        <w:tabs>
          <w:tab w:val="left" w:pos="142"/>
        </w:tabs>
        <w:spacing w:line="480" w:lineRule="exact"/>
        <w:ind w:leftChars="299" w:left="1698" w:hangingChars="306" w:hanging="980"/>
        <w:rPr>
          <w:rFonts w:eastAsia="標楷體"/>
          <w:b/>
          <w:bCs/>
          <w:color w:val="000000" w:themeColor="text1"/>
          <w:sz w:val="32"/>
          <w:szCs w:val="32"/>
        </w:rPr>
      </w:pPr>
      <w:bookmarkStart w:id="346" w:name="_Toc523083837"/>
      <w:bookmarkStart w:id="347" w:name="_Toc523145150"/>
      <w:r w:rsidRPr="007A6C52">
        <w:rPr>
          <w:rFonts w:eastAsia="標楷體"/>
          <w:b/>
          <w:bCs/>
          <w:color w:val="000000" w:themeColor="text1"/>
          <w:sz w:val="32"/>
          <w:szCs w:val="32"/>
        </w:rPr>
        <w:t>引進民間資源，</w:t>
      </w:r>
      <w:r w:rsidR="00962239" w:rsidRPr="007A6C52">
        <w:rPr>
          <w:rFonts w:eastAsia="標楷體"/>
          <w:b/>
          <w:bCs/>
          <w:color w:val="000000" w:themeColor="text1"/>
          <w:sz w:val="32"/>
          <w:szCs w:val="32"/>
        </w:rPr>
        <w:t>活</w:t>
      </w:r>
      <w:r w:rsidR="00320519" w:rsidRPr="007A6C52">
        <w:rPr>
          <w:rFonts w:eastAsia="標楷體"/>
          <w:b/>
          <w:bCs/>
          <w:color w:val="000000" w:themeColor="text1"/>
          <w:sz w:val="32"/>
          <w:szCs w:val="32"/>
        </w:rPr>
        <w:t>絡</w:t>
      </w:r>
      <w:r w:rsidR="00962239" w:rsidRPr="007A6C52">
        <w:rPr>
          <w:rFonts w:eastAsia="標楷體"/>
          <w:b/>
          <w:bCs/>
          <w:color w:val="000000" w:themeColor="text1"/>
          <w:sz w:val="32"/>
          <w:szCs w:val="32"/>
        </w:rPr>
        <w:t>運動服務業</w:t>
      </w:r>
      <w:r w:rsidR="00322811" w:rsidRPr="007A6C52">
        <w:rPr>
          <w:rFonts w:eastAsia="標楷體" w:hint="eastAsia"/>
          <w:b/>
          <w:bCs/>
          <w:color w:val="000000" w:themeColor="text1"/>
          <w:sz w:val="32"/>
          <w:szCs w:val="32"/>
        </w:rPr>
        <w:t>等產業</w:t>
      </w:r>
      <w:r w:rsidR="00C231CA" w:rsidRPr="007A6C52">
        <w:rPr>
          <w:rFonts w:eastAsia="標楷體"/>
          <w:b/>
          <w:bCs/>
          <w:color w:val="000000" w:themeColor="text1"/>
          <w:sz w:val="32"/>
          <w:szCs w:val="32"/>
        </w:rPr>
        <w:t>發展</w:t>
      </w:r>
      <w:bookmarkStart w:id="348" w:name="_Toc523083838"/>
      <w:bookmarkStart w:id="349" w:name="_Toc523145151"/>
      <w:bookmarkEnd w:id="346"/>
      <w:bookmarkEnd w:id="347"/>
    </w:p>
    <w:p w14:paraId="17B5729F" w14:textId="3693FF97" w:rsidR="00202035" w:rsidRPr="007A6C52" w:rsidRDefault="00C231CA"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目前已完成</w:t>
      </w:r>
      <w:r w:rsidRPr="007A6C52">
        <w:rPr>
          <w:rFonts w:eastAsia="標楷體"/>
          <w:bCs/>
          <w:color w:val="000000" w:themeColor="text1"/>
          <w:sz w:val="32"/>
          <w:szCs w:val="32"/>
        </w:rPr>
        <w:t>6</w:t>
      </w:r>
      <w:r w:rsidRPr="007A6C52">
        <w:rPr>
          <w:rFonts w:eastAsia="標楷體"/>
          <w:bCs/>
          <w:color w:val="000000" w:themeColor="text1"/>
          <w:sz w:val="32"/>
          <w:szCs w:val="32"/>
        </w:rPr>
        <w:t>處場館委託民間廠商或私立學校經營、</w:t>
      </w:r>
      <w:r w:rsidRPr="007A6C52">
        <w:rPr>
          <w:rFonts w:eastAsia="標楷體"/>
          <w:bCs/>
          <w:color w:val="000000" w:themeColor="text1"/>
          <w:sz w:val="32"/>
          <w:szCs w:val="32"/>
        </w:rPr>
        <w:t>5</w:t>
      </w:r>
      <w:r w:rsidR="00F57CD2" w:rsidRPr="007A6C52">
        <w:rPr>
          <w:rFonts w:eastAsia="標楷體"/>
          <w:bCs/>
          <w:color w:val="000000" w:themeColor="text1"/>
          <w:sz w:val="32"/>
          <w:szCs w:val="32"/>
        </w:rPr>
        <w:t>處場館由民間團體認養，刻正</w:t>
      </w:r>
      <w:r w:rsidR="00F57CD2" w:rsidRPr="007A6C52">
        <w:rPr>
          <w:rFonts w:eastAsia="標楷體" w:hint="eastAsia"/>
          <w:bCs/>
          <w:color w:val="000000" w:themeColor="text1"/>
          <w:sz w:val="32"/>
          <w:szCs w:val="32"/>
        </w:rPr>
        <w:t>辦理</w:t>
      </w:r>
      <w:r w:rsidRPr="007A6C52">
        <w:rPr>
          <w:rFonts w:eastAsia="標楷體"/>
          <w:bCs/>
          <w:color w:val="000000" w:themeColor="text1"/>
          <w:sz w:val="32"/>
          <w:szCs w:val="32"/>
        </w:rPr>
        <w:t>鳳山運動園區</w:t>
      </w:r>
      <w:r w:rsidRPr="007A6C52">
        <w:rPr>
          <w:rFonts w:eastAsia="標楷體"/>
          <w:bCs/>
          <w:color w:val="000000" w:themeColor="text1"/>
          <w:sz w:val="32"/>
          <w:szCs w:val="32"/>
        </w:rPr>
        <w:t>OT</w:t>
      </w:r>
      <w:r w:rsidRPr="007A6C52">
        <w:rPr>
          <w:rFonts w:eastAsia="標楷體"/>
          <w:bCs/>
          <w:color w:val="000000" w:themeColor="text1"/>
          <w:sz w:val="32"/>
          <w:szCs w:val="32"/>
        </w:rPr>
        <w:t>案、陽明網球中心民間自提</w:t>
      </w:r>
      <w:r w:rsidRPr="007A6C52">
        <w:rPr>
          <w:rFonts w:eastAsia="標楷體"/>
          <w:bCs/>
          <w:color w:val="000000" w:themeColor="text1"/>
          <w:sz w:val="32"/>
          <w:szCs w:val="32"/>
        </w:rPr>
        <w:t>ROT</w:t>
      </w:r>
      <w:r w:rsidRPr="007A6C52">
        <w:rPr>
          <w:rFonts w:eastAsia="標楷體"/>
          <w:bCs/>
          <w:color w:val="000000" w:themeColor="text1"/>
          <w:sz w:val="32"/>
          <w:szCs w:val="32"/>
        </w:rPr>
        <w:t>案、前鎮游泳池</w:t>
      </w:r>
      <w:r w:rsidRPr="007A6C52">
        <w:rPr>
          <w:rFonts w:eastAsia="標楷體"/>
          <w:bCs/>
          <w:color w:val="000000" w:themeColor="text1"/>
          <w:sz w:val="32"/>
          <w:szCs w:val="32"/>
        </w:rPr>
        <w:t>ROT</w:t>
      </w:r>
      <w:r w:rsidRPr="007A6C52">
        <w:rPr>
          <w:rFonts w:eastAsia="標楷體"/>
          <w:bCs/>
          <w:color w:val="000000" w:themeColor="text1"/>
          <w:sz w:val="32"/>
          <w:szCs w:val="32"/>
        </w:rPr>
        <w:t>案及高雄國家體育場民間自提</w:t>
      </w:r>
      <w:r w:rsidRPr="007A6C52">
        <w:rPr>
          <w:rFonts w:eastAsia="標楷體"/>
          <w:bCs/>
          <w:color w:val="000000" w:themeColor="text1"/>
          <w:sz w:val="32"/>
          <w:szCs w:val="32"/>
        </w:rPr>
        <w:t>OT</w:t>
      </w:r>
      <w:r w:rsidRPr="007A6C52">
        <w:rPr>
          <w:rFonts w:eastAsia="標楷體"/>
          <w:bCs/>
          <w:color w:val="000000" w:themeColor="text1"/>
          <w:sz w:val="32"/>
          <w:szCs w:val="32"/>
        </w:rPr>
        <w:t>暨</w:t>
      </w:r>
      <w:r w:rsidRPr="007A6C52">
        <w:rPr>
          <w:rFonts w:eastAsia="標楷體"/>
          <w:bCs/>
          <w:color w:val="000000" w:themeColor="text1"/>
          <w:sz w:val="32"/>
          <w:szCs w:val="32"/>
        </w:rPr>
        <w:t>BOT</w:t>
      </w:r>
      <w:r w:rsidRPr="007A6C52">
        <w:rPr>
          <w:rFonts w:eastAsia="標楷體"/>
          <w:bCs/>
          <w:color w:val="000000" w:themeColor="text1"/>
          <w:sz w:val="32"/>
          <w:szCs w:val="32"/>
        </w:rPr>
        <w:t>案，希冀透過市府與民間合作，達到促進市府政策目標達成，提供民眾優質運動環境，且民間廠商獲得利潤，並促進場館發展，活絡運動產業，形成雙贏局面，未來將持續評估其他場館由民間參與經營管理之可行性。</w:t>
      </w:r>
      <w:bookmarkEnd w:id="348"/>
      <w:bookmarkEnd w:id="349"/>
    </w:p>
    <w:p w14:paraId="3866EEE9" w14:textId="77777777" w:rsidR="00AB720A" w:rsidRPr="007A6C52" w:rsidRDefault="00017FC8" w:rsidP="00305E80">
      <w:pPr>
        <w:pStyle w:val="ab"/>
        <w:numPr>
          <w:ilvl w:val="0"/>
          <w:numId w:val="38"/>
        </w:numPr>
        <w:tabs>
          <w:tab w:val="left" w:pos="142"/>
        </w:tabs>
        <w:spacing w:line="480" w:lineRule="exact"/>
        <w:ind w:leftChars="299" w:left="1698" w:hangingChars="306" w:hanging="980"/>
        <w:rPr>
          <w:rFonts w:eastAsia="標楷體"/>
          <w:b/>
          <w:bCs/>
          <w:color w:val="000000" w:themeColor="text1"/>
          <w:sz w:val="32"/>
          <w:szCs w:val="32"/>
        </w:rPr>
      </w:pPr>
      <w:bookmarkStart w:id="350" w:name="_Toc523083839"/>
      <w:bookmarkStart w:id="351" w:name="_Toc523145152"/>
      <w:r w:rsidRPr="007A6C52">
        <w:rPr>
          <w:rFonts w:eastAsia="標楷體"/>
          <w:b/>
          <w:bCs/>
          <w:color w:val="000000" w:themeColor="text1"/>
          <w:sz w:val="32"/>
          <w:szCs w:val="32"/>
        </w:rPr>
        <w:t>辦理多元體育活動</w:t>
      </w:r>
      <w:r w:rsidR="000C6797" w:rsidRPr="007A6C52">
        <w:rPr>
          <w:rFonts w:eastAsia="標楷體"/>
          <w:b/>
          <w:bCs/>
          <w:color w:val="000000" w:themeColor="text1"/>
          <w:sz w:val="32"/>
          <w:szCs w:val="32"/>
        </w:rPr>
        <w:t>及</w:t>
      </w:r>
      <w:r w:rsidR="00C231CA" w:rsidRPr="007A6C52">
        <w:rPr>
          <w:rFonts w:eastAsia="標楷體"/>
          <w:b/>
          <w:bCs/>
          <w:color w:val="000000" w:themeColor="text1"/>
          <w:sz w:val="32"/>
          <w:szCs w:val="32"/>
        </w:rPr>
        <w:t>完善移訓配套</w:t>
      </w:r>
      <w:r w:rsidR="000C6797" w:rsidRPr="007A6C52">
        <w:rPr>
          <w:rFonts w:eastAsia="標楷體"/>
          <w:b/>
          <w:bCs/>
          <w:color w:val="000000" w:themeColor="text1"/>
          <w:sz w:val="32"/>
          <w:szCs w:val="32"/>
        </w:rPr>
        <w:t>，</w:t>
      </w:r>
      <w:r w:rsidR="00C231CA" w:rsidRPr="007A6C52">
        <w:rPr>
          <w:rFonts w:eastAsia="標楷體"/>
          <w:b/>
          <w:bCs/>
          <w:color w:val="000000" w:themeColor="text1"/>
          <w:sz w:val="32"/>
          <w:szCs w:val="32"/>
        </w:rPr>
        <w:t>建構東亞首選移訓基地</w:t>
      </w:r>
      <w:bookmarkStart w:id="352" w:name="_Toc523083840"/>
      <w:bookmarkStart w:id="353" w:name="_Toc523145153"/>
      <w:bookmarkEnd w:id="350"/>
      <w:bookmarkEnd w:id="351"/>
    </w:p>
    <w:p w14:paraId="067DE662" w14:textId="5FE82919" w:rsidR="00C231CA" w:rsidRPr="007A6C52" w:rsidRDefault="00C231CA"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本市擁有氣候宜人、物美價廉且美食林立等優勢，透過每年持續進行</w:t>
      </w:r>
      <w:proofErr w:type="gramStart"/>
      <w:r w:rsidRPr="007A6C52">
        <w:rPr>
          <w:rFonts w:eastAsia="標楷體"/>
          <w:bCs/>
          <w:color w:val="000000" w:themeColor="text1"/>
          <w:sz w:val="32"/>
          <w:szCs w:val="32"/>
        </w:rPr>
        <w:t>場館整建</w:t>
      </w:r>
      <w:proofErr w:type="gramEnd"/>
      <w:r w:rsidRPr="007A6C52">
        <w:rPr>
          <w:rFonts w:eastAsia="標楷體"/>
          <w:bCs/>
          <w:color w:val="000000" w:themeColor="text1"/>
          <w:sz w:val="32"/>
          <w:szCs w:val="32"/>
        </w:rPr>
        <w:t>，提升本市運動場館設施</w:t>
      </w:r>
      <w:r w:rsidR="00962239" w:rsidRPr="007A6C52">
        <w:rPr>
          <w:rFonts w:eastAsia="標楷體"/>
          <w:bCs/>
          <w:color w:val="000000" w:themeColor="text1"/>
          <w:sz w:val="32"/>
          <w:szCs w:val="32"/>
        </w:rPr>
        <w:t>品質</w:t>
      </w:r>
      <w:r w:rsidRPr="007A6C52">
        <w:rPr>
          <w:rFonts w:eastAsia="標楷體"/>
          <w:bCs/>
          <w:color w:val="000000" w:themeColor="text1"/>
          <w:sz w:val="32"/>
          <w:szCs w:val="32"/>
        </w:rPr>
        <w:t>，</w:t>
      </w:r>
      <w:r w:rsidR="00962239" w:rsidRPr="007A6C52">
        <w:rPr>
          <w:rFonts w:eastAsia="標楷體"/>
          <w:bCs/>
          <w:color w:val="000000" w:themeColor="text1"/>
          <w:sz w:val="32"/>
          <w:szCs w:val="32"/>
        </w:rPr>
        <w:t>積極</w:t>
      </w:r>
      <w:r w:rsidRPr="007A6C52">
        <w:rPr>
          <w:rFonts w:eastAsia="標楷體"/>
          <w:bCs/>
          <w:color w:val="000000" w:themeColor="text1"/>
          <w:sz w:val="32"/>
          <w:szCs w:val="32"/>
        </w:rPr>
        <w:t>與相關團體接洽合作，</w:t>
      </w:r>
      <w:r w:rsidR="00017FC8" w:rsidRPr="007A6C52">
        <w:rPr>
          <w:rFonts w:eastAsia="標楷體"/>
          <w:bCs/>
          <w:color w:val="000000" w:themeColor="text1"/>
          <w:sz w:val="32"/>
          <w:szCs w:val="32"/>
        </w:rPr>
        <w:t>持續辦理並引進民間資源合辦國際及全國性</w:t>
      </w:r>
      <w:proofErr w:type="gramStart"/>
      <w:r w:rsidR="00017FC8" w:rsidRPr="007A6C52">
        <w:rPr>
          <w:rFonts w:eastAsia="標楷體"/>
          <w:bCs/>
          <w:color w:val="000000" w:themeColor="text1"/>
          <w:sz w:val="32"/>
          <w:szCs w:val="32"/>
        </w:rPr>
        <w:t>參與式與觀賞</w:t>
      </w:r>
      <w:proofErr w:type="gramEnd"/>
      <w:r w:rsidR="00017FC8" w:rsidRPr="007A6C52">
        <w:rPr>
          <w:rFonts w:eastAsia="標楷體"/>
          <w:bCs/>
          <w:color w:val="000000" w:themeColor="text1"/>
          <w:sz w:val="32"/>
          <w:szCs w:val="32"/>
        </w:rPr>
        <w:t>性體育活動，同時</w:t>
      </w:r>
      <w:r w:rsidRPr="007A6C52">
        <w:rPr>
          <w:rFonts w:eastAsia="標楷體"/>
          <w:bCs/>
          <w:color w:val="000000" w:themeColor="text1"/>
          <w:sz w:val="32"/>
          <w:szCs w:val="32"/>
        </w:rPr>
        <w:t>吸引國外運動團隊至本市進行移地訓練，未來更可結合本市多處運動場地規劃為移地訓練基地，亦或與其他相關領域結合，如醫療、住宿或觀光商圈等，提供移地訓練更完善之配套措施或誘因，以建構東亞首選移訓基地。</w:t>
      </w:r>
      <w:bookmarkEnd w:id="352"/>
      <w:bookmarkEnd w:id="353"/>
    </w:p>
    <w:p w14:paraId="303A4728" w14:textId="77777777" w:rsidR="00AB720A" w:rsidRPr="007A6C52" w:rsidRDefault="00962239" w:rsidP="00305E80">
      <w:pPr>
        <w:pStyle w:val="ab"/>
        <w:numPr>
          <w:ilvl w:val="0"/>
          <w:numId w:val="38"/>
        </w:numPr>
        <w:tabs>
          <w:tab w:val="left" w:pos="142"/>
        </w:tabs>
        <w:spacing w:line="480" w:lineRule="exact"/>
        <w:ind w:leftChars="299" w:left="1698" w:hangingChars="306" w:hanging="980"/>
        <w:rPr>
          <w:rFonts w:eastAsia="標楷體"/>
          <w:b/>
          <w:bCs/>
          <w:color w:val="000000" w:themeColor="text1"/>
          <w:sz w:val="32"/>
          <w:szCs w:val="32"/>
        </w:rPr>
      </w:pPr>
      <w:bookmarkStart w:id="354" w:name="_Toc523083841"/>
      <w:bookmarkStart w:id="355" w:name="_Toc523145154"/>
      <w:r w:rsidRPr="007A6C52">
        <w:rPr>
          <w:rFonts w:eastAsia="標楷體"/>
          <w:b/>
          <w:bCs/>
          <w:color w:val="000000" w:themeColor="text1"/>
          <w:sz w:val="32"/>
          <w:szCs w:val="32"/>
        </w:rPr>
        <w:t>建置運動觀光資訊平台，創造高雄運動經濟成長</w:t>
      </w:r>
      <w:bookmarkStart w:id="356" w:name="_Toc523083842"/>
      <w:bookmarkEnd w:id="354"/>
      <w:bookmarkEnd w:id="355"/>
    </w:p>
    <w:p w14:paraId="2C678667" w14:textId="46C8865F" w:rsidR="00962239" w:rsidRPr="007A6C52" w:rsidRDefault="00962239"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本市得天獨厚的氣候條件及豐富體育運動資源是發展運動觀光的優勢，結合行政機關與觀光產業資源建置專屬資訊平台，提供消費者可同</w:t>
      </w:r>
      <w:r w:rsidRPr="007A6C52">
        <w:rPr>
          <w:rFonts w:eastAsia="標楷體"/>
          <w:bCs/>
          <w:color w:val="000000" w:themeColor="text1"/>
          <w:sz w:val="32"/>
          <w:szCs w:val="32"/>
        </w:rPr>
        <w:lastRenderedPageBreak/>
        <w:t>時取得賽事活動和運動觀光旅程相關資訊，串連運動和觀光二大產業；媒合路跑活動與本市各區農</w:t>
      </w:r>
      <w:proofErr w:type="gramStart"/>
      <w:r w:rsidRPr="007A6C52">
        <w:rPr>
          <w:rFonts w:eastAsia="標楷體"/>
          <w:bCs/>
          <w:color w:val="000000" w:themeColor="text1"/>
          <w:sz w:val="32"/>
          <w:szCs w:val="32"/>
        </w:rPr>
        <w:t>特</w:t>
      </w:r>
      <w:proofErr w:type="gramEnd"/>
      <w:r w:rsidRPr="007A6C52">
        <w:rPr>
          <w:rFonts w:eastAsia="標楷體"/>
          <w:bCs/>
          <w:color w:val="000000" w:themeColor="text1"/>
          <w:sz w:val="32"/>
          <w:szCs w:val="32"/>
        </w:rPr>
        <w:t>產品及觀光特色景點，持續擴大路跑運動辦理效益，發揮「運動</w:t>
      </w:r>
      <w:r w:rsidRPr="007A6C52">
        <w:rPr>
          <w:rFonts w:eastAsia="標楷體"/>
          <w:bCs/>
          <w:color w:val="000000" w:themeColor="text1"/>
          <w:sz w:val="32"/>
          <w:szCs w:val="32"/>
        </w:rPr>
        <w:t>+</w:t>
      </w:r>
      <w:r w:rsidRPr="007A6C52">
        <w:rPr>
          <w:rFonts w:eastAsia="標楷體"/>
          <w:bCs/>
          <w:color w:val="000000" w:themeColor="text1"/>
          <w:sz w:val="32"/>
          <w:szCs w:val="32"/>
        </w:rPr>
        <w:t>觀光」加乘效果、創造運動經濟效益。</w:t>
      </w:r>
      <w:bookmarkEnd w:id="356"/>
    </w:p>
    <w:p w14:paraId="2BA9E268" w14:textId="77777777" w:rsidR="00AB720A" w:rsidRPr="007A6C52" w:rsidRDefault="00017FC8" w:rsidP="00305E80">
      <w:pPr>
        <w:pStyle w:val="ab"/>
        <w:numPr>
          <w:ilvl w:val="0"/>
          <w:numId w:val="38"/>
        </w:numPr>
        <w:tabs>
          <w:tab w:val="left" w:pos="142"/>
        </w:tabs>
        <w:spacing w:line="480" w:lineRule="exact"/>
        <w:ind w:leftChars="299" w:left="1698" w:hangingChars="306" w:hanging="980"/>
        <w:rPr>
          <w:rFonts w:eastAsia="標楷體"/>
          <w:b/>
          <w:bCs/>
          <w:color w:val="000000" w:themeColor="text1"/>
          <w:sz w:val="32"/>
          <w:szCs w:val="32"/>
        </w:rPr>
      </w:pPr>
      <w:proofErr w:type="gramStart"/>
      <w:r w:rsidRPr="007A6C52">
        <w:rPr>
          <w:rFonts w:eastAsia="標楷體"/>
          <w:b/>
          <w:bCs/>
          <w:color w:val="000000" w:themeColor="text1"/>
          <w:sz w:val="32"/>
          <w:szCs w:val="32"/>
        </w:rPr>
        <w:t>擘劃前</w:t>
      </w:r>
      <w:proofErr w:type="gramEnd"/>
      <w:r w:rsidRPr="007A6C52">
        <w:rPr>
          <w:rFonts w:eastAsia="標楷體"/>
          <w:b/>
          <w:bCs/>
          <w:color w:val="000000" w:themeColor="text1"/>
          <w:sz w:val="32"/>
          <w:szCs w:val="32"/>
        </w:rPr>
        <w:t>瞻運動產業發展策略與執行方針</w:t>
      </w:r>
      <w:r w:rsidR="000C6797" w:rsidRPr="007A6C52">
        <w:rPr>
          <w:rFonts w:eastAsia="標楷體"/>
          <w:b/>
          <w:bCs/>
          <w:color w:val="000000" w:themeColor="text1"/>
          <w:sz w:val="32"/>
          <w:szCs w:val="32"/>
        </w:rPr>
        <w:t>，開創高雄運動藍海商機</w:t>
      </w:r>
    </w:p>
    <w:p w14:paraId="7A50A6B6" w14:textId="2F5F7803" w:rsidR="00017FC8" w:rsidRPr="007A6C52" w:rsidRDefault="00017FC8"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探討國內外核心運動產業群（包括參與式與觀賞性運動服務業、運動用品製造業及銷售業、運動設施營造業、周邊運動產業等）發展趨勢、高雄市民運動消費習慣，整合體育及觀光相關行政組織、運動傳播媒體、旅遊、管理顧問等</w:t>
      </w:r>
      <w:proofErr w:type="gramStart"/>
      <w:r w:rsidRPr="007A6C52">
        <w:rPr>
          <w:rFonts w:eastAsia="標楷體"/>
          <w:bCs/>
          <w:color w:val="000000" w:themeColor="text1"/>
          <w:sz w:val="32"/>
          <w:szCs w:val="32"/>
        </w:rPr>
        <w:t>業界跨域合作</w:t>
      </w:r>
      <w:proofErr w:type="gramEnd"/>
      <w:r w:rsidRPr="007A6C52">
        <w:rPr>
          <w:rFonts w:eastAsia="標楷體"/>
          <w:bCs/>
          <w:color w:val="000000" w:themeColor="text1"/>
          <w:sz w:val="32"/>
          <w:szCs w:val="32"/>
        </w:rPr>
        <w:t>，</w:t>
      </w:r>
      <w:proofErr w:type="gramStart"/>
      <w:r w:rsidRPr="007A6C52">
        <w:rPr>
          <w:rFonts w:eastAsia="標楷體"/>
          <w:bCs/>
          <w:color w:val="000000" w:themeColor="text1"/>
          <w:sz w:val="32"/>
          <w:szCs w:val="32"/>
        </w:rPr>
        <w:t>擘劃前</w:t>
      </w:r>
      <w:proofErr w:type="gramEnd"/>
      <w:r w:rsidRPr="007A6C52">
        <w:rPr>
          <w:rFonts w:eastAsia="標楷體"/>
          <w:bCs/>
          <w:color w:val="000000" w:themeColor="text1"/>
          <w:sz w:val="32"/>
          <w:szCs w:val="32"/>
        </w:rPr>
        <w:t>瞻運動產業發展策略與執行方針，開創高雄運動藍海商機，實現運動港都品牌高雄願景。</w:t>
      </w:r>
    </w:p>
    <w:p w14:paraId="1A9BE1AE" w14:textId="4881478C" w:rsidR="00C231CA" w:rsidRPr="007A6C52" w:rsidRDefault="00322811" w:rsidP="009A79BD">
      <w:pPr>
        <w:pStyle w:val="ab"/>
        <w:numPr>
          <w:ilvl w:val="0"/>
          <w:numId w:val="4"/>
        </w:numPr>
        <w:tabs>
          <w:tab w:val="left" w:pos="142"/>
        </w:tabs>
        <w:spacing w:line="480" w:lineRule="exact"/>
        <w:ind w:leftChars="0" w:left="993" w:hanging="673"/>
        <w:jc w:val="both"/>
        <w:outlineLvl w:val="1"/>
        <w:rPr>
          <w:rFonts w:eastAsia="標楷體"/>
          <w:b/>
          <w:bCs/>
          <w:color w:val="000000" w:themeColor="text1"/>
          <w:sz w:val="32"/>
          <w:szCs w:val="32"/>
        </w:rPr>
      </w:pPr>
      <w:bookmarkStart w:id="357" w:name="_Toc523475166"/>
      <w:proofErr w:type="gramStart"/>
      <w:r w:rsidRPr="007A6C52">
        <w:rPr>
          <w:rFonts w:eastAsia="標楷體"/>
          <w:b/>
          <w:bCs/>
          <w:color w:val="000000" w:themeColor="text1"/>
          <w:sz w:val="32"/>
          <w:szCs w:val="32"/>
        </w:rPr>
        <w:t>優化</w:t>
      </w:r>
      <w:r w:rsidRPr="007A6C52">
        <w:rPr>
          <w:rFonts w:eastAsia="標楷體" w:hint="eastAsia"/>
          <w:b/>
          <w:bCs/>
          <w:color w:val="000000" w:themeColor="text1"/>
          <w:sz w:val="32"/>
          <w:szCs w:val="32"/>
        </w:rPr>
        <w:t>場</w:t>
      </w:r>
      <w:proofErr w:type="gramEnd"/>
      <w:r w:rsidRPr="007A6C52">
        <w:rPr>
          <w:rFonts w:eastAsia="標楷體" w:hint="eastAsia"/>
          <w:b/>
          <w:bCs/>
          <w:color w:val="000000" w:themeColor="text1"/>
          <w:sz w:val="32"/>
          <w:szCs w:val="32"/>
        </w:rPr>
        <w:t>館設</w:t>
      </w:r>
      <w:r w:rsidR="00C0259E" w:rsidRPr="007A6C52">
        <w:rPr>
          <w:rFonts w:eastAsia="標楷體"/>
          <w:b/>
          <w:bCs/>
          <w:color w:val="000000" w:themeColor="text1"/>
          <w:sz w:val="32"/>
          <w:szCs w:val="32"/>
        </w:rPr>
        <w:t>施</w:t>
      </w:r>
      <w:r w:rsidRPr="007A6C52">
        <w:rPr>
          <w:rFonts w:eastAsia="標楷體" w:hint="eastAsia"/>
          <w:b/>
          <w:bCs/>
          <w:color w:val="000000" w:themeColor="text1"/>
          <w:sz w:val="32"/>
          <w:szCs w:val="32"/>
        </w:rPr>
        <w:t>經營</w:t>
      </w:r>
      <w:r w:rsidR="00B7447B" w:rsidRPr="007A6C52">
        <w:rPr>
          <w:rFonts w:eastAsia="標楷體" w:hint="eastAsia"/>
          <w:b/>
          <w:bCs/>
          <w:color w:val="000000" w:themeColor="text1"/>
          <w:sz w:val="32"/>
          <w:szCs w:val="32"/>
        </w:rPr>
        <w:t>，</w:t>
      </w:r>
      <w:r w:rsidR="00C0259E" w:rsidRPr="007A6C52">
        <w:rPr>
          <w:rFonts w:eastAsia="標楷體"/>
          <w:b/>
          <w:bCs/>
          <w:color w:val="000000" w:themeColor="text1"/>
          <w:sz w:val="32"/>
          <w:szCs w:val="32"/>
        </w:rPr>
        <w:t>帶動城市發展</w:t>
      </w:r>
      <w:bookmarkEnd w:id="357"/>
    </w:p>
    <w:p w14:paraId="774CE715" w14:textId="77777777" w:rsidR="00AB720A" w:rsidRPr="007A6C52" w:rsidRDefault="00322811" w:rsidP="00305E80">
      <w:pPr>
        <w:pStyle w:val="ab"/>
        <w:numPr>
          <w:ilvl w:val="0"/>
          <w:numId w:val="39"/>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hint="eastAsia"/>
          <w:b/>
          <w:bCs/>
          <w:color w:val="000000" w:themeColor="text1"/>
          <w:sz w:val="32"/>
          <w:szCs w:val="32"/>
        </w:rPr>
        <w:t>107</w:t>
      </w:r>
      <w:r w:rsidRPr="007A6C52">
        <w:rPr>
          <w:rFonts w:eastAsia="標楷體" w:hint="eastAsia"/>
          <w:b/>
          <w:bCs/>
          <w:color w:val="000000" w:themeColor="text1"/>
          <w:sz w:val="32"/>
          <w:szCs w:val="32"/>
        </w:rPr>
        <w:t>年獲教育部體育署核定補助「前瞻基礎建設計畫</w:t>
      </w:r>
      <w:r w:rsidRPr="007A6C52">
        <w:rPr>
          <w:rFonts w:eastAsia="標楷體" w:hint="eastAsia"/>
          <w:b/>
          <w:bCs/>
          <w:color w:val="000000" w:themeColor="text1"/>
          <w:sz w:val="32"/>
          <w:szCs w:val="32"/>
        </w:rPr>
        <w:t>-</w:t>
      </w:r>
      <w:r w:rsidRPr="007A6C52">
        <w:rPr>
          <w:rFonts w:eastAsia="標楷體" w:hint="eastAsia"/>
          <w:b/>
          <w:bCs/>
          <w:color w:val="000000" w:themeColor="text1"/>
          <w:sz w:val="32"/>
          <w:szCs w:val="32"/>
        </w:rPr>
        <w:t>城鄉建設</w:t>
      </w:r>
      <w:r w:rsidRPr="007A6C52">
        <w:rPr>
          <w:rFonts w:eastAsia="標楷體" w:hint="eastAsia"/>
          <w:b/>
          <w:bCs/>
          <w:color w:val="000000" w:themeColor="text1"/>
          <w:sz w:val="32"/>
          <w:szCs w:val="32"/>
        </w:rPr>
        <w:t>-</w:t>
      </w:r>
      <w:r w:rsidRPr="007A6C52">
        <w:rPr>
          <w:rFonts w:eastAsia="標楷體" w:hint="eastAsia"/>
          <w:b/>
          <w:bCs/>
          <w:color w:val="000000" w:themeColor="text1"/>
          <w:sz w:val="32"/>
          <w:szCs w:val="32"/>
        </w:rPr>
        <w:t>營造休閒運動環境計畫」核定</w:t>
      </w:r>
      <w:r w:rsidRPr="007A6C52">
        <w:rPr>
          <w:rFonts w:eastAsia="標楷體" w:hint="eastAsia"/>
          <w:b/>
          <w:bCs/>
          <w:color w:val="000000" w:themeColor="text1"/>
          <w:sz w:val="32"/>
          <w:szCs w:val="32"/>
        </w:rPr>
        <w:t>8</w:t>
      </w:r>
      <w:r w:rsidRPr="007A6C52">
        <w:rPr>
          <w:rFonts w:eastAsia="標楷體" w:hint="eastAsia"/>
          <w:b/>
          <w:bCs/>
          <w:color w:val="000000" w:themeColor="text1"/>
          <w:sz w:val="32"/>
          <w:szCs w:val="32"/>
        </w:rPr>
        <w:t>案，計畫總經費計</w:t>
      </w:r>
      <w:r w:rsidRPr="007A6C52">
        <w:rPr>
          <w:rFonts w:eastAsia="標楷體" w:hint="eastAsia"/>
          <w:b/>
          <w:bCs/>
          <w:color w:val="000000" w:themeColor="text1"/>
          <w:sz w:val="32"/>
          <w:szCs w:val="32"/>
        </w:rPr>
        <w:t>8</w:t>
      </w:r>
      <w:r w:rsidRPr="007A6C52">
        <w:rPr>
          <w:rFonts w:eastAsia="標楷體" w:hint="eastAsia"/>
          <w:b/>
          <w:bCs/>
          <w:color w:val="000000" w:themeColor="text1"/>
          <w:sz w:val="32"/>
          <w:szCs w:val="32"/>
        </w:rPr>
        <w:t>億</w:t>
      </w:r>
      <w:r w:rsidRPr="007A6C52">
        <w:rPr>
          <w:rFonts w:eastAsia="標楷體" w:hint="eastAsia"/>
          <w:b/>
          <w:bCs/>
          <w:color w:val="000000" w:themeColor="text1"/>
          <w:sz w:val="32"/>
          <w:szCs w:val="32"/>
        </w:rPr>
        <w:t>2,183</w:t>
      </w:r>
      <w:r w:rsidRPr="007A6C52">
        <w:rPr>
          <w:rFonts w:eastAsia="標楷體" w:hint="eastAsia"/>
          <w:b/>
          <w:bCs/>
          <w:color w:val="000000" w:themeColor="text1"/>
          <w:sz w:val="32"/>
          <w:szCs w:val="32"/>
        </w:rPr>
        <w:t>萬元，並補助</w:t>
      </w:r>
      <w:r w:rsidRPr="007A6C52">
        <w:rPr>
          <w:rFonts w:eastAsia="標楷體" w:hint="eastAsia"/>
          <w:b/>
          <w:bCs/>
          <w:color w:val="000000" w:themeColor="text1"/>
          <w:sz w:val="32"/>
          <w:szCs w:val="32"/>
        </w:rPr>
        <w:t>70%</w:t>
      </w:r>
      <w:r w:rsidRPr="007A6C52">
        <w:rPr>
          <w:rFonts w:eastAsia="標楷體" w:hint="eastAsia"/>
          <w:b/>
          <w:bCs/>
          <w:color w:val="000000" w:themeColor="text1"/>
          <w:sz w:val="32"/>
          <w:szCs w:val="32"/>
        </w:rPr>
        <w:t>經費</w:t>
      </w:r>
      <w:r w:rsidRPr="007A6C52">
        <w:rPr>
          <w:rFonts w:eastAsia="標楷體" w:hint="eastAsia"/>
          <w:b/>
          <w:bCs/>
          <w:color w:val="000000" w:themeColor="text1"/>
          <w:sz w:val="32"/>
          <w:szCs w:val="32"/>
        </w:rPr>
        <w:t>5</w:t>
      </w:r>
      <w:r w:rsidRPr="007A6C52">
        <w:rPr>
          <w:rFonts w:eastAsia="標楷體" w:hint="eastAsia"/>
          <w:b/>
          <w:bCs/>
          <w:color w:val="000000" w:themeColor="text1"/>
          <w:sz w:val="32"/>
          <w:szCs w:val="32"/>
        </w:rPr>
        <w:t>億</w:t>
      </w:r>
      <w:r w:rsidRPr="007A6C52">
        <w:rPr>
          <w:rFonts w:eastAsia="標楷體" w:hint="eastAsia"/>
          <w:b/>
          <w:bCs/>
          <w:color w:val="000000" w:themeColor="text1"/>
          <w:sz w:val="32"/>
          <w:szCs w:val="32"/>
        </w:rPr>
        <w:t>6,538</w:t>
      </w:r>
      <w:r w:rsidRPr="007A6C52">
        <w:rPr>
          <w:rFonts w:eastAsia="標楷體" w:hint="eastAsia"/>
          <w:b/>
          <w:bCs/>
          <w:color w:val="000000" w:themeColor="text1"/>
          <w:sz w:val="32"/>
          <w:szCs w:val="32"/>
        </w:rPr>
        <w:t>萬元；</w:t>
      </w:r>
      <w:proofErr w:type="gramStart"/>
      <w:r w:rsidRPr="007A6C52">
        <w:rPr>
          <w:rFonts w:eastAsia="標楷體" w:hint="eastAsia"/>
          <w:b/>
          <w:bCs/>
          <w:color w:val="000000" w:themeColor="text1"/>
          <w:sz w:val="32"/>
          <w:szCs w:val="32"/>
        </w:rPr>
        <w:t>本局刻正</w:t>
      </w:r>
      <w:proofErr w:type="gramEnd"/>
      <w:r w:rsidRPr="007A6C52">
        <w:rPr>
          <w:rFonts w:eastAsia="標楷體" w:hint="eastAsia"/>
          <w:b/>
          <w:bCs/>
          <w:color w:val="000000" w:themeColor="text1"/>
          <w:sz w:val="32"/>
          <w:szCs w:val="32"/>
        </w:rPr>
        <w:t>辦理規劃設計、工程等採購招標相關作業，預計於</w:t>
      </w:r>
      <w:r w:rsidRPr="007A6C52">
        <w:rPr>
          <w:rFonts w:eastAsia="標楷體" w:hint="eastAsia"/>
          <w:b/>
          <w:bCs/>
          <w:color w:val="000000" w:themeColor="text1"/>
          <w:sz w:val="32"/>
          <w:szCs w:val="32"/>
        </w:rPr>
        <w:t>109</w:t>
      </w:r>
      <w:r w:rsidRPr="007A6C52">
        <w:rPr>
          <w:rFonts w:eastAsia="標楷體" w:hint="eastAsia"/>
          <w:b/>
          <w:bCs/>
          <w:color w:val="000000" w:themeColor="text1"/>
          <w:sz w:val="32"/>
          <w:szCs w:val="32"/>
        </w:rPr>
        <w:t>年底前陸續完成；將持續依中央及本府政策和各場館需求爭取場館</w:t>
      </w:r>
      <w:proofErr w:type="gramStart"/>
      <w:r w:rsidRPr="007A6C52">
        <w:rPr>
          <w:rFonts w:eastAsia="標楷體" w:hint="eastAsia"/>
          <w:b/>
          <w:bCs/>
          <w:color w:val="000000" w:themeColor="text1"/>
          <w:sz w:val="32"/>
          <w:szCs w:val="32"/>
        </w:rPr>
        <w:t>設施新整建</w:t>
      </w:r>
      <w:proofErr w:type="gramEnd"/>
      <w:r w:rsidRPr="007A6C52">
        <w:rPr>
          <w:rFonts w:eastAsia="標楷體" w:hint="eastAsia"/>
          <w:b/>
          <w:bCs/>
          <w:color w:val="000000" w:themeColor="text1"/>
          <w:sz w:val="32"/>
          <w:szCs w:val="32"/>
        </w:rPr>
        <w:t>經費，營造更親民運動環境。</w:t>
      </w:r>
    </w:p>
    <w:p w14:paraId="244B6F26" w14:textId="77777777" w:rsidR="00AB720A" w:rsidRPr="007A6C52" w:rsidRDefault="00017FC8" w:rsidP="00305E80">
      <w:pPr>
        <w:pStyle w:val="ab"/>
        <w:numPr>
          <w:ilvl w:val="0"/>
          <w:numId w:val="39"/>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b/>
          <w:bCs/>
          <w:color w:val="000000" w:themeColor="text1"/>
          <w:sz w:val="32"/>
          <w:szCs w:val="32"/>
        </w:rPr>
        <w:t>完成改造鳳山運動園區</w:t>
      </w:r>
      <w:r w:rsidR="00893E1F" w:rsidRPr="007A6C52">
        <w:rPr>
          <w:rFonts w:eastAsia="標楷體"/>
          <w:b/>
          <w:bCs/>
          <w:color w:val="000000" w:themeColor="text1"/>
          <w:sz w:val="32"/>
          <w:szCs w:val="32"/>
        </w:rPr>
        <w:t>、整建中正運動場辦公空間、</w:t>
      </w:r>
      <w:r w:rsidRPr="007A6C52">
        <w:rPr>
          <w:rFonts w:eastAsia="標楷體"/>
          <w:b/>
          <w:bCs/>
          <w:color w:val="000000" w:themeColor="text1"/>
          <w:sz w:val="32"/>
          <w:szCs w:val="32"/>
        </w:rPr>
        <w:t>改善</w:t>
      </w:r>
      <w:proofErr w:type="gramStart"/>
      <w:r w:rsidRPr="007A6C52">
        <w:rPr>
          <w:rFonts w:eastAsia="標楷體"/>
          <w:b/>
          <w:bCs/>
          <w:color w:val="000000" w:themeColor="text1"/>
          <w:sz w:val="32"/>
          <w:szCs w:val="32"/>
        </w:rPr>
        <w:t>場館無障礙</w:t>
      </w:r>
      <w:proofErr w:type="gramEnd"/>
      <w:r w:rsidRPr="007A6C52">
        <w:rPr>
          <w:rFonts w:eastAsia="標楷體"/>
          <w:b/>
          <w:bCs/>
          <w:color w:val="000000" w:themeColor="text1"/>
          <w:sz w:val="32"/>
          <w:szCs w:val="32"/>
        </w:rPr>
        <w:t>設施</w:t>
      </w:r>
      <w:r w:rsidR="00893E1F" w:rsidRPr="007A6C52">
        <w:rPr>
          <w:rFonts w:eastAsia="標楷體"/>
          <w:b/>
          <w:bCs/>
          <w:color w:val="000000" w:themeColor="text1"/>
          <w:sz w:val="32"/>
          <w:szCs w:val="32"/>
        </w:rPr>
        <w:t>等</w:t>
      </w:r>
      <w:r w:rsidRPr="007A6C52">
        <w:rPr>
          <w:rFonts w:eastAsia="標楷體"/>
          <w:b/>
          <w:bCs/>
          <w:color w:val="000000" w:themeColor="text1"/>
          <w:sz w:val="32"/>
          <w:szCs w:val="32"/>
        </w:rPr>
        <w:t>工程</w:t>
      </w:r>
      <w:r w:rsidR="00893E1F" w:rsidRPr="007A6C52">
        <w:rPr>
          <w:rFonts w:eastAsia="標楷體"/>
          <w:b/>
          <w:bCs/>
          <w:color w:val="000000" w:themeColor="text1"/>
          <w:sz w:val="32"/>
          <w:szCs w:val="32"/>
        </w:rPr>
        <w:t>；</w:t>
      </w:r>
      <w:r w:rsidRPr="007A6C52">
        <w:rPr>
          <w:rFonts w:eastAsia="標楷體"/>
          <w:b/>
          <w:bCs/>
          <w:color w:val="000000" w:themeColor="text1"/>
          <w:sz w:val="32"/>
          <w:szCs w:val="32"/>
        </w:rPr>
        <w:t>積極整爭取經費、優化</w:t>
      </w:r>
      <w:r w:rsidR="00893E1F" w:rsidRPr="007A6C52">
        <w:rPr>
          <w:rFonts w:eastAsia="標楷體"/>
          <w:b/>
          <w:bCs/>
          <w:color w:val="000000" w:themeColor="text1"/>
          <w:sz w:val="32"/>
          <w:szCs w:val="32"/>
        </w:rPr>
        <w:t>運動</w:t>
      </w:r>
      <w:r w:rsidR="00322811" w:rsidRPr="007A6C52">
        <w:rPr>
          <w:rFonts w:eastAsia="標楷體" w:hint="eastAsia"/>
          <w:b/>
          <w:bCs/>
          <w:color w:val="000000" w:themeColor="text1"/>
          <w:sz w:val="32"/>
          <w:szCs w:val="32"/>
        </w:rPr>
        <w:t>場館</w:t>
      </w:r>
      <w:r w:rsidR="00893E1F" w:rsidRPr="007A6C52">
        <w:rPr>
          <w:rFonts w:eastAsia="標楷體"/>
          <w:b/>
          <w:bCs/>
          <w:color w:val="000000" w:themeColor="text1"/>
          <w:sz w:val="32"/>
          <w:szCs w:val="32"/>
        </w:rPr>
        <w:t>設施，推動三大運動園區</w:t>
      </w:r>
      <w:r w:rsidR="00893E1F" w:rsidRPr="007A6C52">
        <w:rPr>
          <w:rFonts w:eastAsia="標楷體"/>
          <w:b/>
          <w:bCs/>
          <w:color w:val="000000" w:themeColor="text1"/>
          <w:sz w:val="32"/>
          <w:szCs w:val="32"/>
        </w:rPr>
        <w:t>(</w:t>
      </w:r>
      <w:r w:rsidR="00893E1F" w:rsidRPr="007A6C52">
        <w:rPr>
          <w:rFonts w:eastAsia="標楷體"/>
          <w:b/>
          <w:bCs/>
          <w:color w:val="000000" w:themeColor="text1"/>
          <w:sz w:val="32"/>
          <w:szCs w:val="32"/>
        </w:rPr>
        <w:t>鳳山、中正、楠梓</w:t>
      </w:r>
      <w:r w:rsidR="00893E1F" w:rsidRPr="007A6C52">
        <w:rPr>
          <w:rFonts w:eastAsia="標楷體"/>
          <w:b/>
          <w:bCs/>
          <w:color w:val="000000" w:themeColor="text1"/>
          <w:sz w:val="32"/>
          <w:szCs w:val="32"/>
        </w:rPr>
        <w:t>)</w:t>
      </w:r>
      <w:r w:rsidR="00893E1F" w:rsidRPr="007A6C52">
        <w:rPr>
          <w:rFonts w:eastAsia="標楷體"/>
          <w:b/>
          <w:bCs/>
          <w:color w:val="000000" w:themeColor="text1"/>
          <w:sz w:val="32"/>
          <w:szCs w:val="32"/>
        </w:rPr>
        <w:t>改造，並引進民間資源以促參、委外、認養多元經營場館，提升為民服</w:t>
      </w:r>
      <w:r w:rsidR="00893E1F" w:rsidRPr="007A6C52">
        <w:rPr>
          <w:rFonts w:eastAsia="標楷體"/>
          <w:b/>
          <w:bCs/>
          <w:color w:val="000000" w:themeColor="text1"/>
          <w:sz w:val="32"/>
          <w:szCs w:val="32"/>
        </w:rPr>
        <w:lastRenderedPageBreak/>
        <w:t>務品質，打造更</w:t>
      </w:r>
      <w:proofErr w:type="gramStart"/>
      <w:r w:rsidR="00893E1F" w:rsidRPr="007A6C52">
        <w:rPr>
          <w:rFonts w:eastAsia="標楷體"/>
          <w:b/>
          <w:bCs/>
          <w:color w:val="000000" w:themeColor="text1"/>
          <w:sz w:val="32"/>
          <w:szCs w:val="32"/>
        </w:rPr>
        <w:t>親民具運動</w:t>
      </w:r>
      <w:proofErr w:type="gramEnd"/>
      <w:r w:rsidR="00893E1F" w:rsidRPr="007A6C52">
        <w:rPr>
          <w:rFonts w:eastAsia="標楷體"/>
          <w:b/>
          <w:bCs/>
          <w:color w:val="000000" w:themeColor="text1"/>
          <w:sz w:val="32"/>
          <w:szCs w:val="32"/>
        </w:rPr>
        <w:t>經濟商業機能之休閒運動環境。</w:t>
      </w:r>
    </w:p>
    <w:p w14:paraId="547A5EB3" w14:textId="77777777" w:rsidR="00AB720A" w:rsidRPr="007A6C52" w:rsidRDefault="00893E1F" w:rsidP="00305E80">
      <w:pPr>
        <w:pStyle w:val="ab"/>
        <w:numPr>
          <w:ilvl w:val="0"/>
          <w:numId w:val="39"/>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b/>
          <w:bCs/>
          <w:color w:val="000000" w:themeColor="text1"/>
          <w:sz w:val="32"/>
          <w:szCs w:val="32"/>
        </w:rPr>
        <w:t>依工作計畫執行前瞻計畫新建楠梓文中足球場、整建蓮</w:t>
      </w:r>
      <w:proofErr w:type="gramStart"/>
      <w:r w:rsidRPr="007A6C52">
        <w:rPr>
          <w:rFonts w:eastAsia="標楷體"/>
          <w:b/>
          <w:bCs/>
          <w:color w:val="000000" w:themeColor="text1"/>
          <w:sz w:val="32"/>
          <w:szCs w:val="32"/>
        </w:rPr>
        <w:t>池潭艇庫</w:t>
      </w:r>
      <w:proofErr w:type="gramEnd"/>
      <w:r w:rsidRPr="007A6C52">
        <w:rPr>
          <w:rFonts w:eastAsia="標楷體"/>
          <w:b/>
          <w:bCs/>
          <w:color w:val="000000" w:themeColor="text1"/>
          <w:sz w:val="32"/>
          <w:szCs w:val="32"/>
        </w:rPr>
        <w:t>(</w:t>
      </w:r>
      <w:r w:rsidRPr="007A6C52">
        <w:rPr>
          <w:rFonts w:eastAsia="標楷體"/>
          <w:b/>
          <w:bCs/>
          <w:color w:val="000000" w:themeColor="text1"/>
          <w:sz w:val="32"/>
          <w:szCs w:val="32"/>
        </w:rPr>
        <w:t>含水域</w:t>
      </w:r>
      <w:proofErr w:type="gramStart"/>
      <w:r w:rsidRPr="007A6C52">
        <w:rPr>
          <w:rFonts w:eastAsia="標楷體"/>
          <w:b/>
          <w:bCs/>
          <w:color w:val="000000" w:themeColor="text1"/>
          <w:sz w:val="32"/>
          <w:szCs w:val="32"/>
        </w:rPr>
        <w:t>教育及服物</w:t>
      </w:r>
      <w:proofErr w:type="gramEnd"/>
      <w:r w:rsidRPr="007A6C52">
        <w:rPr>
          <w:rFonts w:eastAsia="標楷體"/>
          <w:b/>
          <w:bCs/>
          <w:color w:val="000000" w:themeColor="text1"/>
          <w:sz w:val="32"/>
          <w:szCs w:val="32"/>
        </w:rPr>
        <w:t>中心</w:t>
      </w:r>
      <w:r w:rsidRPr="007A6C52">
        <w:rPr>
          <w:rFonts w:eastAsia="標楷體"/>
          <w:b/>
          <w:bCs/>
          <w:color w:val="000000" w:themeColor="text1"/>
          <w:sz w:val="32"/>
          <w:szCs w:val="32"/>
        </w:rPr>
        <w:t>)</w:t>
      </w:r>
      <w:r w:rsidRPr="007A6C52">
        <w:rPr>
          <w:rFonts w:eastAsia="標楷體"/>
          <w:b/>
          <w:bCs/>
          <w:color w:val="000000" w:themeColor="text1"/>
          <w:sz w:val="32"/>
          <w:szCs w:val="32"/>
        </w:rPr>
        <w:t>、高雄國家體育場、小港運動場、路竹體育運動</w:t>
      </w:r>
      <w:proofErr w:type="gramStart"/>
      <w:r w:rsidRPr="007A6C52">
        <w:rPr>
          <w:rFonts w:eastAsia="標楷體"/>
          <w:b/>
          <w:bCs/>
          <w:color w:val="000000" w:themeColor="text1"/>
          <w:sz w:val="32"/>
          <w:szCs w:val="32"/>
        </w:rPr>
        <w:t>園區等場館</w:t>
      </w:r>
      <w:proofErr w:type="gramEnd"/>
      <w:r w:rsidRPr="007A6C52">
        <w:rPr>
          <w:rFonts w:eastAsia="標楷體"/>
          <w:b/>
          <w:bCs/>
          <w:color w:val="000000" w:themeColor="text1"/>
          <w:sz w:val="32"/>
          <w:szCs w:val="32"/>
        </w:rPr>
        <w:t>。</w:t>
      </w:r>
      <w:bookmarkStart w:id="358" w:name="_Toc523083845"/>
      <w:bookmarkStart w:id="359" w:name="_Toc523145157"/>
    </w:p>
    <w:p w14:paraId="25BF0D11" w14:textId="77777777" w:rsidR="00AB720A" w:rsidRPr="007A6C52" w:rsidRDefault="00C231CA" w:rsidP="00305E80">
      <w:pPr>
        <w:pStyle w:val="ab"/>
        <w:numPr>
          <w:ilvl w:val="0"/>
          <w:numId w:val="39"/>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b/>
          <w:bCs/>
          <w:color w:val="000000" w:themeColor="text1"/>
          <w:sz w:val="32"/>
          <w:szCs w:val="32"/>
        </w:rPr>
        <w:t>運動中心新建規劃評估</w:t>
      </w:r>
      <w:bookmarkStart w:id="360" w:name="_Toc523083846"/>
      <w:bookmarkStart w:id="361" w:name="_Toc523145158"/>
      <w:bookmarkEnd w:id="358"/>
      <w:bookmarkEnd w:id="359"/>
    </w:p>
    <w:p w14:paraId="3325370F" w14:textId="2D65149A" w:rsidR="00C231CA" w:rsidRPr="007A6C52" w:rsidRDefault="00C231CA"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盤點本市各區之未開發體育場用地計</w:t>
      </w:r>
      <w:r w:rsidRPr="007A6C52">
        <w:rPr>
          <w:rFonts w:eastAsia="標楷體"/>
          <w:bCs/>
          <w:color w:val="000000" w:themeColor="text1"/>
          <w:sz w:val="32"/>
          <w:szCs w:val="32"/>
        </w:rPr>
        <w:t>7</w:t>
      </w:r>
      <w:r w:rsidRPr="007A6C52">
        <w:rPr>
          <w:rFonts w:eastAsia="標楷體"/>
          <w:bCs/>
          <w:color w:val="000000" w:themeColor="text1"/>
          <w:sz w:val="32"/>
          <w:szCs w:val="32"/>
        </w:rPr>
        <w:t>區</w:t>
      </w:r>
      <w:r w:rsidRPr="007A6C52">
        <w:rPr>
          <w:rFonts w:eastAsia="標楷體"/>
          <w:bCs/>
          <w:color w:val="000000" w:themeColor="text1"/>
          <w:sz w:val="32"/>
          <w:szCs w:val="32"/>
        </w:rPr>
        <w:t>10</w:t>
      </w:r>
      <w:r w:rsidRPr="007A6C52">
        <w:rPr>
          <w:rFonts w:eastAsia="標楷體"/>
          <w:bCs/>
          <w:color w:val="000000" w:themeColor="text1"/>
          <w:sz w:val="32"/>
          <w:szCs w:val="32"/>
        </w:rPr>
        <w:t>處，可評估新建處</w:t>
      </w:r>
      <w:r w:rsidRPr="007A6C52">
        <w:rPr>
          <w:rFonts w:eastAsia="標楷體"/>
          <w:bCs/>
          <w:color w:val="000000" w:themeColor="text1"/>
          <w:sz w:val="32"/>
          <w:szCs w:val="32"/>
        </w:rPr>
        <w:t>5</w:t>
      </w:r>
      <w:r w:rsidRPr="007A6C52">
        <w:rPr>
          <w:rFonts w:eastAsia="標楷體"/>
          <w:bCs/>
          <w:color w:val="000000" w:themeColor="text1"/>
          <w:sz w:val="32"/>
          <w:szCs w:val="32"/>
        </w:rPr>
        <w:t>區</w:t>
      </w:r>
      <w:r w:rsidRPr="007A6C52">
        <w:rPr>
          <w:rFonts w:eastAsia="標楷體"/>
          <w:bCs/>
          <w:color w:val="000000" w:themeColor="text1"/>
          <w:sz w:val="32"/>
          <w:szCs w:val="32"/>
        </w:rPr>
        <w:t>5</w:t>
      </w:r>
      <w:r w:rsidRPr="007A6C52">
        <w:rPr>
          <w:rFonts w:eastAsia="標楷體"/>
          <w:bCs/>
          <w:color w:val="000000" w:themeColor="text1"/>
          <w:sz w:val="32"/>
          <w:szCs w:val="32"/>
        </w:rPr>
        <w:t>處；現況均尚未取得用地，且有地上物存在，如欲利用前述體育場用地規劃新建國民運動中心或其他運動設施，應同時辦理徵收補償等作業，另尚有數處用地因辦公空間調整或未來規劃搬遷可供規劃新建運動設施。未來本府將積極配合市民運動需求、運動消費習慣及市府財政等因素，並配合中央整體規劃評估新建運動設施及國民運動中心。</w:t>
      </w:r>
      <w:bookmarkEnd w:id="360"/>
      <w:bookmarkEnd w:id="361"/>
    </w:p>
    <w:p w14:paraId="2712E94A" w14:textId="77777777" w:rsidR="00AB720A" w:rsidRPr="007A6C52" w:rsidRDefault="00322811" w:rsidP="00305E80">
      <w:pPr>
        <w:pStyle w:val="ab"/>
        <w:numPr>
          <w:ilvl w:val="0"/>
          <w:numId w:val="39"/>
        </w:numPr>
        <w:tabs>
          <w:tab w:val="left" w:pos="142"/>
        </w:tabs>
        <w:spacing w:line="480" w:lineRule="exact"/>
        <w:ind w:leftChars="299" w:left="1698" w:hangingChars="306" w:hanging="980"/>
        <w:rPr>
          <w:rFonts w:eastAsia="標楷體"/>
          <w:b/>
          <w:bCs/>
          <w:color w:val="000000" w:themeColor="text1"/>
          <w:sz w:val="32"/>
          <w:szCs w:val="32"/>
        </w:rPr>
      </w:pPr>
      <w:r w:rsidRPr="007A6C52">
        <w:rPr>
          <w:rFonts w:eastAsia="標楷體" w:hint="eastAsia"/>
          <w:b/>
          <w:bCs/>
          <w:color w:val="000000" w:themeColor="text1"/>
          <w:sz w:val="32"/>
          <w:szCs w:val="32"/>
        </w:rPr>
        <w:t>成立</w:t>
      </w:r>
      <w:r w:rsidRPr="007A6C52">
        <w:rPr>
          <w:rFonts w:eastAsia="標楷體"/>
          <w:b/>
          <w:bCs/>
          <w:color w:val="000000" w:themeColor="text1"/>
          <w:sz w:val="32"/>
          <w:szCs w:val="32"/>
        </w:rPr>
        <w:t>高雄市運動發展基金</w:t>
      </w:r>
      <w:r w:rsidRPr="007A6C52">
        <w:rPr>
          <w:rFonts w:eastAsia="標楷體" w:hint="eastAsia"/>
          <w:b/>
          <w:bCs/>
          <w:color w:val="000000" w:themeColor="text1"/>
          <w:sz w:val="32"/>
          <w:szCs w:val="32"/>
        </w:rPr>
        <w:t>扶植運動產業發展</w:t>
      </w:r>
    </w:p>
    <w:p w14:paraId="738140A1" w14:textId="1B8C7222" w:rsidR="00EF72A8" w:rsidRPr="007A6C52" w:rsidRDefault="00322811"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hint="eastAsia"/>
          <w:bCs/>
          <w:color w:val="000000" w:themeColor="text1"/>
          <w:sz w:val="32"/>
          <w:szCs w:val="32"/>
        </w:rPr>
        <w:t>「高雄市運動發展基金收支管理及運用自治條例」於</w:t>
      </w:r>
      <w:r w:rsidRPr="007A6C52">
        <w:rPr>
          <w:rFonts w:eastAsia="標楷體"/>
          <w:bCs/>
          <w:color w:val="000000" w:themeColor="text1"/>
          <w:sz w:val="32"/>
          <w:szCs w:val="32"/>
        </w:rPr>
        <w:t>107</w:t>
      </w:r>
      <w:r w:rsidRPr="007A6C52">
        <w:rPr>
          <w:rFonts w:eastAsia="標楷體" w:hint="eastAsia"/>
          <w:bCs/>
          <w:color w:val="000000" w:themeColor="text1"/>
          <w:sz w:val="32"/>
          <w:szCs w:val="32"/>
        </w:rPr>
        <w:t>年</w:t>
      </w:r>
      <w:r w:rsidRPr="007A6C52">
        <w:rPr>
          <w:rFonts w:eastAsia="標楷體"/>
          <w:bCs/>
          <w:color w:val="000000" w:themeColor="text1"/>
          <w:sz w:val="32"/>
          <w:szCs w:val="32"/>
        </w:rPr>
        <w:t>5</w:t>
      </w:r>
      <w:r w:rsidRPr="007A6C52">
        <w:rPr>
          <w:rFonts w:eastAsia="標楷體" w:hint="eastAsia"/>
          <w:bCs/>
          <w:color w:val="000000" w:themeColor="text1"/>
          <w:sz w:val="32"/>
          <w:szCs w:val="32"/>
        </w:rPr>
        <w:t>月經議會三讀通過、</w:t>
      </w:r>
      <w:r w:rsidRPr="007A6C52">
        <w:rPr>
          <w:rFonts w:eastAsia="標楷體"/>
          <w:bCs/>
          <w:color w:val="000000" w:themeColor="text1"/>
          <w:sz w:val="32"/>
          <w:szCs w:val="32"/>
        </w:rPr>
        <w:t>6</w:t>
      </w:r>
      <w:r w:rsidRPr="007A6C52">
        <w:rPr>
          <w:rFonts w:eastAsia="標楷體" w:hint="eastAsia"/>
          <w:bCs/>
          <w:color w:val="000000" w:themeColor="text1"/>
          <w:sz w:val="32"/>
          <w:szCs w:val="32"/>
        </w:rPr>
        <w:t>月公告施行並報教育部備查。</w:t>
      </w:r>
    </w:p>
    <w:p w14:paraId="2B3CFA77" w14:textId="204ED6E2" w:rsidR="00EF72A8" w:rsidRPr="007A6C52" w:rsidRDefault="00322811" w:rsidP="00305E80">
      <w:pPr>
        <w:pStyle w:val="ab"/>
        <w:numPr>
          <w:ilvl w:val="0"/>
          <w:numId w:val="40"/>
        </w:numPr>
        <w:spacing w:line="480" w:lineRule="exact"/>
        <w:ind w:leftChars="0" w:left="1680" w:hanging="262"/>
        <w:rPr>
          <w:rFonts w:eastAsia="標楷體"/>
          <w:bCs/>
          <w:color w:val="000000" w:themeColor="text1"/>
          <w:sz w:val="32"/>
          <w:szCs w:val="32"/>
        </w:rPr>
      </w:pPr>
      <w:r w:rsidRPr="007A6C52">
        <w:rPr>
          <w:rFonts w:eastAsia="標楷體" w:hint="eastAsia"/>
          <w:bCs/>
          <w:color w:val="000000" w:themeColor="text1"/>
          <w:sz w:val="32"/>
          <w:szCs w:val="32"/>
        </w:rPr>
        <w:t>成立必要性：</w:t>
      </w:r>
    </w:p>
    <w:p w14:paraId="022D1A49" w14:textId="3B6010AA" w:rsidR="00F57CD2" w:rsidRPr="007A6C52" w:rsidRDefault="00E12E4B" w:rsidP="00305E80">
      <w:pPr>
        <w:pStyle w:val="ab"/>
        <w:numPr>
          <w:ilvl w:val="0"/>
          <w:numId w:val="21"/>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專款專用</w:t>
      </w:r>
      <w:r w:rsidR="00EF72A8" w:rsidRPr="007A6C52">
        <w:rPr>
          <w:rFonts w:eastAsia="標楷體" w:hint="eastAsia"/>
          <w:bCs/>
          <w:color w:val="000000" w:themeColor="text1"/>
          <w:sz w:val="32"/>
          <w:szCs w:val="32"/>
        </w:rPr>
        <w:t>財源：設立</w:t>
      </w:r>
      <w:proofErr w:type="gramStart"/>
      <w:r w:rsidR="00EF72A8" w:rsidRPr="007A6C52">
        <w:rPr>
          <w:rFonts w:eastAsia="標楷體" w:hint="eastAsia"/>
          <w:bCs/>
          <w:color w:val="000000" w:themeColor="text1"/>
          <w:sz w:val="32"/>
          <w:szCs w:val="32"/>
        </w:rPr>
        <w:t>基金後撥入</w:t>
      </w:r>
      <w:proofErr w:type="gramEnd"/>
      <w:r w:rsidR="00EF72A8" w:rsidRPr="007A6C52">
        <w:rPr>
          <w:rFonts w:eastAsia="標楷體" w:hint="eastAsia"/>
          <w:bCs/>
          <w:color w:val="000000" w:themeColor="text1"/>
          <w:sz w:val="32"/>
          <w:szCs w:val="32"/>
        </w:rPr>
        <w:t>的財產、市府撥入的補助及場館的各項收入，不納入</w:t>
      </w:r>
      <w:proofErr w:type="gramStart"/>
      <w:r w:rsidR="00EF72A8" w:rsidRPr="007A6C52">
        <w:rPr>
          <w:rFonts w:eastAsia="標楷體" w:hint="eastAsia"/>
          <w:bCs/>
          <w:color w:val="000000" w:themeColor="text1"/>
          <w:sz w:val="32"/>
          <w:szCs w:val="32"/>
        </w:rPr>
        <w:t>市庫統收</w:t>
      </w:r>
      <w:proofErr w:type="gramEnd"/>
      <w:r w:rsidR="00EF72A8" w:rsidRPr="007A6C52">
        <w:rPr>
          <w:rFonts w:eastAsia="標楷體" w:hint="eastAsia"/>
          <w:bCs/>
          <w:color w:val="000000" w:themeColor="text1"/>
          <w:sz w:val="32"/>
          <w:szCs w:val="32"/>
        </w:rPr>
        <w:t>統支，專款專用於運動場館維護及建設，若仍有賸餘可用於運動推展，減輕市府財政壓力。</w:t>
      </w:r>
    </w:p>
    <w:p w14:paraId="1E9C7441" w14:textId="77777777" w:rsidR="00F57CD2" w:rsidRPr="007A6C52" w:rsidRDefault="00EF72A8" w:rsidP="00305E80">
      <w:pPr>
        <w:pStyle w:val="ab"/>
        <w:numPr>
          <w:ilvl w:val="0"/>
          <w:numId w:val="21"/>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投入成本可循環使用</w:t>
      </w:r>
      <w:r w:rsidRPr="007A6C52">
        <w:rPr>
          <w:rFonts w:ascii="新細明體" w:hAnsi="新細明體" w:hint="eastAsia"/>
          <w:bCs/>
          <w:color w:val="000000" w:themeColor="text1"/>
          <w:sz w:val="32"/>
          <w:szCs w:val="32"/>
        </w:rPr>
        <w:t>：</w:t>
      </w:r>
      <w:r w:rsidRPr="007A6C52">
        <w:rPr>
          <w:rFonts w:eastAsia="標楷體" w:hint="eastAsia"/>
          <w:bCs/>
          <w:color w:val="000000" w:themeColor="text1"/>
          <w:sz w:val="32"/>
          <w:szCs w:val="32"/>
        </w:rPr>
        <w:t>設立基金後，對於運動園區及場館投入的成本可透過門票、租金及權利金等方式收回，循環運用於運</w:t>
      </w:r>
      <w:r w:rsidRPr="007A6C52">
        <w:rPr>
          <w:rFonts w:eastAsia="標楷體" w:hint="eastAsia"/>
          <w:bCs/>
          <w:color w:val="000000" w:themeColor="text1"/>
          <w:sz w:val="32"/>
          <w:szCs w:val="32"/>
        </w:rPr>
        <w:lastRenderedPageBreak/>
        <w:t>動園區及場館，有利於場地及設備的維護與更新，提供民眾更優質的運動環境。</w:t>
      </w:r>
    </w:p>
    <w:p w14:paraId="6013F80D" w14:textId="77777777" w:rsidR="00F57CD2" w:rsidRPr="007A6C52" w:rsidRDefault="00EF72A8" w:rsidP="00305E80">
      <w:pPr>
        <w:pStyle w:val="ab"/>
        <w:numPr>
          <w:ilvl w:val="0"/>
          <w:numId w:val="21"/>
        </w:numPr>
        <w:tabs>
          <w:tab w:val="left" w:pos="142"/>
        </w:tabs>
        <w:spacing w:line="480" w:lineRule="exact"/>
        <w:ind w:leftChars="0" w:left="2410" w:hanging="850"/>
        <w:jc w:val="both"/>
        <w:rPr>
          <w:rFonts w:eastAsia="標楷體"/>
          <w:bCs/>
          <w:color w:val="000000" w:themeColor="text1"/>
          <w:sz w:val="32"/>
          <w:szCs w:val="32"/>
        </w:rPr>
      </w:pPr>
      <w:proofErr w:type="gramStart"/>
      <w:r w:rsidRPr="007A6C52">
        <w:rPr>
          <w:rFonts w:eastAsia="標楷體" w:hint="eastAsia"/>
          <w:bCs/>
          <w:color w:val="000000" w:themeColor="text1"/>
          <w:sz w:val="32"/>
          <w:szCs w:val="32"/>
        </w:rPr>
        <w:t>凸</w:t>
      </w:r>
      <w:proofErr w:type="gramEnd"/>
      <w:r w:rsidRPr="007A6C52">
        <w:rPr>
          <w:rFonts w:eastAsia="標楷體" w:hint="eastAsia"/>
          <w:bCs/>
          <w:color w:val="000000" w:themeColor="text1"/>
          <w:sz w:val="32"/>
          <w:szCs w:val="32"/>
        </w:rPr>
        <w:t>顯經營績效：運動場館的經營績效可以透過盈收成果顯現，在績效責任配合下，可激勵經營改善，提高員工士氣及服務品質。</w:t>
      </w:r>
    </w:p>
    <w:p w14:paraId="0B964E3B" w14:textId="791FE203" w:rsidR="00EF72A8" w:rsidRPr="007A6C52" w:rsidRDefault="00EF72A8" w:rsidP="00305E80">
      <w:pPr>
        <w:pStyle w:val="ab"/>
        <w:numPr>
          <w:ilvl w:val="0"/>
          <w:numId w:val="21"/>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朝運動產業化努力：運動經濟是未來城市發展不可缺的一環，未來運動園區及場館的經營，配合自營、委外及</w:t>
      </w:r>
      <w:r w:rsidRPr="007A6C52">
        <w:rPr>
          <w:rFonts w:eastAsia="標楷體"/>
          <w:bCs/>
          <w:color w:val="000000" w:themeColor="text1"/>
          <w:sz w:val="32"/>
          <w:szCs w:val="32"/>
        </w:rPr>
        <w:t>ROT</w:t>
      </w:r>
      <w:r w:rsidRPr="007A6C52">
        <w:rPr>
          <w:rFonts w:eastAsia="標楷體" w:hint="eastAsia"/>
          <w:bCs/>
          <w:color w:val="000000" w:themeColor="text1"/>
          <w:sz w:val="32"/>
          <w:szCs w:val="32"/>
        </w:rPr>
        <w:t>等多元經營策略，提高市場價值及經濟效益，帶動區域發展，朝向運動產業化方向努力。</w:t>
      </w:r>
    </w:p>
    <w:p w14:paraId="2A267F4D" w14:textId="60D83DB6" w:rsidR="00EF72A8" w:rsidRPr="007A6C52" w:rsidRDefault="00322811" w:rsidP="00305E80">
      <w:pPr>
        <w:pStyle w:val="ab"/>
        <w:numPr>
          <w:ilvl w:val="0"/>
          <w:numId w:val="40"/>
        </w:numPr>
        <w:spacing w:line="480" w:lineRule="exact"/>
        <w:ind w:leftChars="0" w:left="1680" w:hanging="262"/>
        <w:rPr>
          <w:rFonts w:eastAsia="標楷體"/>
          <w:bCs/>
          <w:color w:val="000000" w:themeColor="text1"/>
          <w:sz w:val="32"/>
          <w:szCs w:val="32"/>
        </w:rPr>
      </w:pPr>
      <w:r w:rsidRPr="007A6C52">
        <w:rPr>
          <w:rFonts w:eastAsia="標楷體" w:hint="eastAsia"/>
          <w:bCs/>
          <w:color w:val="000000" w:themeColor="text1"/>
          <w:sz w:val="32"/>
          <w:szCs w:val="32"/>
        </w:rPr>
        <w:t>基金運作</w:t>
      </w:r>
      <w:r w:rsidR="00F57CD2" w:rsidRPr="007A6C52">
        <w:rPr>
          <w:rFonts w:eastAsia="標楷體" w:hint="eastAsia"/>
          <w:bCs/>
          <w:color w:val="000000" w:themeColor="text1"/>
          <w:sz w:val="32"/>
          <w:szCs w:val="32"/>
        </w:rPr>
        <w:t>：</w:t>
      </w:r>
    </w:p>
    <w:p w14:paraId="60976BD1" w14:textId="0FB3D50F" w:rsidR="00EF72A8" w:rsidRPr="007A6C52" w:rsidRDefault="00EF72A8" w:rsidP="00305E80">
      <w:pPr>
        <w:pStyle w:val="ab"/>
        <w:numPr>
          <w:ilvl w:val="0"/>
          <w:numId w:val="2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全面評估後推動：盤整評估本市運動場館現況及條件，配合自營、認養、委外及</w:t>
      </w:r>
      <w:proofErr w:type="gramStart"/>
      <w:r w:rsidRPr="007A6C52">
        <w:rPr>
          <w:rFonts w:eastAsia="標楷體" w:hint="eastAsia"/>
          <w:bCs/>
          <w:color w:val="000000" w:themeColor="text1"/>
          <w:sz w:val="32"/>
          <w:szCs w:val="32"/>
        </w:rPr>
        <w:t>促參等多元</w:t>
      </w:r>
      <w:proofErr w:type="gramEnd"/>
      <w:r w:rsidRPr="007A6C52">
        <w:rPr>
          <w:rFonts w:eastAsia="標楷體" w:hint="eastAsia"/>
          <w:bCs/>
          <w:color w:val="000000" w:themeColor="text1"/>
          <w:sz w:val="32"/>
          <w:szCs w:val="32"/>
        </w:rPr>
        <w:t>經營策略，決定後續納入之運動園區或場館及基金規模。</w:t>
      </w:r>
    </w:p>
    <w:p w14:paraId="3A7197FB" w14:textId="77777777" w:rsidR="00F57CD2" w:rsidRPr="007A6C52" w:rsidRDefault="00EF72A8" w:rsidP="00305E80">
      <w:pPr>
        <w:pStyle w:val="ab"/>
        <w:numPr>
          <w:ilvl w:val="0"/>
          <w:numId w:val="2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以運動園區及場館經營為主要收支：基金來源為市府預算及經營運動場館所帶來相關收入為主，如權利金、場地租金及門票收入等；基金運用主要用於運動園區及場館經營所需，如設備更新、場館整修、活動補助及約聘僱人事支出等。</w:t>
      </w:r>
    </w:p>
    <w:p w14:paraId="2C11FC9E" w14:textId="4A3B016B" w:rsidR="00EF72A8" w:rsidRPr="007A6C52" w:rsidRDefault="00EF72A8" w:rsidP="00305E80">
      <w:pPr>
        <w:pStyle w:val="ab"/>
        <w:numPr>
          <w:ilvl w:val="0"/>
          <w:numId w:val="22"/>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新設運動產業科負責經營管理，提高經營績效。</w:t>
      </w:r>
    </w:p>
    <w:p w14:paraId="2F9086B5" w14:textId="1B0C41A8" w:rsidR="00F57CD2" w:rsidRPr="007A6C52" w:rsidRDefault="00322811" w:rsidP="00305E80">
      <w:pPr>
        <w:pStyle w:val="ab"/>
        <w:numPr>
          <w:ilvl w:val="0"/>
          <w:numId w:val="40"/>
        </w:numPr>
        <w:spacing w:line="480" w:lineRule="exact"/>
        <w:ind w:leftChars="0" w:left="1680" w:hanging="262"/>
        <w:rPr>
          <w:rFonts w:eastAsia="標楷體"/>
          <w:bCs/>
          <w:color w:val="000000" w:themeColor="text1"/>
          <w:sz w:val="32"/>
          <w:szCs w:val="32"/>
        </w:rPr>
      </w:pPr>
      <w:r w:rsidRPr="007A6C52">
        <w:rPr>
          <w:rFonts w:eastAsia="標楷體" w:hint="eastAsia"/>
          <w:bCs/>
          <w:color w:val="000000" w:themeColor="text1"/>
          <w:sz w:val="32"/>
          <w:szCs w:val="32"/>
        </w:rPr>
        <w:t>預期效益</w:t>
      </w:r>
      <w:r w:rsidR="00F57CD2" w:rsidRPr="007A6C52">
        <w:rPr>
          <w:rFonts w:eastAsia="標楷體" w:hint="eastAsia"/>
          <w:bCs/>
          <w:color w:val="000000" w:themeColor="text1"/>
          <w:sz w:val="32"/>
          <w:szCs w:val="32"/>
        </w:rPr>
        <w:t>：</w:t>
      </w:r>
    </w:p>
    <w:p w14:paraId="28AD1DB2" w14:textId="750334C6" w:rsidR="00F57CD2" w:rsidRPr="007A6C52" w:rsidRDefault="00E12E4B" w:rsidP="00305E80">
      <w:pPr>
        <w:pStyle w:val="ab"/>
        <w:numPr>
          <w:ilvl w:val="0"/>
          <w:numId w:val="23"/>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提升</w:t>
      </w:r>
      <w:r w:rsidR="001C4871" w:rsidRPr="007A6C52">
        <w:rPr>
          <w:rFonts w:eastAsia="標楷體" w:hint="eastAsia"/>
          <w:bCs/>
          <w:color w:val="000000" w:themeColor="text1"/>
          <w:sz w:val="32"/>
          <w:szCs w:val="32"/>
        </w:rPr>
        <w:t>場館服務品質，帶動運動</w:t>
      </w:r>
      <w:r w:rsidR="00322811" w:rsidRPr="007A6C52">
        <w:rPr>
          <w:rFonts w:eastAsia="標楷體" w:hint="eastAsia"/>
          <w:bCs/>
          <w:color w:val="000000" w:themeColor="text1"/>
          <w:sz w:val="32"/>
          <w:szCs w:val="32"/>
        </w:rPr>
        <w:t>成長。</w:t>
      </w:r>
    </w:p>
    <w:p w14:paraId="29D87C4F" w14:textId="034BBA0E" w:rsidR="00F57CD2" w:rsidRPr="007A6C52" w:rsidRDefault="001C4871" w:rsidP="00305E80">
      <w:pPr>
        <w:pStyle w:val="ab"/>
        <w:numPr>
          <w:ilvl w:val="0"/>
          <w:numId w:val="23"/>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逐步提高場館自償性，減輕</w:t>
      </w:r>
      <w:r w:rsidR="00322811" w:rsidRPr="007A6C52">
        <w:rPr>
          <w:rFonts w:eastAsia="標楷體" w:hint="eastAsia"/>
          <w:bCs/>
          <w:color w:val="000000" w:themeColor="text1"/>
          <w:sz w:val="32"/>
          <w:szCs w:val="32"/>
        </w:rPr>
        <w:t>財政負擔。</w:t>
      </w:r>
    </w:p>
    <w:p w14:paraId="7F096B24" w14:textId="6D3D10B2" w:rsidR="00322811" w:rsidRPr="007A6C52" w:rsidRDefault="00161AB4" w:rsidP="00305E80">
      <w:pPr>
        <w:pStyle w:val="ab"/>
        <w:numPr>
          <w:ilvl w:val="0"/>
          <w:numId w:val="23"/>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鼓勵民間參與經營，扶植</w:t>
      </w:r>
      <w:r w:rsidR="00322811" w:rsidRPr="007A6C52">
        <w:rPr>
          <w:rFonts w:eastAsia="標楷體" w:hint="eastAsia"/>
          <w:bCs/>
          <w:color w:val="000000" w:themeColor="text1"/>
          <w:sz w:val="32"/>
          <w:szCs w:val="32"/>
        </w:rPr>
        <w:t>產業發展。</w:t>
      </w:r>
    </w:p>
    <w:p w14:paraId="0B2D56C6" w14:textId="77777777" w:rsidR="001C4871" w:rsidRPr="007A6C52" w:rsidRDefault="001C4871" w:rsidP="001C4871">
      <w:pPr>
        <w:pStyle w:val="ab"/>
        <w:tabs>
          <w:tab w:val="left" w:pos="142"/>
        </w:tabs>
        <w:spacing w:line="480" w:lineRule="exact"/>
        <w:ind w:leftChars="0" w:left="2410"/>
        <w:jc w:val="both"/>
        <w:rPr>
          <w:rFonts w:eastAsia="標楷體"/>
          <w:bCs/>
          <w:color w:val="000000" w:themeColor="text1"/>
          <w:sz w:val="32"/>
          <w:szCs w:val="32"/>
        </w:rPr>
      </w:pPr>
    </w:p>
    <w:p w14:paraId="35BE1902" w14:textId="326B5E41" w:rsidR="00C0259E" w:rsidRPr="007A6C52" w:rsidRDefault="00C0259E" w:rsidP="00AB720A">
      <w:pPr>
        <w:pStyle w:val="ab"/>
        <w:numPr>
          <w:ilvl w:val="0"/>
          <w:numId w:val="4"/>
        </w:numPr>
        <w:tabs>
          <w:tab w:val="left" w:pos="142"/>
        </w:tabs>
        <w:spacing w:line="480" w:lineRule="exact"/>
        <w:ind w:leftChars="0" w:left="993" w:hanging="673"/>
        <w:jc w:val="both"/>
        <w:outlineLvl w:val="1"/>
        <w:rPr>
          <w:rFonts w:eastAsia="標楷體"/>
          <w:b/>
          <w:bCs/>
          <w:color w:val="000000" w:themeColor="text1"/>
          <w:sz w:val="32"/>
          <w:szCs w:val="32"/>
        </w:rPr>
      </w:pPr>
      <w:bookmarkStart w:id="362" w:name="_Toc523475167"/>
      <w:r w:rsidRPr="007A6C52">
        <w:rPr>
          <w:rFonts w:eastAsia="標楷體"/>
          <w:b/>
          <w:bCs/>
          <w:color w:val="000000" w:themeColor="text1"/>
          <w:sz w:val="32"/>
          <w:szCs w:val="32"/>
        </w:rPr>
        <w:lastRenderedPageBreak/>
        <w:t>完善人才培訓資源</w:t>
      </w:r>
      <w:r w:rsidR="00B7447B" w:rsidRPr="007A6C52">
        <w:rPr>
          <w:rFonts w:eastAsia="標楷體" w:hint="eastAsia"/>
          <w:b/>
          <w:bCs/>
          <w:color w:val="000000" w:themeColor="text1"/>
          <w:sz w:val="32"/>
          <w:szCs w:val="32"/>
        </w:rPr>
        <w:t>，</w:t>
      </w:r>
      <w:proofErr w:type="gramStart"/>
      <w:r w:rsidRPr="007A6C52">
        <w:rPr>
          <w:rFonts w:eastAsia="標楷體"/>
          <w:b/>
          <w:bCs/>
          <w:color w:val="000000" w:themeColor="text1"/>
          <w:sz w:val="32"/>
          <w:szCs w:val="32"/>
        </w:rPr>
        <w:t>打造全齡運動</w:t>
      </w:r>
      <w:bookmarkEnd w:id="362"/>
      <w:proofErr w:type="gramEnd"/>
    </w:p>
    <w:p w14:paraId="63832DD1" w14:textId="30894158" w:rsidR="00372B98" w:rsidRPr="007A6C52" w:rsidRDefault="009220D0" w:rsidP="00305E80">
      <w:pPr>
        <w:pStyle w:val="ab"/>
        <w:numPr>
          <w:ilvl w:val="0"/>
          <w:numId w:val="41"/>
        </w:numPr>
        <w:tabs>
          <w:tab w:val="left" w:pos="142"/>
        </w:tabs>
        <w:spacing w:line="480" w:lineRule="exact"/>
        <w:ind w:leftChars="299" w:left="1698" w:hangingChars="306" w:hanging="980"/>
        <w:rPr>
          <w:rFonts w:eastAsia="標楷體"/>
          <w:b/>
          <w:bCs/>
          <w:color w:val="000000" w:themeColor="text1"/>
          <w:sz w:val="32"/>
          <w:szCs w:val="32"/>
        </w:rPr>
      </w:pPr>
      <w:bookmarkStart w:id="363" w:name="_Toc523083850"/>
      <w:bookmarkStart w:id="364" w:name="_Toc523145162"/>
      <w:r w:rsidRPr="007A6C52">
        <w:rPr>
          <w:rFonts w:eastAsia="標楷體"/>
          <w:b/>
          <w:bCs/>
          <w:color w:val="000000" w:themeColor="text1"/>
          <w:sz w:val="32"/>
          <w:szCs w:val="32"/>
        </w:rPr>
        <w:t>以奧亞運項目為重點，整合學校體育與社會體育資源，擴增基層選手質量</w:t>
      </w:r>
      <w:bookmarkEnd w:id="363"/>
      <w:bookmarkEnd w:id="364"/>
    </w:p>
    <w:p w14:paraId="3A81A55C" w14:textId="77777777" w:rsidR="00372B98" w:rsidRPr="007A6C52" w:rsidRDefault="00372B98" w:rsidP="00305E80">
      <w:pPr>
        <w:pStyle w:val="ab"/>
        <w:numPr>
          <w:ilvl w:val="0"/>
          <w:numId w:val="8"/>
        </w:numPr>
        <w:spacing w:line="480" w:lineRule="exact"/>
        <w:ind w:leftChars="0" w:left="1708" w:hanging="280"/>
        <w:rPr>
          <w:rFonts w:eastAsia="標楷體"/>
          <w:bCs/>
          <w:color w:val="000000" w:themeColor="text1"/>
          <w:sz w:val="32"/>
          <w:szCs w:val="32"/>
        </w:rPr>
      </w:pPr>
      <w:r w:rsidRPr="007A6C52">
        <w:rPr>
          <w:rFonts w:eastAsia="標楷體"/>
          <w:bCs/>
          <w:color w:val="000000" w:themeColor="text1"/>
          <w:sz w:val="32"/>
          <w:szCs w:val="32"/>
        </w:rPr>
        <w:t>整合運動發展中心與本市各單項委員會，系統性的紮根基層選手，不僅有效擴充基層選手數量，同時確保選手培訓品質。</w:t>
      </w:r>
    </w:p>
    <w:p w14:paraId="1AB18C9F" w14:textId="77777777" w:rsidR="00372B98" w:rsidRPr="007A6C52" w:rsidRDefault="00372B98" w:rsidP="00305E80">
      <w:pPr>
        <w:pStyle w:val="ab"/>
        <w:numPr>
          <w:ilvl w:val="0"/>
          <w:numId w:val="8"/>
        </w:numPr>
        <w:spacing w:line="480" w:lineRule="exact"/>
        <w:ind w:leftChars="0" w:left="1708" w:hanging="280"/>
        <w:rPr>
          <w:rFonts w:eastAsia="標楷體"/>
          <w:bCs/>
          <w:color w:val="000000" w:themeColor="text1"/>
          <w:sz w:val="32"/>
          <w:szCs w:val="32"/>
        </w:rPr>
      </w:pPr>
      <w:r w:rsidRPr="007A6C52">
        <w:rPr>
          <w:rFonts w:eastAsia="標楷體"/>
          <w:bCs/>
          <w:color w:val="000000" w:themeColor="text1"/>
          <w:sz w:val="32"/>
          <w:szCs w:val="32"/>
        </w:rPr>
        <w:t>打造一貫性培訓系統，依據運動發展中心執行成效，使優秀基層選手能有效銜接，並結合本市行政協助與社會資源，提升整體奪（金）牌能量。</w:t>
      </w:r>
    </w:p>
    <w:p w14:paraId="286C6D34" w14:textId="6B2129E6" w:rsidR="00372B98" w:rsidRPr="007A6C52" w:rsidRDefault="00372B98" w:rsidP="00305E80">
      <w:pPr>
        <w:pStyle w:val="ab"/>
        <w:numPr>
          <w:ilvl w:val="0"/>
          <w:numId w:val="41"/>
        </w:numPr>
        <w:tabs>
          <w:tab w:val="left" w:pos="142"/>
        </w:tabs>
        <w:spacing w:line="480" w:lineRule="exact"/>
        <w:ind w:leftChars="299" w:left="1698" w:hangingChars="306" w:hanging="980"/>
        <w:rPr>
          <w:rFonts w:eastAsia="標楷體"/>
          <w:b/>
          <w:bCs/>
          <w:color w:val="000000" w:themeColor="text1"/>
          <w:sz w:val="32"/>
          <w:szCs w:val="32"/>
        </w:rPr>
      </w:pPr>
      <w:bookmarkStart w:id="365" w:name="_Toc523083851"/>
      <w:bookmarkStart w:id="366" w:name="_Toc523145163"/>
      <w:proofErr w:type="gramStart"/>
      <w:r w:rsidRPr="007A6C52">
        <w:rPr>
          <w:rFonts w:eastAsia="標楷體"/>
          <w:b/>
          <w:bCs/>
          <w:color w:val="000000" w:themeColor="text1"/>
          <w:sz w:val="32"/>
          <w:szCs w:val="32"/>
        </w:rPr>
        <w:t>建構績優</w:t>
      </w:r>
      <w:proofErr w:type="gramEnd"/>
      <w:r w:rsidRPr="007A6C52">
        <w:rPr>
          <w:rFonts w:eastAsia="標楷體"/>
          <w:b/>
          <w:bCs/>
          <w:color w:val="000000" w:themeColor="text1"/>
          <w:sz w:val="32"/>
          <w:szCs w:val="32"/>
        </w:rPr>
        <w:t>選手訓練補助金，提供選手每月生活照顧津貼，鞏固基層選手留鄉服務</w:t>
      </w:r>
      <w:bookmarkEnd w:id="365"/>
      <w:bookmarkEnd w:id="366"/>
    </w:p>
    <w:p w14:paraId="62A63BA1" w14:textId="77777777" w:rsidR="00372B98" w:rsidRPr="007A6C52" w:rsidRDefault="00372B98" w:rsidP="00305E80">
      <w:pPr>
        <w:pStyle w:val="ab"/>
        <w:numPr>
          <w:ilvl w:val="0"/>
          <w:numId w:val="9"/>
        </w:numPr>
        <w:spacing w:line="480" w:lineRule="exact"/>
        <w:ind w:leftChars="0" w:left="1764" w:hanging="308"/>
        <w:jc w:val="both"/>
        <w:rPr>
          <w:rFonts w:eastAsia="標楷體"/>
          <w:bCs/>
          <w:color w:val="000000" w:themeColor="text1"/>
          <w:sz w:val="32"/>
          <w:szCs w:val="32"/>
        </w:rPr>
      </w:pPr>
      <w:r w:rsidRPr="007A6C52">
        <w:rPr>
          <w:rFonts w:eastAsia="標楷體"/>
          <w:bCs/>
          <w:color w:val="000000" w:themeColor="text1"/>
          <w:sz w:val="32"/>
          <w:szCs w:val="32"/>
        </w:rPr>
        <w:t>依據「高雄市體育獎助金發給辦法」視財源逐年逐項提升獎助基準，針對在亞運、奧運、</w:t>
      </w:r>
      <w:proofErr w:type="gramStart"/>
      <w:r w:rsidRPr="007A6C52">
        <w:rPr>
          <w:rFonts w:eastAsia="標楷體"/>
          <w:bCs/>
          <w:color w:val="000000" w:themeColor="text1"/>
          <w:sz w:val="32"/>
          <w:szCs w:val="32"/>
        </w:rPr>
        <w:t>世</w:t>
      </w:r>
      <w:proofErr w:type="gramEnd"/>
      <w:r w:rsidRPr="007A6C52">
        <w:rPr>
          <w:rFonts w:eastAsia="標楷體"/>
          <w:bCs/>
          <w:color w:val="000000" w:themeColor="text1"/>
          <w:sz w:val="32"/>
          <w:szCs w:val="32"/>
        </w:rPr>
        <w:t>大運奪得佳績，或代表本市參與全國</w:t>
      </w:r>
      <w:r w:rsidRPr="007A6C52">
        <w:rPr>
          <w:rFonts w:eastAsia="標楷體"/>
          <w:bCs/>
          <w:color w:val="000000" w:themeColor="text1"/>
          <w:sz w:val="32"/>
          <w:szCs w:val="32"/>
        </w:rPr>
        <w:t>/</w:t>
      </w:r>
      <w:r w:rsidRPr="007A6C52">
        <w:rPr>
          <w:rFonts w:eastAsia="標楷體"/>
          <w:bCs/>
          <w:color w:val="000000" w:themeColor="text1"/>
          <w:sz w:val="32"/>
          <w:szCs w:val="32"/>
        </w:rPr>
        <w:t>全民運動會及全國單項錦標賽表現優異的選手，核發獎助金，實質獎勵選手並鼓勵選手能持續精進。</w:t>
      </w:r>
    </w:p>
    <w:p w14:paraId="1E4A843B" w14:textId="77777777" w:rsidR="00372B98" w:rsidRPr="007A6C52" w:rsidRDefault="00372B98" w:rsidP="00305E80">
      <w:pPr>
        <w:pStyle w:val="ab"/>
        <w:numPr>
          <w:ilvl w:val="0"/>
          <w:numId w:val="9"/>
        </w:numPr>
        <w:spacing w:line="480" w:lineRule="exact"/>
        <w:ind w:leftChars="0" w:left="1764" w:hanging="308"/>
        <w:jc w:val="both"/>
        <w:rPr>
          <w:rFonts w:eastAsia="標楷體"/>
          <w:bCs/>
          <w:color w:val="000000" w:themeColor="text1"/>
          <w:sz w:val="32"/>
          <w:szCs w:val="32"/>
        </w:rPr>
      </w:pPr>
      <w:r w:rsidRPr="007A6C52">
        <w:rPr>
          <w:rFonts w:eastAsia="標楷體"/>
          <w:bCs/>
          <w:color w:val="000000" w:themeColor="text1"/>
          <w:sz w:val="32"/>
          <w:szCs w:val="32"/>
        </w:rPr>
        <w:t>視基層需求及財源</w:t>
      </w:r>
      <w:proofErr w:type="gramStart"/>
      <w:r w:rsidRPr="007A6C52">
        <w:rPr>
          <w:rFonts w:eastAsia="標楷體"/>
          <w:bCs/>
          <w:color w:val="000000" w:themeColor="text1"/>
          <w:sz w:val="32"/>
          <w:szCs w:val="32"/>
        </w:rPr>
        <w:t>研</w:t>
      </w:r>
      <w:proofErr w:type="gramEnd"/>
      <w:r w:rsidRPr="007A6C52">
        <w:rPr>
          <w:rFonts w:eastAsia="標楷體"/>
          <w:bCs/>
          <w:color w:val="000000" w:themeColor="text1"/>
          <w:sz w:val="32"/>
          <w:szCs w:val="32"/>
        </w:rPr>
        <w:t>議增加運動專任教練員額，協助輔導優秀選手轉任教練或適性其職</w:t>
      </w:r>
      <w:proofErr w:type="gramStart"/>
      <w:r w:rsidRPr="007A6C52">
        <w:rPr>
          <w:rFonts w:eastAsia="標楷體"/>
          <w:bCs/>
          <w:color w:val="000000" w:themeColor="text1"/>
          <w:sz w:val="32"/>
          <w:szCs w:val="32"/>
        </w:rPr>
        <w:t>涯</w:t>
      </w:r>
      <w:proofErr w:type="gramEnd"/>
      <w:r w:rsidRPr="007A6C52">
        <w:rPr>
          <w:rFonts w:eastAsia="標楷體"/>
          <w:bCs/>
          <w:color w:val="000000" w:themeColor="text1"/>
          <w:sz w:val="32"/>
          <w:szCs w:val="32"/>
        </w:rPr>
        <w:t>發展，以回饋基層選手並延續運動生涯。</w:t>
      </w:r>
    </w:p>
    <w:p w14:paraId="2BBF7EC3" w14:textId="13057DFA" w:rsidR="00372B98" w:rsidRPr="007A6C52" w:rsidRDefault="009220D0" w:rsidP="00305E80">
      <w:pPr>
        <w:pStyle w:val="ab"/>
        <w:numPr>
          <w:ilvl w:val="0"/>
          <w:numId w:val="9"/>
        </w:numPr>
        <w:spacing w:line="480" w:lineRule="exact"/>
        <w:ind w:leftChars="0" w:left="1764" w:hanging="308"/>
        <w:jc w:val="both"/>
        <w:rPr>
          <w:rFonts w:eastAsia="標楷體"/>
          <w:bCs/>
          <w:color w:val="000000" w:themeColor="text1"/>
          <w:sz w:val="32"/>
          <w:szCs w:val="32"/>
        </w:rPr>
      </w:pPr>
      <w:r w:rsidRPr="007A6C52">
        <w:rPr>
          <w:rFonts w:eastAsia="標楷體"/>
          <w:bCs/>
          <w:color w:val="000000" w:themeColor="text1"/>
          <w:sz w:val="32"/>
          <w:szCs w:val="32"/>
        </w:rPr>
        <w:t>108</w:t>
      </w:r>
      <w:r w:rsidRPr="007A6C52">
        <w:rPr>
          <w:rFonts w:eastAsia="標楷體"/>
          <w:bCs/>
          <w:color w:val="000000" w:themeColor="text1"/>
          <w:sz w:val="32"/>
          <w:szCs w:val="32"/>
        </w:rPr>
        <w:t>年預算增列選手訓練補助金</w:t>
      </w:r>
      <w:r w:rsidRPr="007A6C52">
        <w:rPr>
          <w:rFonts w:eastAsia="標楷體"/>
          <w:bCs/>
          <w:color w:val="000000" w:themeColor="text1"/>
          <w:sz w:val="32"/>
          <w:szCs w:val="32"/>
        </w:rPr>
        <w:t>3,753</w:t>
      </w:r>
      <w:r w:rsidRPr="007A6C52">
        <w:rPr>
          <w:rFonts w:eastAsia="標楷體"/>
          <w:bCs/>
          <w:color w:val="000000" w:themeColor="text1"/>
          <w:sz w:val="32"/>
          <w:szCs w:val="32"/>
        </w:rPr>
        <w:t>萬元</w:t>
      </w:r>
      <w:r w:rsidR="00D923F8" w:rsidRPr="007A6C52">
        <w:rPr>
          <w:rFonts w:eastAsia="標楷體"/>
          <w:bCs/>
          <w:color w:val="000000" w:themeColor="text1"/>
          <w:sz w:val="32"/>
          <w:szCs w:val="32"/>
        </w:rPr>
        <w:t>，</w:t>
      </w:r>
      <w:proofErr w:type="gramStart"/>
      <w:r w:rsidRPr="007A6C52">
        <w:rPr>
          <w:rFonts w:eastAsia="標楷體"/>
          <w:bCs/>
          <w:color w:val="000000" w:themeColor="text1"/>
          <w:sz w:val="32"/>
          <w:szCs w:val="32"/>
        </w:rPr>
        <w:t>研</w:t>
      </w:r>
      <w:proofErr w:type="gramEnd"/>
      <w:r w:rsidRPr="007A6C52">
        <w:rPr>
          <w:rFonts w:eastAsia="標楷體"/>
          <w:bCs/>
          <w:color w:val="000000" w:themeColor="text1"/>
          <w:sz w:val="32"/>
          <w:szCs w:val="32"/>
        </w:rPr>
        <w:t>定</w:t>
      </w:r>
      <w:r w:rsidR="00372B98" w:rsidRPr="007A6C52">
        <w:rPr>
          <w:rFonts w:eastAsia="標楷體"/>
          <w:bCs/>
          <w:color w:val="000000" w:themeColor="text1"/>
          <w:sz w:val="32"/>
          <w:szCs w:val="32"/>
        </w:rPr>
        <w:t>「高雄市績優運動選手訓練補助金發給</w:t>
      </w:r>
      <w:commentRangeStart w:id="367"/>
      <w:r w:rsidR="00372B98" w:rsidRPr="007A6C52">
        <w:rPr>
          <w:rFonts w:eastAsia="標楷體"/>
          <w:bCs/>
          <w:color w:val="000000" w:themeColor="text1"/>
          <w:sz w:val="32"/>
          <w:szCs w:val="32"/>
        </w:rPr>
        <w:t>辦法</w:t>
      </w:r>
      <w:commentRangeEnd w:id="367"/>
      <w:r w:rsidRPr="007A6C52">
        <w:rPr>
          <w:rStyle w:val="af1"/>
          <w:color w:val="000000" w:themeColor="text1"/>
          <w:kern w:val="0"/>
        </w:rPr>
        <w:commentReference w:id="367"/>
      </w:r>
      <w:r w:rsidR="00372B98" w:rsidRPr="007A6C52">
        <w:rPr>
          <w:rFonts w:eastAsia="標楷體"/>
          <w:bCs/>
          <w:color w:val="000000" w:themeColor="text1"/>
          <w:sz w:val="32"/>
          <w:szCs w:val="32"/>
        </w:rPr>
        <w:t>」，</w:t>
      </w:r>
      <w:r w:rsidR="00EF72A8" w:rsidRPr="007A6C52">
        <w:rPr>
          <w:rFonts w:eastAsia="標楷體" w:hint="eastAsia"/>
          <w:bCs/>
          <w:color w:val="000000" w:themeColor="text1"/>
          <w:sz w:val="32"/>
          <w:szCs w:val="32"/>
        </w:rPr>
        <w:t>規劃</w:t>
      </w:r>
      <w:r w:rsidR="00D923F8" w:rsidRPr="007A6C52">
        <w:rPr>
          <w:rFonts w:eastAsia="標楷體"/>
          <w:bCs/>
          <w:color w:val="000000" w:themeColor="text1"/>
          <w:sz w:val="32"/>
          <w:szCs w:val="32"/>
        </w:rPr>
        <w:t>提供本市全國運動會前三名菁英選手訓練補助金，分別為金牌選手－個人項目每人每月</w:t>
      </w:r>
      <w:r w:rsidR="00D923F8" w:rsidRPr="007A6C52">
        <w:rPr>
          <w:rFonts w:eastAsia="標楷體"/>
          <w:bCs/>
          <w:color w:val="000000" w:themeColor="text1"/>
          <w:sz w:val="32"/>
          <w:szCs w:val="32"/>
        </w:rPr>
        <w:t>2</w:t>
      </w:r>
      <w:r w:rsidR="00D923F8" w:rsidRPr="007A6C52">
        <w:rPr>
          <w:rFonts w:eastAsia="標楷體"/>
          <w:bCs/>
          <w:color w:val="000000" w:themeColor="text1"/>
          <w:sz w:val="32"/>
          <w:szCs w:val="32"/>
        </w:rPr>
        <w:t>萬元、團體項目每人每月</w:t>
      </w:r>
      <w:r w:rsidR="00D923F8" w:rsidRPr="007A6C52">
        <w:rPr>
          <w:rFonts w:eastAsia="標楷體"/>
          <w:bCs/>
          <w:color w:val="000000" w:themeColor="text1"/>
          <w:sz w:val="32"/>
          <w:szCs w:val="32"/>
        </w:rPr>
        <w:t>1</w:t>
      </w:r>
      <w:r w:rsidR="00D923F8" w:rsidRPr="007A6C52">
        <w:rPr>
          <w:rFonts w:eastAsia="標楷體"/>
          <w:bCs/>
          <w:color w:val="000000" w:themeColor="text1"/>
          <w:sz w:val="32"/>
          <w:szCs w:val="32"/>
        </w:rPr>
        <w:t>萬</w:t>
      </w:r>
      <w:r w:rsidR="00D923F8" w:rsidRPr="007A6C52">
        <w:rPr>
          <w:rFonts w:eastAsia="標楷體"/>
          <w:bCs/>
          <w:color w:val="000000" w:themeColor="text1"/>
          <w:sz w:val="32"/>
          <w:szCs w:val="32"/>
        </w:rPr>
        <w:t>2,000</w:t>
      </w:r>
      <w:r w:rsidR="00D923F8" w:rsidRPr="007A6C52">
        <w:rPr>
          <w:rFonts w:eastAsia="標楷體"/>
          <w:bCs/>
          <w:color w:val="000000" w:themeColor="text1"/>
          <w:sz w:val="32"/>
          <w:szCs w:val="32"/>
        </w:rPr>
        <w:t>元；銀牌選手－個人項目每人每月</w:t>
      </w:r>
      <w:r w:rsidR="00D923F8" w:rsidRPr="007A6C52">
        <w:rPr>
          <w:rFonts w:eastAsia="標楷體"/>
          <w:bCs/>
          <w:color w:val="000000" w:themeColor="text1"/>
          <w:sz w:val="32"/>
          <w:szCs w:val="32"/>
        </w:rPr>
        <w:t>1</w:t>
      </w:r>
      <w:r w:rsidR="00D923F8" w:rsidRPr="007A6C52">
        <w:rPr>
          <w:rFonts w:eastAsia="標楷體"/>
          <w:bCs/>
          <w:color w:val="000000" w:themeColor="text1"/>
          <w:sz w:val="32"/>
          <w:szCs w:val="32"/>
        </w:rPr>
        <w:t>萬</w:t>
      </w:r>
      <w:r w:rsidR="00D923F8" w:rsidRPr="007A6C52">
        <w:rPr>
          <w:rFonts w:eastAsia="標楷體"/>
          <w:bCs/>
          <w:color w:val="000000" w:themeColor="text1"/>
          <w:sz w:val="32"/>
          <w:szCs w:val="32"/>
        </w:rPr>
        <w:t>2,000</w:t>
      </w:r>
      <w:r w:rsidR="00D923F8" w:rsidRPr="007A6C52">
        <w:rPr>
          <w:rFonts w:eastAsia="標楷體"/>
          <w:bCs/>
          <w:color w:val="000000" w:themeColor="text1"/>
          <w:sz w:val="32"/>
          <w:szCs w:val="32"/>
        </w:rPr>
        <w:t>元、團體項目每人每月</w:t>
      </w:r>
      <w:r w:rsidR="00D923F8" w:rsidRPr="007A6C52">
        <w:rPr>
          <w:rFonts w:eastAsia="標楷體"/>
          <w:bCs/>
          <w:color w:val="000000" w:themeColor="text1"/>
          <w:sz w:val="32"/>
          <w:szCs w:val="32"/>
        </w:rPr>
        <w:t>8,000</w:t>
      </w:r>
      <w:r w:rsidR="00D923F8" w:rsidRPr="007A6C52">
        <w:rPr>
          <w:rFonts w:eastAsia="標楷體"/>
          <w:bCs/>
          <w:color w:val="000000" w:themeColor="text1"/>
          <w:sz w:val="32"/>
          <w:szCs w:val="32"/>
        </w:rPr>
        <w:t>元；銅牌選手－個人項目每人每月</w:t>
      </w:r>
      <w:r w:rsidR="00D923F8" w:rsidRPr="007A6C52">
        <w:rPr>
          <w:rFonts w:eastAsia="標楷體"/>
          <w:bCs/>
          <w:color w:val="000000" w:themeColor="text1"/>
          <w:sz w:val="32"/>
          <w:szCs w:val="32"/>
        </w:rPr>
        <w:t>8,000</w:t>
      </w:r>
      <w:r w:rsidR="00D923F8" w:rsidRPr="007A6C52">
        <w:rPr>
          <w:rFonts w:eastAsia="標楷體"/>
          <w:bCs/>
          <w:color w:val="000000" w:themeColor="text1"/>
          <w:sz w:val="32"/>
          <w:szCs w:val="32"/>
        </w:rPr>
        <w:t>元、團體項目每人每月</w:t>
      </w:r>
      <w:r w:rsidR="00D923F8" w:rsidRPr="007A6C52">
        <w:rPr>
          <w:rFonts w:eastAsia="標楷體"/>
          <w:bCs/>
          <w:color w:val="000000" w:themeColor="text1"/>
          <w:sz w:val="32"/>
          <w:szCs w:val="32"/>
        </w:rPr>
        <w:t>6,000</w:t>
      </w:r>
      <w:r w:rsidR="00D923F8" w:rsidRPr="007A6C52">
        <w:rPr>
          <w:rFonts w:eastAsia="標楷體"/>
          <w:bCs/>
          <w:color w:val="000000" w:themeColor="text1"/>
          <w:sz w:val="32"/>
          <w:szCs w:val="32"/>
        </w:rPr>
        <w:t>元。</w:t>
      </w:r>
      <w:r w:rsidR="00D923F8" w:rsidRPr="007A6C52">
        <w:rPr>
          <w:rFonts w:eastAsia="標楷體"/>
          <w:bCs/>
          <w:color w:val="000000" w:themeColor="text1"/>
          <w:sz w:val="32"/>
          <w:szCs w:val="32"/>
        </w:rPr>
        <w:t>106</w:t>
      </w:r>
      <w:r w:rsidR="00D923F8" w:rsidRPr="007A6C52">
        <w:rPr>
          <w:rFonts w:eastAsia="標楷體"/>
          <w:bCs/>
          <w:color w:val="000000" w:themeColor="text1"/>
          <w:sz w:val="32"/>
          <w:szCs w:val="32"/>
        </w:rPr>
        <w:t>年全運會前三名選手自</w:t>
      </w:r>
      <w:r w:rsidR="00D923F8" w:rsidRPr="007A6C52">
        <w:rPr>
          <w:rFonts w:eastAsia="標楷體"/>
          <w:bCs/>
          <w:color w:val="000000" w:themeColor="text1"/>
          <w:sz w:val="32"/>
          <w:szCs w:val="32"/>
        </w:rPr>
        <w:t>108</w:t>
      </w:r>
      <w:r w:rsidR="00D923F8" w:rsidRPr="007A6C52">
        <w:rPr>
          <w:rFonts w:eastAsia="標楷體"/>
          <w:bCs/>
          <w:color w:val="000000" w:themeColor="text1"/>
          <w:sz w:val="32"/>
          <w:szCs w:val="32"/>
        </w:rPr>
        <w:lastRenderedPageBreak/>
        <w:t>年</w:t>
      </w:r>
      <w:r w:rsidR="00D923F8" w:rsidRPr="007A6C52">
        <w:rPr>
          <w:rFonts w:eastAsia="標楷體"/>
          <w:bCs/>
          <w:color w:val="000000" w:themeColor="text1"/>
          <w:sz w:val="32"/>
          <w:szCs w:val="32"/>
        </w:rPr>
        <w:t>1</w:t>
      </w:r>
      <w:r w:rsidR="00D923F8" w:rsidRPr="007A6C52">
        <w:rPr>
          <w:rFonts w:eastAsia="標楷體"/>
          <w:bCs/>
          <w:color w:val="000000" w:themeColor="text1"/>
          <w:sz w:val="32"/>
          <w:szCs w:val="32"/>
        </w:rPr>
        <w:t>月至</w:t>
      </w:r>
      <w:r w:rsidR="00D923F8" w:rsidRPr="007A6C52">
        <w:rPr>
          <w:rFonts w:eastAsia="標楷體"/>
          <w:bCs/>
          <w:color w:val="000000" w:themeColor="text1"/>
          <w:sz w:val="32"/>
          <w:szCs w:val="32"/>
        </w:rPr>
        <w:t>12</w:t>
      </w:r>
      <w:r w:rsidR="00D923F8" w:rsidRPr="007A6C52">
        <w:rPr>
          <w:rFonts w:eastAsia="標楷體"/>
          <w:bCs/>
          <w:color w:val="000000" w:themeColor="text1"/>
          <w:sz w:val="32"/>
          <w:szCs w:val="32"/>
        </w:rPr>
        <w:t>月發給</w:t>
      </w:r>
      <w:r w:rsidR="00D923F8" w:rsidRPr="007A6C52">
        <w:rPr>
          <w:rFonts w:eastAsia="標楷體"/>
          <w:bCs/>
          <w:color w:val="000000" w:themeColor="text1"/>
          <w:sz w:val="32"/>
          <w:szCs w:val="32"/>
        </w:rPr>
        <w:t>1</w:t>
      </w:r>
      <w:r w:rsidR="00D923F8" w:rsidRPr="007A6C52">
        <w:rPr>
          <w:rFonts w:eastAsia="標楷體"/>
          <w:bCs/>
          <w:color w:val="000000" w:themeColor="text1"/>
          <w:sz w:val="32"/>
          <w:szCs w:val="32"/>
        </w:rPr>
        <w:t>年．</w:t>
      </w:r>
      <w:r w:rsidR="00D923F8" w:rsidRPr="007A6C52">
        <w:rPr>
          <w:rFonts w:eastAsia="標楷體"/>
          <w:bCs/>
          <w:color w:val="000000" w:themeColor="text1"/>
          <w:sz w:val="32"/>
          <w:szCs w:val="32"/>
        </w:rPr>
        <w:t>108</w:t>
      </w:r>
      <w:r w:rsidR="00D923F8" w:rsidRPr="007A6C52">
        <w:rPr>
          <w:rFonts w:eastAsia="標楷體"/>
          <w:bCs/>
          <w:color w:val="000000" w:themeColor="text1"/>
          <w:sz w:val="32"/>
          <w:szCs w:val="32"/>
        </w:rPr>
        <w:t>年後優秀選手符合</w:t>
      </w:r>
      <w:proofErr w:type="gramStart"/>
      <w:r w:rsidR="00D923F8" w:rsidRPr="007A6C52">
        <w:rPr>
          <w:rFonts w:eastAsia="標楷體"/>
          <w:bCs/>
          <w:color w:val="000000" w:themeColor="text1"/>
          <w:sz w:val="32"/>
          <w:szCs w:val="32"/>
        </w:rPr>
        <w:t>訓補金</w:t>
      </w:r>
      <w:proofErr w:type="gramEnd"/>
      <w:r w:rsidR="00D923F8" w:rsidRPr="007A6C52">
        <w:rPr>
          <w:rFonts w:eastAsia="標楷體"/>
          <w:bCs/>
          <w:color w:val="000000" w:themeColor="text1"/>
          <w:sz w:val="32"/>
          <w:szCs w:val="32"/>
        </w:rPr>
        <w:t>發給辦法者，自取得成績證明獲獎狀之次年起發給二年。</w:t>
      </w:r>
      <w:r w:rsidR="00372B98" w:rsidRPr="007A6C52">
        <w:rPr>
          <w:rFonts w:eastAsia="標楷體"/>
          <w:bCs/>
          <w:color w:val="000000" w:themeColor="text1"/>
          <w:sz w:val="32"/>
          <w:szCs w:val="32"/>
        </w:rPr>
        <w:t>讓本市選手訓練無後顧之憂，鞏固基層選手留鄉服務。</w:t>
      </w:r>
    </w:p>
    <w:p w14:paraId="6C6EC293" w14:textId="1E818D94" w:rsidR="00372B98" w:rsidRPr="007A6C52" w:rsidRDefault="00372B98" w:rsidP="00305E80">
      <w:pPr>
        <w:pStyle w:val="ab"/>
        <w:numPr>
          <w:ilvl w:val="0"/>
          <w:numId w:val="41"/>
        </w:numPr>
        <w:tabs>
          <w:tab w:val="left" w:pos="142"/>
        </w:tabs>
        <w:spacing w:line="480" w:lineRule="exact"/>
        <w:ind w:leftChars="299" w:left="1698" w:hangingChars="306" w:hanging="980"/>
        <w:rPr>
          <w:rFonts w:eastAsia="標楷體"/>
          <w:b/>
          <w:bCs/>
          <w:color w:val="000000" w:themeColor="text1"/>
          <w:sz w:val="32"/>
          <w:szCs w:val="32"/>
        </w:rPr>
      </w:pPr>
      <w:bookmarkStart w:id="368" w:name="_Toc523083852"/>
      <w:bookmarkStart w:id="369" w:name="_Toc523145164"/>
      <w:r w:rsidRPr="007A6C52">
        <w:rPr>
          <w:rFonts w:eastAsia="標楷體"/>
          <w:b/>
          <w:bCs/>
          <w:color w:val="000000" w:themeColor="text1"/>
          <w:sz w:val="32"/>
          <w:szCs w:val="32"/>
        </w:rPr>
        <w:t>引進運動科學，媒合基層學校與本市專業大專院校運科合作</w:t>
      </w:r>
      <w:bookmarkEnd w:id="368"/>
      <w:bookmarkEnd w:id="369"/>
    </w:p>
    <w:p w14:paraId="702B6308" w14:textId="77777777" w:rsidR="00372B98" w:rsidRPr="007A6C52" w:rsidRDefault="00372B98" w:rsidP="00305E80">
      <w:pPr>
        <w:pStyle w:val="ab"/>
        <w:numPr>
          <w:ilvl w:val="0"/>
          <w:numId w:val="42"/>
        </w:numPr>
        <w:spacing w:line="480" w:lineRule="exact"/>
        <w:ind w:leftChars="0" w:left="1764" w:hanging="308"/>
        <w:jc w:val="both"/>
        <w:rPr>
          <w:rFonts w:eastAsia="標楷體"/>
          <w:bCs/>
          <w:color w:val="000000" w:themeColor="text1"/>
          <w:sz w:val="32"/>
          <w:szCs w:val="32"/>
        </w:rPr>
      </w:pPr>
      <w:r w:rsidRPr="007A6C52">
        <w:rPr>
          <w:rFonts w:eastAsia="標楷體"/>
          <w:bCs/>
          <w:color w:val="000000" w:themeColor="text1"/>
          <w:sz w:val="32"/>
          <w:szCs w:val="32"/>
        </w:rPr>
        <w:t>與學術單位（如正修科技大學）及醫療單位（如小港醫院）持續合作，以不同運動項目之特性，規劃專屬性的訓練內容，讓訓練效果更具品質與效率。</w:t>
      </w:r>
    </w:p>
    <w:p w14:paraId="4B831DD2" w14:textId="77777777" w:rsidR="00372B98" w:rsidRPr="007A6C52" w:rsidRDefault="00372B98" w:rsidP="00305E80">
      <w:pPr>
        <w:pStyle w:val="ab"/>
        <w:numPr>
          <w:ilvl w:val="0"/>
          <w:numId w:val="42"/>
        </w:numPr>
        <w:spacing w:line="480" w:lineRule="exact"/>
        <w:ind w:leftChars="0" w:left="1764" w:hanging="308"/>
        <w:jc w:val="both"/>
        <w:rPr>
          <w:rFonts w:eastAsia="標楷體"/>
          <w:bCs/>
          <w:color w:val="000000" w:themeColor="text1"/>
          <w:sz w:val="32"/>
          <w:szCs w:val="32"/>
        </w:rPr>
      </w:pPr>
      <w:r w:rsidRPr="007A6C52">
        <w:rPr>
          <w:rFonts w:eastAsia="標楷體"/>
          <w:bCs/>
          <w:color w:val="000000" w:themeColor="text1"/>
          <w:sz w:val="32"/>
          <w:szCs w:val="32"/>
        </w:rPr>
        <w:t>規劃定期做出選手檢測，檢視其生理狀態，確保選手健康狀態投入訓練，並視情況調整訓練內容。</w:t>
      </w:r>
    </w:p>
    <w:p w14:paraId="001BDB22" w14:textId="282E97C8" w:rsidR="00372B98" w:rsidRPr="007A6C52" w:rsidRDefault="00372B98" w:rsidP="00305E80">
      <w:pPr>
        <w:pStyle w:val="ab"/>
        <w:numPr>
          <w:ilvl w:val="0"/>
          <w:numId w:val="41"/>
        </w:numPr>
        <w:tabs>
          <w:tab w:val="left" w:pos="142"/>
        </w:tabs>
        <w:spacing w:line="480" w:lineRule="exact"/>
        <w:ind w:leftChars="299" w:left="1698" w:hangingChars="306" w:hanging="980"/>
        <w:rPr>
          <w:rFonts w:eastAsia="標楷體"/>
          <w:b/>
          <w:bCs/>
          <w:color w:val="000000" w:themeColor="text1"/>
          <w:sz w:val="32"/>
          <w:szCs w:val="32"/>
        </w:rPr>
      </w:pPr>
      <w:bookmarkStart w:id="370" w:name="_Toc523083853"/>
      <w:bookmarkStart w:id="371" w:name="_Toc523145165"/>
      <w:r w:rsidRPr="007A6C52">
        <w:rPr>
          <w:rFonts w:eastAsia="標楷體"/>
          <w:b/>
          <w:bCs/>
          <w:color w:val="000000" w:themeColor="text1"/>
          <w:sz w:val="32"/>
          <w:szCs w:val="32"/>
        </w:rPr>
        <w:t>制訂全國運動會衝刺計畫，提供移地參賽訓練及外聘專業教練的補助</w:t>
      </w:r>
      <w:bookmarkEnd w:id="370"/>
      <w:bookmarkEnd w:id="371"/>
    </w:p>
    <w:p w14:paraId="47B252A9" w14:textId="5AB663C4" w:rsidR="00372B98" w:rsidRPr="007A6C52" w:rsidRDefault="00372B98" w:rsidP="00305E80">
      <w:pPr>
        <w:pStyle w:val="ab"/>
        <w:numPr>
          <w:ilvl w:val="0"/>
          <w:numId w:val="10"/>
        </w:numPr>
        <w:spacing w:line="480" w:lineRule="exact"/>
        <w:ind w:leftChars="0" w:left="1764" w:hanging="266"/>
        <w:jc w:val="both"/>
        <w:rPr>
          <w:rFonts w:eastAsia="標楷體"/>
          <w:bCs/>
          <w:color w:val="000000" w:themeColor="text1"/>
          <w:sz w:val="32"/>
          <w:szCs w:val="32"/>
        </w:rPr>
      </w:pPr>
      <w:r w:rsidRPr="007A6C52">
        <w:rPr>
          <w:rFonts w:eastAsia="標楷體"/>
          <w:bCs/>
          <w:color w:val="000000" w:themeColor="text1"/>
          <w:sz w:val="32"/>
          <w:szCs w:val="32"/>
        </w:rPr>
        <w:t>為強化</w:t>
      </w:r>
      <w:r w:rsidRPr="007A6C52">
        <w:rPr>
          <w:rFonts w:eastAsia="標楷體"/>
          <w:bCs/>
          <w:color w:val="000000" w:themeColor="text1"/>
          <w:sz w:val="32"/>
          <w:szCs w:val="32"/>
        </w:rPr>
        <w:t>108</w:t>
      </w:r>
      <w:r w:rsidRPr="007A6C52">
        <w:rPr>
          <w:rFonts w:eastAsia="標楷體"/>
          <w:bCs/>
          <w:color w:val="000000" w:themeColor="text1"/>
          <w:sz w:val="32"/>
          <w:szCs w:val="32"/>
        </w:rPr>
        <w:t>年高雄市全運會奪金能量，</w:t>
      </w:r>
      <w:r w:rsidR="00EF72A8" w:rsidRPr="007A6C52">
        <w:rPr>
          <w:rFonts w:eastAsia="標楷體" w:hint="eastAsia"/>
          <w:bCs/>
          <w:color w:val="000000" w:themeColor="text1"/>
          <w:sz w:val="32"/>
          <w:szCs w:val="32"/>
        </w:rPr>
        <w:t>依</w:t>
      </w:r>
      <w:r w:rsidRPr="007A6C52">
        <w:rPr>
          <w:rFonts w:eastAsia="標楷體"/>
          <w:bCs/>
          <w:color w:val="000000" w:themeColor="text1"/>
          <w:sz w:val="32"/>
          <w:szCs w:val="32"/>
        </w:rPr>
        <w:t>「高雄市</w:t>
      </w:r>
      <w:r w:rsidRPr="007A6C52">
        <w:rPr>
          <w:rFonts w:eastAsia="標楷體"/>
          <w:bCs/>
          <w:color w:val="000000" w:themeColor="text1"/>
          <w:sz w:val="32"/>
          <w:szCs w:val="32"/>
        </w:rPr>
        <w:t>108</w:t>
      </w:r>
      <w:r w:rsidRPr="007A6C52">
        <w:rPr>
          <w:rFonts w:eastAsia="標楷體"/>
          <w:bCs/>
          <w:color w:val="000000" w:themeColor="text1"/>
          <w:sz w:val="32"/>
          <w:szCs w:val="32"/>
        </w:rPr>
        <w:t>年全國運動會衝刺計畫」，針對本市重點項目，透過軟體、硬體的協助，以達提升</w:t>
      </w:r>
      <w:r w:rsidR="00EF72A8" w:rsidRPr="007A6C52">
        <w:rPr>
          <w:rFonts w:eastAsia="標楷體" w:hint="eastAsia"/>
          <w:bCs/>
          <w:color w:val="000000" w:themeColor="text1"/>
          <w:sz w:val="32"/>
          <w:szCs w:val="32"/>
        </w:rPr>
        <w:t>本</w:t>
      </w:r>
      <w:r w:rsidRPr="007A6C52">
        <w:rPr>
          <w:rFonts w:eastAsia="標楷體"/>
          <w:bCs/>
          <w:color w:val="000000" w:themeColor="text1"/>
          <w:sz w:val="32"/>
          <w:szCs w:val="32"/>
        </w:rPr>
        <w:t>市競技運動實力之目標。</w:t>
      </w:r>
    </w:p>
    <w:p w14:paraId="1F19F6CA" w14:textId="77777777" w:rsidR="00372B98" w:rsidRPr="007A6C52" w:rsidRDefault="00372B98" w:rsidP="00305E80">
      <w:pPr>
        <w:pStyle w:val="ab"/>
        <w:numPr>
          <w:ilvl w:val="0"/>
          <w:numId w:val="10"/>
        </w:numPr>
        <w:spacing w:line="480" w:lineRule="exact"/>
        <w:ind w:leftChars="0" w:left="1764" w:hanging="266"/>
        <w:jc w:val="both"/>
        <w:rPr>
          <w:rFonts w:eastAsia="標楷體"/>
          <w:bCs/>
          <w:color w:val="000000" w:themeColor="text1"/>
          <w:sz w:val="32"/>
          <w:szCs w:val="32"/>
        </w:rPr>
      </w:pPr>
      <w:r w:rsidRPr="007A6C52">
        <w:rPr>
          <w:rFonts w:eastAsia="標楷體"/>
          <w:bCs/>
          <w:color w:val="000000" w:themeColor="text1"/>
          <w:sz w:val="32"/>
          <w:szCs w:val="32"/>
        </w:rPr>
        <w:t>鼓勵本市教練積極參加專業講（</w:t>
      </w:r>
      <w:proofErr w:type="gramStart"/>
      <w:r w:rsidRPr="007A6C52">
        <w:rPr>
          <w:rFonts w:eastAsia="標楷體"/>
          <w:bCs/>
          <w:color w:val="000000" w:themeColor="text1"/>
          <w:sz w:val="32"/>
          <w:szCs w:val="32"/>
        </w:rPr>
        <w:t>研</w:t>
      </w:r>
      <w:proofErr w:type="gramEnd"/>
      <w:r w:rsidRPr="007A6C52">
        <w:rPr>
          <w:rFonts w:eastAsia="標楷體"/>
          <w:bCs/>
          <w:color w:val="000000" w:themeColor="text1"/>
          <w:sz w:val="32"/>
          <w:szCs w:val="32"/>
        </w:rPr>
        <w:t>）習，提升訓練知能。</w:t>
      </w:r>
    </w:p>
    <w:p w14:paraId="0B29EA25" w14:textId="77777777" w:rsidR="00AB720A" w:rsidRPr="007A6C52" w:rsidRDefault="00372B98" w:rsidP="00305E80">
      <w:pPr>
        <w:pStyle w:val="ab"/>
        <w:numPr>
          <w:ilvl w:val="0"/>
          <w:numId w:val="41"/>
        </w:numPr>
        <w:tabs>
          <w:tab w:val="left" w:pos="142"/>
        </w:tabs>
        <w:spacing w:line="480" w:lineRule="exact"/>
        <w:ind w:leftChars="299" w:left="1698" w:hangingChars="306" w:hanging="980"/>
        <w:rPr>
          <w:rFonts w:eastAsia="標楷體"/>
          <w:b/>
          <w:bCs/>
          <w:color w:val="000000" w:themeColor="text1"/>
          <w:sz w:val="32"/>
          <w:szCs w:val="32"/>
        </w:rPr>
      </w:pPr>
      <w:bookmarkStart w:id="372" w:name="_Toc523083854"/>
      <w:bookmarkStart w:id="373" w:name="_Toc523145166"/>
      <w:r w:rsidRPr="007A6C52">
        <w:rPr>
          <w:rFonts w:eastAsia="標楷體"/>
          <w:b/>
          <w:bCs/>
          <w:color w:val="000000" w:themeColor="text1"/>
          <w:sz w:val="32"/>
          <w:szCs w:val="32"/>
        </w:rPr>
        <w:t>提升運動傷害防護體系服務品質</w:t>
      </w:r>
      <w:bookmarkStart w:id="374" w:name="_Toc523083855"/>
      <w:bookmarkStart w:id="375" w:name="_Toc523145167"/>
      <w:bookmarkEnd w:id="372"/>
      <w:bookmarkEnd w:id="373"/>
    </w:p>
    <w:p w14:paraId="7B0462CE" w14:textId="62083BF8" w:rsidR="00C231CA" w:rsidRPr="007A6C52" w:rsidRDefault="00372B98"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color w:val="000000" w:themeColor="text1"/>
          <w:sz w:val="32"/>
          <w:szCs w:val="32"/>
        </w:rPr>
        <w:t>持續與小港醫院合作，將提供本市優秀選手完善醫療照護措施，以確保選手在絕佳狀態投入訓練與比賽，而在重大賽事</w:t>
      </w:r>
      <w:proofErr w:type="gramStart"/>
      <w:r w:rsidRPr="007A6C52">
        <w:rPr>
          <w:rFonts w:eastAsia="標楷體"/>
          <w:color w:val="000000" w:themeColor="text1"/>
          <w:sz w:val="32"/>
          <w:szCs w:val="32"/>
        </w:rPr>
        <w:t>期間（</w:t>
      </w:r>
      <w:proofErr w:type="gramEnd"/>
      <w:r w:rsidRPr="007A6C52">
        <w:rPr>
          <w:rFonts w:eastAsia="標楷體"/>
          <w:color w:val="000000" w:themeColor="text1"/>
          <w:sz w:val="32"/>
          <w:szCs w:val="32"/>
        </w:rPr>
        <w:t>如全國運動會），亦會成立醫療團隊隨隊出征，隨時掌握選手需求，提供優質的醫療服務。</w:t>
      </w:r>
      <w:bookmarkEnd w:id="374"/>
      <w:bookmarkEnd w:id="375"/>
    </w:p>
    <w:p w14:paraId="651D19ED" w14:textId="77777777" w:rsidR="00AB720A" w:rsidRPr="007A6C52" w:rsidRDefault="000C6797" w:rsidP="00305E80">
      <w:pPr>
        <w:pStyle w:val="ab"/>
        <w:numPr>
          <w:ilvl w:val="0"/>
          <w:numId w:val="41"/>
        </w:numPr>
        <w:tabs>
          <w:tab w:val="left" w:pos="142"/>
        </w:tabs>
        <w:spacing w:line="480" w:lineRule="exact"/>
        <w:ind w:leftChars="299" w:left="1698" w:hangingChars="306" w:hanging="980"/>
        <w:rPr>
          <w:rFonts w:eastAsia="標楷體"/>
          <w:b/>
          <w:bCs/>
          <w:color w:val="000000" w:themeColor="text1"/>
          <w:sz w:val="32"/>
          <w:szCs w:val="32"/>
        </w:rPr>
      </w:pPr>
      <w:bookmarkStart w:id="376" w:name="_Toc523083848"/>
      <w:bookmarkStart w:id="377" w:name="_Toc523145160"/>
      <w:r w:rsidRPr="007A6C52">
        <w:rPr>
          <w:rFonts w:eastAsia="標楷體"/>
          <w:b/>
          <w:bCs/>
          <w:color w:val="000000" w:themeColor="text1"/>
          <w:sz w:val="32"/>
          <w:szCs w:val="32"/>
        </w:rPr>
        <w:t>結合</w:t>
      </w:r>
      <w:r w:rsidR="00EF72A8" w:rsidRPr="007A6C52">
        <w:rPr>
          <w:rFonts w:eastAsia="標楷體" w:hint="eastAsia"/>
          <w:b/>
          <w:bCs/>
          <w:color w:val="000000" w:themeColor="text1"/>
          <w:sz w:val="32"/>
          <w:szCs w:val="32"/>
        </w:rPr>
        <w:t>民間</w:t>
      </w:r>
      <w:r w:rsidRPr="007A6C52">
        <w:rPr>
          <w:rFonts w:eastAsia="標楷體"/>
          <w:b/>
          <w:bCs/>
          <w:color w:val="000000" w:themeColor="text1"/>
          <w:sz w:val="32"/>
          <w:szCs w:val="32"/>
        </w:rPr>
        <w:t>資源辦理多元</w:t>
      </w:r>
      <w:commentRangeStart w:id="378"/>
      <w:r w:rsidRPr="007A6C52">
        <w:rPr>
          <w:rFonts w:eastAsia="標楷體"/>
          <w:b/>
          <w:bCs/>
          <w:color w:val="000000" w:themeColor="text1"/>
          <w:sz w:val="32"/>
          <w:szCs w:val="32"/>
        </w:rPr>
        <w:t>活動</w:t>
      </w:r>
      <w:commentRangeEnd w:id="378"/>
      <w:r w:rsidR="00EB5786" w:rsidRPr="007A6C52">
        <w:rPr>
          <w:rFonts w:eastAsia="標楷體"/>
          <w:bCs/>
          <w:color w:val="000000" w:themeColor="text1"/>
          <w:sz w:val="32"/>
          <w:szCs w:val="32"/>
        </w:rPr>
        <w:commentReference w:id="378"/>
      </w:r>
      <w:bookmarkEnd w:id="376"/>
      <w:bookmarkEnd w:id="377"/>
    </w:p>
    <w:p w14:paraId="5CC8F066" w14:textId="28789901" w:rsidR="000C6797" w:rsidRPr="007A6C52" w:rsidRDefault="00052415" w:rsidP="00AB720A">
      <w:pPr>
        <w:pStyle w:val="ab"/>
        <w:tabs>
          <w:tab w:val="left" w:pos="142"/>
        </w:tabs>
        <w:spacing w:line="480" w:lineRule="exact"/>
        <w:ind w:leftChars="0" w:left="1698"/>
        <w:rPr>
          <w:rFonts w:eastAsia="標楷體"/>
          <w:b/>
          <w:bCs/>
          <w:color w:val="000000" w:themeColor="text1"/>
          <w:sz w:val="32"/>
          <w:szCs w:val="32"/>
        </w:rPr>
      </w:pPr>
      <w:r w:rsidRPr="007A6C52">
        <w:rPr>
          <w:rFonts w:eastAsia="標楷體"/>
          <w:bCs/>
          <w:color w:val="000000" w:themeColor="text1"/>
          <w:sz w:val="32"/>
          <w:szCs w:val="32"/>
        </w:rPr>
        <w:t>結合本市體育團體、機關、學校、社區等，辦</w:t>
      </w:r>
      <w:r w:rsidRPr="007A6C52">
        <w:rPr>
          <w:rFonts w:eastAsia="標楷體"/>
          <w:bCs/>
          <w:color w:val="000000" w:themeColor="text1"/>
          <w:sz w:val="32"/>
          <w:szCs w:val="32"/>
        </w:rPr>
        <w:lastRenderedPageBreak/>
        <w:t>理各項全民性體育活動，滿足各族群運動需求，並持續辦理高雄市體育季系列活動，辦理各項幼兒、銀髮族等多元活動吸引各年齡層參與，亦持續</w:t>
      </w:r>
      <w:r w:rsidR="00EF72A8" w:rsidRPr="007A6C52">
        <w:rPr>
          <w:rFonts w:eastAsia="標楷體" w:hint="eastAsia"/>
          <w:bCs/>
          <w:color w:val="000000" w:themeColor="text1"/>
          <w:sz w:val="32"/>
          <w:szCs w:val="32"/>
        </w:rPr>
        <w:t>爭取教育部體育署補助</w:t>
      </w:r>
      <w:r w:rsidRPr="007A6C52">
        <w:rPr>
          <w:rFonts w:eastAsia="標楷體"/>
          <w:bCs/>
          <w:color w:val="000000" w:themeColor="text1"/>
          <w:sz w:val="32"/>
          <w:szCs w:val="32"/>
        </w:rPr>
        <w:t>推動運動</w:t>
      </w:r>
      <w:r w:rsidRPr="007A6C52">
        <w:rPr>
          <w:rFonts w:eastAsia="標楷體"/>
          <w:bCs/>
          <w:color w:val="000000" w:themeColor="text1"/>
          <w:sz w:val="32"/>
          <w:szCs w:val="32"/>
        </w:rPr>
        <w:t>i</w:t>
      </w:r>
      <w:r w:rsidRPr="007A6C52">
        <w:rPr>
          <w:rFonts w:eastAsia="標楷體"/>
          <w:bCs/>
          <w:color w:val="000000" w:themeColor="text1"/>
          <w:sz w:val="32"/>
          <w:szCs w:val="32"/>
        </w:rPr>
        <w:t>台灣計畫，與本市大專院校合作，聘請具專業體適能指導員證照師資，主動出擊至本市各銀髮族、婦女活動據點</w:t>
      </w:r>
      <w:r w:rsidRPr="007A6C52">
        <w:rPr>
          <w:rFonts w:eastAsia="標楷體"/>
          <w:bCs/>
          <w:color w:val="000000" w:themeColor="text1"/>
          <w:sz w:val="32"/>
          <w:szCs w:val="32"/>
        </w:rPr>
        <w:t>(</w:t>
      </w:r>
      <w:r w:rsidRPr="007A6C52">
        <w:rPr>
          <w:rFonts w:eastAsia="標楷體"/>
          <w:bCs/>
          <w:color w:val="000000" w:themeColor="text1"/>
          <w:sz w:val="32"/>
          <w:szCs w:val="32"/>
        </w:rPr>
        <w:t>如：</w:t>
      </w:r>
      <w:proofErr w:type="gramStart"/>
      <w:r w:rsidRPr="007A6C52">
        <w:rPr>
          <w:rFonts w:eastAsia="標楷體"/>
          <w:bCs/>
          <w:color w:val="000000" w:themeColor="text1"/>
          <w:sz w:val="32"/>
          <w:szCs w:val="32"/>
        </w:rPr>
        <w:t>樂齡中心</w:t>
      </w:r>
      <w:proofErr w:type="gramEnd"/>
      <w:r w:rsidRPr="007A6C52">
        <w:rPr>
          <w:rFonts w:eastAsia="標楷體"/>
          <w:bCs/>
          <w:color w:val="000000" w:themeColor="text1"/>
          <w:sz w:val="32"/>
          <w:szCs w:val="32"/>
        </w:rPr>
        <w:t>、長青學苑、老人服務中心、婦女館等</w:t>
      </w:r>
      <w:r w:rsidRPr="007A6C52">
        <w:rPr>
          <w:rFonts w:eastAsia="標楷體"/>
          <w:bCs/>
          <w:color w:val="000000" w:themeColor="text1"/>
          <w:sz w:val="32"/>
          <w:szCs w:val="32"/>
        </w:rPr>
        <w:t>)</w:t>
      </w:r>
      <w:r w:rsidRPr="007A6C52">
        <w:rPr>
          <w:rFonts w:eastAsia="標楷體"/>
          <w:bCs/>
          <w:color w:val="000000" w:themeColor="text1"/>
          <w:sz w:val="32"/>
          <w:szCs w:val="32"/>
        </w:rPr>
        <w:t>，並擴大服務範圍至旗山、甲仙等區，辦理運動推廣活動、運動指導班、體適能檢測及促進課程、運動知能及觀念講座等，傳播正確運動觀念，鼓勵培養運動習慣，以達全齡樂活之目標。</w:t>
      </w:r>
    </w:p>
    <w:p w14:paraId="6DF7658C" w14:textId="6D5DA377" w:rsidR="00C0259E" w:rsidRPr="007A6C52" w:rsidRDefault="009220D0" w:rsidP="009A79BD">
      <w:pPr>
        <w:pStyle w:val="ab"/>
        <w:numPr>
          <w:ilvl w:val="0"/>
          <w:numId w:val="4"/>
        </w:numPr>
        <w:tabs>
          <w:tab w:val="left" w:pos="142"/>
        </w:tabs>
        <w:spacing w:line="480" w:lineRule="exact"/>
        <w:ind w:leftChars="0" w:left="993" w:hanging="675"/>
        <w:jc w:val="both"/>
        <w:outlineLvl w:val="1"/>
        <w:rPr>
          <w:rFonts w:eastAsia="標楷體"/>
          <w:b/>
          <w:bCs/>
          <w:color w:val="000000" w:themeColor="text1"/>
          <w:sz w:val="32"/>
          <w:szCs w:val="32"/>
        </w:rPr>
      </w:pPr>
      <w:bookmarkStart w:id="379" w:name="_Toc523475168"/>
      <w:r w:rsidRPr="007A6C52">
        <w:rPr>
          <w:rFonts w:eastAsia="標楷體"/>
          <w:b/>
          <w:bCs/>
          <w:color w:val="000000" w:themeColor="text1"/>
          <w:sz w:val="32"/>
          <w:szCs w:val="32"/>
        </w:rPr>
        <w:t>強化國際運動交流</w:t>
      </w:r>
      <w:r w:rsidR="00F57CD2" w:rsidRPr="007A6C52">
        <w:rPr>
          <w:rFonts w:eastAsia="標楷體" w:hint="eastAsia"/>
          <w:b/>
          <w:bCs/>
          <w:color w:val="000000" w:themeColor="text1"/>
          <w:sz w:val="32"/>
          <w:szCs w:val="32"/>
        </w:rPr>
        <w:t>，</w:t>
      </w:r>
      <w:r w:rsidRPr="007A6C52">
        <w:rPr>
          <w:rFonts w:eastAsia="標楷體"/>
          <w:b/>
          <w:bCs/>
          <w:color w:val="000000" w:themeColor="text1"/>
          <w:sz w:val="32"/>
          <w:szCs w:val="32"/>
        </w:rPr>
        <w:t>形</w:t>
      </w:r>
      <w:r w:rsidR="00C0259E" w:rsidRPr="007A6C52">
        <w:rPr>
          <w:rFonts w:eastAsia="標楷體"/>
          <w:b/>
          <w:bCs/>
          <w:color w:val="000000" w:themeColor="text1"/>
          <w:sz w:val="32"/>
          <w:szCs w:val="32"/>
        </w:rPr>
        <w:t>塑運動港都</w:t>
      </w:r>
      <w:bookmarkEnd w:id="379"/>
    </w:p>
    <w:p w14:paraId="46FF9CC7" w14:textId="1E44242F" w:rsidR="00C231CA" w:rsidRPr="007A6C52" w:rsidRDefault="009220D0" w:rsidP="00305E80">
      <w:pPr>
        <w:pStyle w:val="ab"/>
        <w:numPr>
          <w:ilvl w:val="0"/>
          <w:numId w:val="43"/>
        </w:numPr>
        <w:tabs>
          <w:tab w:val="left" w:pos="142"/>
        </w:tabs>
        <w:spacing w:line="480" w:lineRule="exact"/>
        <w:ind w:leftChars="299" w:left="1698" w:hangingChars="306" w:hanging="980"/>
        <w:rPr>
          <w:rFonts w:eastAsia="標楷體"/>
          <w:b/>
          <w:bCs/>
          <w:color w:val="000000" w:themeColor="text1"/>
          <w:sz w:val="32"/>
          <w:szCs w:val="32"/>
        </w:rPr>
      </w:pPr>
      <w:bookmarkStart w:id="380" w:name="_Toc523083857"/>
      <w:bookmarkStart w:id="381" w:name="_Toc523145169"/>
      <w:r w:rsidRPr="007A6C52">
        <w:rPr>
          <w:rFonts w:eastAsia="標楷體"/>
          <w:b/>
          <w:bCs/>
          <w:color w:val="000000" w:themeColor="text1"/>
          <w:sz w:val="32"/>
          <w:szCs w:val="32"/>
        </w:rPr>
        <w:t>辦理國際頂尖賽事</w:t>
      </w:r>
      <w:bookmarkEnd w:id="380"/>
      <w:bookmarkEnd w:id="381"/>
    </w:p>
    <w:p w14:paraId="567F561F" w14:textId="58023A19" w:rsidR="009220D0" w:rsidRPr="007A6C52" w:rsidRDefault="009220D0" w:rsidP="00F5393A">
      <w:pPr>
        <w:pStyle w:val="ab"/>
        <w:numPr>
          <w:ilvl w:val="0"/>
          <w:numId w:val="6"/>
        </w:numPr>
        <w:spacing w:line="480" w:lineRule="exact"/>
        <w:ind w:leftChars="0" w:left="1750" w:hanging="332"/>
        <w:jc w:val="both"/>
        <w:rPr>
          <w:rFonts w:eastAsia="標楷體"/>
          <w:bCs/>
          <w:color w:val="000000" w:themeColor="text1"/>
          <w:sz w:val="32"/>
          <w:szCs w:val="32"/>
        </w:rPr>
      </w:pPr>
      <w:r w:rsidRPr="007A6C52">
        <w:rPr>
          <w:rFonts w:eastAsia="標楷體"/>
          <w:bCs/>
          <w:color w:val="000000" w:themeColor="text1"/>
          <w:sz w:val="32"/>
          <w:szCs w:val="32"/>
        </w:rPr>
        <w:t>2018</w:t>
      </w:r>
      <w:r w:rsidR="009A79BD" w:rsidRPr="007A6C52">
        <w:rPr>
          <w:rFonts w:eastAsia="標楷體" w:hint="eastAsia"/>
          <w:bCs/>
          <w:color w:val="000000" w:themeColor="text1"/>
          <w:sz w:val="32"/>
          <w:szCs w:val="32"/>
        </w:rPr>
        <w:t>世界</w:t>
      </w:r>
      <w:r w:rsidRPr="007A6C52">
        <w:rPr>
          <w:rFonts w:eastAsia="標楷體"/>
          <w:bCs/>
          <w:color w:val="000000" w:themeColor="text1"/>
          <w:sz w:val="32"/>
          <w:szCs w:val="32"/>
        </w:rPr>
        <w:t>I</w:t>
      </w:r>
      <w:r w:rsidR="00E12E4B" w:rsidRPr="007A6C52">
        <w:rPr>
          <w:rFonts w:eastAsia="標楷體" w:hint="eastAsia"/>
          <w:bCs/>
          <w:color w:val="000000" w:themeColor="text1"/>
          <w:sz w:val="32"/>
          <w:szCs w:val="32"/>
        </w:rPr>
        <w:t>E</w:t>
      </w:r>
      <w:r w:rsidRPr="007A6C52">
        <w:rPr>
          <w:rFonts w:eastAsia="標楷體"/>
          <w:bCs/>
          <w:color w:val="000000" w:themeColor="text1"/>
          <w:sz w:val="32"/>
          <w:szCs w:val="32"/>
        </w:rPr>
        <w:t>SF</w:t>
      </w:r>
      <w:proofErr w:type="gramStart"/>
      <w:r w:rsidRPr="007A6C52">
        <w:rPr>
          <w:rFonts w:eastAsia="標楷體"/>
          <w:bCs/>
          <w:color w:val="000000" w:themeColor="text1"/>
          <w:sz w:val="32"/>
          <w:szCs w:val="32"/>
        </w:rPr>
        <w:t>電</w:t>
      </w:r>
      <w:commentRangeStart w:id="382"/>
      <w:r w:rsidRPr="007A6C52">
        <w:rPr>
          <w:rFonts w:eastAsia="標楷體"/>
          <w:bCs/>
          <w:color w:val="000000" w:themeColor="text1"/>
          <w:sz w:val="32"/>
          <w:szCs w:val="32"/>
        </w:rPr>
        <w:t>競</w:t>
      </w:r>
      <w:commentRangeEnd w:id="382"/>
      <w:proofErr w:type="gramEnd"/>
      <w:r w:rsidRPr="007A6C52">
        <w:rPr>
          <w:rStyle w:val="af1"/>
          <w:color w:val="000000" w:themeColor="text1"/>
          <w:kern w:val="0"/>
        </w:rPr>
        <w:commentReference w:id="382"/>
      </w:r>
      <w:r w:rsidR="009A79BD" w:rsidRPr="007A6C52">
        <w:rPr>
          <w:rFonts w:eastAsia="標楷體" w:hint="eastAsia"/>
          <w:bCs/>
          <w:color w:val="000000" w:themeColor="text1"/>
          <w:sz w:val="32"/>
          <w:szCs w:val="32"/>
        </w:rPr>
        <w:t>錦標賽</w:t>
      </w:r>
    </w:p>
    <w:p w14:paraId="2D53A2AC" w14:textId="27327B1B" w:rsidR="00C95368" w:rsidRPr="007A6C52" w:rsidRDefault="00B45D5B" w:rsidP="00305E80">
      <w:pPr>
        <w:pStyle w:val="ab"/>
        <w:numPr>
          <w:ilvl w:val="0"/>
          <w:numId w:val="24"/>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由本府文化局主辦，</w:t>
      </w:r>
      <w:r w:rsidR="00B7447B" w:rsidRPr="007A6C52">
        <w:rPr>
          <w:rFonts w:eastAsia="標楷體" w:hint="eastAsia"/>
          <w:bCs/>
          <w:color w:val="000000" w:themeColor="text1"/>
          <w:sz w:val="32"/>
          <w:szCs w:val="32"/>
        </w:rPr>
        <w:t>本局</w:t>
      </w:r>
      <w:r w:rsidR="00161AB4" w:rsidRPr="007A6C52">
        <w:rPr>
          <w:rFonts w:eastAsia="標楷體" w:hint="eastAsia"/>
          <w:bCs/>
          <w:color w:val="000000" w:themeColor="text1"/>
          <w:sz w:val="32"/>
          <w:szCs w:val="32"/>
        </w:rPr>
        <w:t>共同辦理</w:t>
      </w:r>
      <w:r w:rsidR="00B7447B" w:rsidRPr="007A6C52">
        <w:rPr>
          <w:rFonts w:eastAsia="標楷體" w:hint="eastAsia"/>
          <w:bCs/>
          <w:color w:val="000000" w:themeColor="text1"/>
          <w:sz w:val="32"/>
          <w:szCs w:val="32"/>
        </w:rPr>
        <w:t>，</w:t>
      </w:r>
      <w:r w:rsidR="00D923F8" w:rsidRPr="007A6C52">
        <w:rPr>
          <w:rFonts w:eastAsia="標楷體"/>
          <w:bCs/>
          <w:color w:val="000000" w:themeColor="text1"/>
          <w:sz w:val="32"/>
          <w:szCs w:val="32"/>
        </w:rPr>
        <w:t>107</w:t>
      </w:r>
      <w:r w:rsidR="00D923F8" w:rsidRPr="007A6C52">
        <w:rPr>
          <w:rFonts w:eastAsia="標楷體"/>
          <w:bCs/>
          <w:color w:val="000000" w:themeColor="text1"/>
          <w:sz w:val="32"/>
          <w:szCs w:val="32"/>
        </w:rPr>
        <w:t>年</w:t>
      </w:r>
      <w:r w:rsidR="00D923F8" w:rsidRPr="007A6C52">
        <w:rPr>
          <w:rFonts w:eastAsia="標楷體"/>
          <w:bCs/>
          <w:color w:val="000000" w:themeColor="text1"/>
          <w:sz w:val="32"/>
          <w:szCs w:val="32"/>
        </w:rPr>
        <w:t>11</w:t>
      </w:r>
      <w:r w:rsidR="00D923F8" w:rsidRPr="007A6C52">
        <w:rPr>
          <w:rFonts w:eastAsia="標楷體"/>
          <w:bCs/>
          <w:color w:val="000000" w:themeColor="text1"/>
          <w:sz w:val="32"/>
          <w:szCs w:val="32"/>
        </w:rPr>
        <w:t>月</w:t>
      </w:r>
      <w:r w:rsidR="00D923F8" w:rsidRPr="007A6C52">
        <w:rPr>
          <w:rFonts w:eastAsia="標楷體"/>
          <w:bCs/>
          <w:color w:val="000000" w:themeColor="text1"/>
          <w:sz w:val="32"/>
          <w:szCs w:val="32"/>
        </w:rPr>
        <w:t>9</w:t>
      </w:r>
      <w:r w:rsidR="00D923F8" w:rsidRPr="007A6C52">
        <w:rPr>
          <w:rFonts w:eastAsia="標楷體"/>
          <w:bCs/>
          <w:color w:val="000000" w:themeColor="text1"/>
          <w:sz w:val="32"/>
          <w:szCs w:val="32"/>
        </w:rPr>
        <w:t>日至</w:t>
      </w:r>
      <w:r w:rsidR="00D923F8" w:rsidRPr="007A6C52">
        <w:rPr>
          <w:rFonts w:eastAsia="標楷體"/>
          <w:bCs/>
          <w:color w:val="000000" w:themeColor="text1"/>
          <w:sz w:val="32"/>
          <w:szCs w:val="32"/>
        </w:rPr>
        <w:t>11</w:t>
      </w:r>
      <w:r w:rsidR="00D923F8" w:rsidRPr="007A6C52">
        <w:rPr>
          <w:rFonts w:eastAsia="標楷體"/>
          <w:bCs/>
          <w:color w:val="000000" w:themeColor="text1"/>
          <w:sz w:val="32"/>
          <w:szCs w:val="32"/>
        </w:rPr>
        <w:t>日將於高雄巨蛋辦理，預計將有超過</w:t>
      </w:r>
      <w:r w:rsidR="00D923F8" w:rsidRPr="007A6C52">
        <w:rPr>
          <w:rFonts w:eastAsia="標楷體"/>
          <w:bCs/>
          <w:color w:val="000000" w:themeColor="text1"/>
          <w:sz w:val="32"/>
          <w:szCs w:val="32"/>
        </w:rPr>
        <w:t>50</w:t>
      </w:r>
      <w:r w:rsidR="00D923F8" w:rsidRPr="007A6C52">
        <w:rPr>
          <w:rFonts w:eastAsia="標楷體"/>
          <w:bCs/>
          <w:color w:val="000000" w:themeColor="text1"/>
          <w:sz w:val="32"/>
          <w:szCs w:val="32"/>
        </w:rPr>
        <w:t>國以上的代表團、</w:t>
      </w:r>
      <w:r w:rsidR="00D923F8" w:rsidRPr="007A6C52">
        <w:rPr>
          <w:rFonts w:eastAsia="標楷體"/>
          <w:bCs/>
          <w:color w:val="000000" w:themeColor="text1"/>
          <w:sz w:val="32"/>
          <w:szCs w:val="32"/>
        </w:rPr>
        <w:t xml:space="preserve">100 </w:t>
      </w:r>
      <w:r w:rsidR="00D923F8" w:rsidRPr="007A6C52">
        <w:rPr>
          <w:rFonts w:eastAsia="標楷體"/>
          <w:bCs/>
          <w:color w:val="000000" w:themeColor="text1"/>
          <w:sz w:val="32"/>
          <w:szCs w:val="32"/>
        </w:rPr>
        <w:t>位產學合作的學生加入志工團及超過</w:t>
      </w:r>
      <w:proofErr w:type="gramStart"/>
      <w:r w:rsidR="00D923F8" w:rsidRPr="007A6C52">
        <w:rPr>
          <w:rFonts w:eastAsia="標楷體"/>
          <w:bCs/>
          <w:color w:val="000000" w:themeColor="text1"/>
          <w:sz w:val="32"/>
          <w:szCs w:val="32"/>
        </w:rPr>
        <w:t>500</w:t>
      </w:r>
      <w:r w:rsidR="00D923F8" w:rsidRPr="007A6C52">
        <w:rPr>
          <w:rFonts w:eastAsia="標楷體"/>
          <w:bCs/>
          <w:color w:val="000000" w:themeColor="text1"/>
          <w:sz w:val="32"/>
          <w:szCs w:val="32"/>
        </w:rPr>
        <w:t>名電競好手</w:t>
      </w:r>
      <w:proofErr w:type="gramEnd"/>
      <w:r w:rsidR="00D923F8" w:rsidRPr="007A6C52">
        <w:rPr>
          <w:rFonts w:eastAsia="標楷體"/>
          <w:bCs/>
          <w:color w:val="000000" w:themeColor="text1"/>
          <w:sz w:val="32"/>
          <w:szCs w:val="32"/>
        </w:rPr>
        <w:t>參加。</w:t>
      </w:r>
    </w:p>
    <w:p w14:paraId="24C69A2E" w14:textId="7D3B1B45" w:rsidR="00B45D5B" w:rsidRPr="007A6C52" w:rsidRDefault="00D923F8" w:rsidP="00305E80">
      <w:pPr>
        <w:pStyle w:val="ab"/>
        <w:numPr>
          <w:ilvl w:val="0"/>
          <w:numId w:val="24"/>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為全球目前最大以國籍為參賽單位</w:t>
      </w:r>
      <w:proofErr w:type="gramStart"/>
      <w:r w:rsidRPr="007A6C52">
        <w:rPr>
          <w:rFonts w:eastAsia="標楷體"/>
          <w:bCs/>
          <w:color w:val="000000" w:themeColor="text1"/>
          <w:sz w:val="32"/>
          <w:szCs w:val="32"/>
        </w:rPr>
        <w:t>之電競運動</w:t>
      </w:r>
      <w:proofErr w:type="gramEnd"/>
      <w:r w:rsidRPr="007A6C52">
        <w:rPr>
          <w:rFonts w:eastAsia="標楷體"/>
          <w:bCs/>
          <w:color w:val="000000" w:themeColor="text1"/>
          <w:sz w:val="32"/>
          <w:szCs w:val="32"/>
        </w:rPr>
        <w:t>賽事，具高度商業發展產值，中華民國電子競技運動協會</w:t>
      </w:r>
      <w:r w:rsidR="00C95368" w:rsidRPr="007A6C52">
        <w:rPr>
          <w:rFonts w:eastAsia="標楷體" w:hint="eastAsia"/>
          <w:bCs/>
          <w:color w:val="000000" w:themeColor="text1"/>
          <w:sz w:val="32"/>
          <w:szCs w:val="32"/>
        </w:rPr>
        <w:t>表</w:t>
      </w:r>
      <w:r w:rsidRPr="007A6C52">
        <w:rPr>
          <w:rFonts w:eastAsia="標楷體"/>
          <w:bCs/>
          <w:color w:val="000000" w:themeColor="text1"/>
          <w:sz w:val="32"/>
          <w:szCs w:val="32"/>
        </w:rPr>
        <w:t>示</w:t>
      </w:r>
      <w:r w:rsidRPr="007A6C52">
        <w:rPr>
          <w:rFonts w:eastAsia="標楷體"/>
          <w:bCs/>
          <w:color w:val="000000" w:themeColor="text1"/>
          <w:sz w:val="32"/>
          <w:szCs w:val="32"/>
        </w:rPr>
        <w:t>(</w:t>
      </w:r>
      <w:r w:rsidRPr="007A6C52">
        <w:rPr>
          <w:rFonts w:eastAsia="標楷體"/>
          <w:bCs/>
          <w:color w:val="000000" w:themeColor="text1"/>
          <w:sz w:val="32"/>
          <w:szCs w:val="32"/>
        </w:rPr>
        <w:t>自由時報</w:t>
      </w:r>
      <w:r w:rsidRPr="007A6C52">
        <w:rPr>
          <w:rFonts w:eastAsia="標楷體"/>
          <w:bCs/>
          <w:color w:val="000000" w:themeColor="text1"/>
          <w:sz w:val="32"/>
          <w:szCs w:val="32"/>
        </w:rPr>
        <w:t>106</w:t>
      </w:r>
      <w:r w:rsidRPr="007A6C52">
        <w:rPr>
          <w:rFonts w:eastAsia="標楷體"/>
          <w:bCs/>
          <w:color w:val="000000" w:themeColor="text1"/>
          <w:sz w:val="32"/>
          <w:szCs w:val="32"/>
        </w:rPr>
        <w:t>年</w:t>
      </w:r>
      <w:r w:rsidRPr="007A6C52">
        <w:rPr>
          <w:rFonts w:eastAsia="標楷體"/>
          <w:bCs/>
          <w:color w:val="000000" w:themeColor="text1"/>
          <w:sz w:val="32"/>
          <w:szCs w:val="32"/>
        </w:rPr>
        <w:t>11</w:t>
      </w:r>
      <w:r w:rsidRPr="007A6C52">
        <w:rPr>
          <w:rFonts w:eastAsia="標楷體"/>
          <w:bCs/>
          <w:color w:val="000000" w:themeColor="text1"/>
          <w:sz w:val="32"/>
          <w:szCs w:val="32"/>
        </w:rPr>
        <w:t>月</w:t>
      </w:r>
      <w:r w:rsidRPr="007A6C52">
        <w:rPr>
          <w:rFonts w:eastAsia="標楷體"/>
          <w:bCs/>
          <w:color w:val="000000" w:themeColor="text1"/>
          <w:sz w:val="32"/>
          <w:szCs w:val="32"/>
        </w:rPr>
        <w:t>20</w:t>
      </w:r>
      <w:r w:rsidRPr="007A6C52">
        <w:rPr>
          <w:rFonts w:eastAsia="標楷體"/>
          <w:bCs/>
          <w:color w:val="000000" w:themeColor="text1"/>
          <w:sz w:val="32"/>
          <w:szCs w:val="32"/>
        </w:rPr>
        <w:t>日</w:t>
      </w:r>
      <w:r w:rsidRPr="007A6C52">
        <w:rPr>
          <w:rFonts w:eastAsia="標楷體"/>
          <w:bCs/>
          <w:color w:val="000000" w:themeColor="text1"/>
          <w:sz w:val="32"/>
          <w:szCs w:val="32"/>
        </w:rPr>
        <w:t>)2018</w:t>
      </w:r>
      <w:r w:rsidRPr="007A6C52">
        <w:rPr>
          <w:rFonts w:eastAsia="標楷體"/>
          <w:bCs/>
          <w:color w:val="000000" w:themeColor="text1"/>
          <w:sz w:val="32"/>
          <w:szCs w:val="32"/>
        </w:rPr>
        <w:t>年全球數位遊戲產值將達</w:t>
      </w:r>
      <w:r w:rsidRPr="007A6C52">
        <w:rPr>
          <w:rFonts w:eastAsia="標楷體"/>
          <w:bCs/>
          <w:color w:val="000000" w:themeColor="text1"/>
          <w:sz w:val="32"/>
          <w:szCs w:val="32"/>
        </w:rPr>
        <w:t>1,135</w:t>
      </w:r>
      <w:r w:rsidRPr="007A6C52">
        <w:rPr>
          <w:rFonts w:eastAsia="標楷體"/>
          <w:bCs/>
          <w:color w:val="000000" w:themeColor="text1"/>
          <w:sz w:val="32"/>
          <w:szCs w:val="32"/>
        </w:rPr>
        <w:t>億美元</w:t>
      </w:r>
      <w:r w:rsidRPr="007A6C52">
        <w:rPr>
          <w:rFonts w:eastAsia="標楷體"/>
          <w:bCs/>
          <w:color w:val="000000" w:themeColor="text1"/>
          <w:sz w:val="32"/>
          <w:szCs w:val="32"/>
        </w:rPr>
        <w:t>(</w:t>
      </w:r>
      <w:r w:rsidRPr="007A6C52">
        <w:rPr>
          <w:rFonts w:eastAsia="標楷體"/>
          <w:bCs/>
          <w:color w:val="000000" w:themeColor="text1"/>
          <w:sz w:val="32"/>
          <w:szCs w:val="32"/>
        </w:rPr>
        <w:t>超過新臺幣</w:t>
      </w:r>
      <w:r w:rsidRPr="007A6C52">
        <w:rPr>
          <w:rFonts w:eastAsia="標楷體"/>
          <w:bCs/>
          <w:color w:val="000000" w:themeColor="text1"/>
          <w:sz w:val="32"/>
          <w:szCs w:val="32"/>
        </w:rPr>
        <w:t>3</w:t>
      </w:r>
      <w:r w:rsidRPr="007A6C52">
        <w:rPr>
          <w:rFonts w:eastAsia="標楷體"/>
          <w:bCs/>
          <w:color w:val="000000" w:themeColor="text1"/>
          <w:sz w:val="32"/>
          <w:szCs w:val="32"/>
        </w:rPr>
        <w:t>兆元</w:t>
      </w:r>
      <w:r w:rsidRPr="007A6C52">
        <w:rPr>
          <w:rFonts w:eastAsia="標楷體"/>
          <w:bCs/>
          <w:color w:val="000000" w:themeColor="text1"/>
          <w:sz w:val="32"/>
          <w:szCs w:val="32"/>
        </w:rPr>
        <w:t>)</w:t>
      </w:r>
      <w:r w:rsidR="00B45D5B" w:rsidRPr="007A6C52">
        <w:rPr>
          <w:rFonts w:eastAsia="標楷體" w:hint="eastAsia"/>
          <w:bCs/>
          <w:color w:val="000000" w:themeColor="text1"/>
          <w:sz w:val="32"/>
          <w:szCs w:val="32"/>
        </w:rPr>
        <w:t xml:space="preserve"> </w:t>
      </w:r>
      <w:r w:rsidR="00B45D5B" w:rsidRPr="007A6C52">
        <w:rPr>
          <w:rFonts w:eastAsia="標楷體" w:hint="eastAsia"/>
          <w:bCs/>
          <w:color w:val="000000" w:themeColor="text1"/>
          <w:sz w:val="32"/>
          <w:szCs w:val="32"/>
        </w:rPr>
        <w:t>，辦理賽事助益本市扶植電競相關產業發展，並提升城市品質與行銷，帶動運動產值及觀光成長</w:t>
      </w:r>
      <w:r w:rsidRPr="007A6C52">
        <w:rPr>
          <w:rFonts w:eastAsia="標楷體"/>
          <w:bCs/>
          <w:color w:val="000000" w:themeColor="text1"/>
          <w:sz w:val="32"/>
          <w:szCs w:val="32"/>
        </w:rPr>
        <w:t>。</w:t>
      </w:r>
    </w:p>
    <w:p w14:paraId="2F3F7566" w14:textId="002742D2" w:rsidR="00B45D5B" w:rsidRPr="007A6C52" w:rsidRDefault="00D923F8" w:rsidP="00305E80">
      <w:pPr>
        <w:pStyle w:val="ab"/>
        <w:numPr>
          <w:ilvl w:val="0"/>
          <w:numId w:val="24"/>
        </w:numPr>
        <w:tabs>
          <w:tab w:val="left" w:pos="142"/>
        </w:tabs>
        <w:spacing w:line="480" w:lineRule="exact"/>
        <w:ind w:leftChars="0" w:left="2410" w:hanging="850"/>
        <w:jc w:val="both"/>
        <w:rPr>
          <w:rFonts w:eastAsia="標楷體"/>
          <w:bCs/>
          <w:color w:val="000000" w:themeColor="text1"/>
          <w:sz w:val="32"/>
          <w:szCs w:val="32"/>
        </w:rPr>
      </w:pPr>
      <w:proofErr w:type="gramStart"/>
      <w:r w:rsidRPr="007A6C52">
        <w:rPr>
          <w:rFonts w:eastAsia="標楷體"/>
          <w:bCs/>
          <w:color w:val="000000" w:themeColor="text1"/>
          <w:sz w:val="32"/>
          <w:szCs w:val="32"/>
        </w:rPr>
        <w:t>電競人才</w:t>
      </w:r>
      <w:proofErr w:type="gramEnd"/>
      <w:r w:rsidR="00B45D5B" w:rsidRPr="007A6C52">
        <w:rPr>
          <w:rFonts w:eastAsia="標楷體" w:hint="eastAsia"/>
          <w:bCs/>
          <w:color w:val="000000" w:themeColor="text1"/>
          <w:sz w:val="32"/>
          <w:szCs w:val="32"/>
        </w:rPr>
        <w:t>需</w:t>
      </w:r>
      <w:r w:rsidRPr="007A6C52">
        <w:rPr>
          <w:rFonts w:eastAsia="標楷體"/>
          <w:bCs/>
          <w:color w:val="000000" w:themeColor="text1"/>
          <w:sz w:val="32"/>
          <w:szCs w:val="32"/>
        </w:rPr>
        <w:t>從教育紮根，</w:t>
      </w:r>
      <w:r w:rsidR="00B45D5B" w:rsidRPr="007A6C52">
        <w:rPr>
          <w:rFonts w:eastAsia="標楷體" w:hint="eastAsia"/>
          <w:bCs/>
          <w:color w:val="000000" w:themeColor="text1"/>
          <w:sz w:val="32"/>
          <w:szCs w:val="32"/>
        </w:rPr>
        <w:t>本市</w:t>
      </w:r>
      <w:r w:rsidRPr="007A6C52">
        <w:rPr>
          <w:rFonts w:eastAsia="標楷體"/>
          <w:bCs/>
          <w:color w:val="000000" w:themeColor="text1"/>
          <w:sz w:val="32"/>
          <w:szCs w:val="32"/>
        </w:rPr>
        <w:t>高中職</w:t>
      </w:r>
      <w:r w:rsidRPr="007A6C52">
        <w:rPr>
          <w:rFonts w:eastAsia="標楷體"/>
          <w:bCs/>
          <w:color w:val="000000" w:themeColor="text1"/>
          <w:sz w:val="32"/>
          <w:szCs w:val="32"/>
        </w:rPr>
        <w:t xml:space="preserve"> (</w:t>
      </w:r>
      <w:r w:rsidRPr="007A6C52">
        <w:rPr>
          <w:rFonts w:eastAsia="標楷體"/>
          <w:bCs/>
          <w:color w:val="000000" w:themeColor="text1"/>
          <w:sz w:val="32"/>
          <w:szCs w:val="32"/>
        </w:rPr>
        <w:t>立</w:t>
      </w:r>
      <w:r w:rsidRPr="007A6C52">
        <w:rPr>
          <w:rFonts w:eastAsia="標楷體"/>
          <w:bCs/>
          <w:color w:val="000000" w:themeColor="text1"/>
          <w:sz w:val="32"/>
          <w:szCs w:val="32"/>
        </w:rPr>
        <w:lastRenderedPageBreak/>
        <w:t>志中學</w:t>
      </w:r>
      <w:r w:rsidRPr="007A6C52">
        <w:rPr>
          <w:rFonts w:eastAsia="標楷體"/>
          <w:bCs/>
          <w:color w:val="000000" w:themeColor="text1"/>
          <w:sz w:val="32"/>
          <w:szCs w:val="32"/>
        </w:rPr>
        <w:t>)</w:t>
      </w:r>
      <w:r w:rsidRPr="007A6C52">
        <w:rPr>
          <w:rFonts w:eastAsia="標楷體"/>
          <w:bCs/>
          <w:color w:val="000000" w:themeColor="text1"/>
          <w:sz w:val="32"/>
          <w:szCs w:val="32"/>
        </w:rPr>
        <w:t>與大學</w:t>
      </w:r>
      <w:r w:rsidRPr="007A6C52">
        <w:rPr>
          <w:rFonts w:eastAsia="標楷體"/>
          <w:bCs/>
          <w:color w:val="000000" w:themeColor="text1"/>
          <w:sz w:val="32"/>
          <w:szCs w:val="32"/>
        </w:rPr>
        <w:t>(</w:t>
      </w:r>
      <w:r w:rsidRPr="007A6C52">
        <w:rPr>
          <w:rFonts w:eastAsia="標楷體"/>
          <w:bCs/>
          <w:color w:val="000000" w:themeColor="text1"/>
          <w:sz w:val="32"/>
          <w:szCs w:val="32"/>
        </w:rPr>
        <w:t>樹德科大</w:t>
      </w:r>
      <w:r w:rsidRPr="007A6C52">
        <w:rPr>
          <w:rFonts w:eastAsia="標楷體"/>
          <w:bCs/>
          <w:color w:val="000000" w:themeColor="text1"/>
          <w:sz w:val="32"/>
          <w:szCs w:val="32"/>
        </w:rPr>
        <w:t>)</w:t>
      </w:r>
      <w:r w:rsidRPr="007A6C52">
        <w:rPr>
          <w:rFonts w:eastAsia="標楷體"/>
          <w:bCs/>
          <w:color w:val="000000" w:themeColor="text1"/>
          <w:sz w:val="32"/>
          <w:szCs w:val="32"/>
        </w:rPr>
        <w:t>攜手一條龍設立學</w:t>
      </w:r>
      <w:r w:rsidRPr="007A6C52">
        <w:rPr>
          <w:rFonts w:eastAsia="標楷體"/>
          <w:bCs/>
          <w:color w:val="000000" w:themeColor="text1"/>
          <w:sz w:val="32"/>
          <w:szCs w:val="32"/>
        </w:rPr>
        <w:t>(</w:t>
      </w:r>
      <w:r w:rsidRPr="007A6C52">
        <w:rPr>
          <w:rFonts w:eastAsia="標楷體"/>
          <w:bCs/>
          <w:color w:val="000000" w:themeColor="text1"/>
          <w:sz w:val="32"/>
          <w:szCs w:val="32"/>
        </w:rPr>
        <w:t>課</w:t>
      </w:r>
      <w:r w:rsidRPr="007A6C52">
        <w:rPr>
          <w:rFonts w:eastAsia="標楷體"/>
          <w:bCs/>
          <w:color w:val="000000" w:themeColor="text1"/>
          <w:sz w:val="32"/>
          <w:szCs w:val="32"/>
        </w:rPr>
        <w:t>)</w:t>
      </w:r>
      <w:r w:rsidRPr="007A6C52">
        <w:rPr>
          <w:rFonts w:eastAsia="標楷體"/>
          <w:bCs/>
          <w:color w:val="000000" w:themeColor="text1"/>
          <w:sz w:val="32"/>
          <w:szCs w:val="32"/>
        </w:rPr>
        <w:t>程及產學合作進行培育且設立</w:t>
      </w:r>
      <w:proofErr w:type="gramStart"/>
      <w:r w:rsidRPr="007A6C52">
        <w:rPr>
          <w:rFonts w:eastAsia="標楷體"/>
          <w:bCs/>
          <w:color w:val="000000" w:themeColor="text1"/>
          <w:sz w:val="32"/>
          <w:szCs w:val="32"/>
        </w:rPr>
        <w:t>電競場</w:t>
      </w:r>
      <w:proofErr w:type="gramEnd"/>
      <w:r w:rsidRPr="007A6C52">
        <w:rPr>
          <w:rFonts w:eastAsia="標楷體"/>
          <w:bCs/>
          <w:color w:val="000000" w:themeColor="text1"/>
          <w:sz w:val="32"/>
          <w:szCs w:val="32"/>
        </w:rPr>
        <w:t>館</w:t>
      </w:r>
    </w:p>
    <w:p w14:paraId="4EF45F73" w14:textId="0D616B7E" w:rsidR="00D923F8" w:rsidRPr="007A6C52" w:rsidRDefault="00D923F8" w:rsidP="00305E80">
      <w:pPr>
        <w:pStyle w:val="ab"/>
        <w:numPr>
          <w:ilvl w:val="0"/>
          <w:numId w:val="24"/>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輔導本市體育</w:t>
      </w:r>
      <w:proofErr w:type="gramStart"/>
      <w:r w:rsidRPr="007A6C52">
        <w:rPr>
          <w:rFonts w:eastAsia="標楷體"/>
          <w:bCs/>
          <w:color w:val="000000" w:themeColor="text1"/>
          <w:sz w:val="32"/>
          <w:szCs w:val="32"/>
        </w:rPr>
        <w:t>會電競委員會</w:t>
      </w:r>
      <w:proofErr w:type="gramEnd"/>
      <w:r w:rsidRPr="007A6C52">
        <w:rPr>
          <w:rFonts w:eastAsia="標楷體"/>
          <w:bCs/>
          <w:color w:val="000000" w:themeColor="text1"/>
          <w:sz w:val="32"/>
          <w:szCs w:val="32"/>
        </w:rPr>
        <w:t>運作、辦理國際及全國賽事，產官學共同合作打造高雄</w:t>
      </w:r>
      <w:proofErr w:type="gramStart"/>
      <w:r w:rsidRPr="007A6C52">
        <w:rPr>
          <w:rFonts w:eastAsia="標楷體"/>
          <w:bCs/>
          <w:color w:val="000000" w:themeColor="text1"/>
          <w:sz w:val="32"/>
          <w:szCs w:val="32"/>
        </w:rPr>
        <w:t>為電競產業</w:t>
      </w:r>
      <w:proofErr w:type="gramEnd"/>
      <w:r w:rsidRPr="007A6C52">
        <w:rPr>
          <w:rFonts w:eastAsia="標楷體"/>
          <w:bCs/>
          <w:color w:val="000000" w:themeColor="text1"/>
          <w:sz w:val="32"/>
          <w:szCs w:val="32"/>
        </w:rPr>
        <w:t>重鎮。</w:t>
      </w:r>
    </w:p>
    <w:p w14:paraId="572E4DF1" w14:textId="77777777" w:rsidR="00C231CA" w:rsidRPr="007A6C52" w:rsidRDefault="00C231CA" w:rsidP="00F5393A">
      <w:pPr>
        <w:pStyle w:val="ab"/>
        <w:numPr>
          <w:ilvl w:val="0"/>
          <w:numId w:val="6"/>
        </w:numPr>
        <w:spacing w:line="480" w:lineRule="exact"/>
        <w:ind w:leftChars="0" w:left="1750" w:hanging="332"/>
        <w:jc w:val="both"/>
        <w:rPr>
          <w:rFonts w:eastAsia="標楷體"/>
          <w:bCs/>
          <w:color w:val="000000" w:themeColor="text1"/>
          <w:sz w:val="32"/>
          <w:szCs w:val="32"/>
        </w:rPr>
      </w:pPr>
      <w:r w:rsidRPr="007A6C52">
        <w:rPr>
          <w:rFonts w:eastAsia="標楷體"/>
          <w:bCs/>
          <w:color w:val="000000" w:themeColor="text1"/>
          <w:sz w:val="32"/>
          <w:szCs w:val="32"/>
        </w:rPr>
        <w:t>2018</w:t>
      </w:r>
      <w:r w:rsidRPr="007A6C52">
        <w:rPr>
          <w:rFonts w:eastAsia="標楷體"/>
          <w:bCs/>
          <w:color w:val="000000" w:themeColor="text1"/>
          <w:sz w:val="32"/>
          <w:szCs w:val="32"/>
        </w:rPr>
        <w:t>高雄海</w:t>
      </w:r>
      <w:proofErr w:type="gramStart"/>
      <w:r w:rsidRPr="007A6C52">
        <w:rPr>
          <w:rFonts w:eastAsia="標楷體"/>
          <w:bCs/>
          <w:color w:val="000000" w:themeColor="text1"/>
          <w:sz w:val="32"/>
          <w:szCs w:val="32"/>
        </w:rPr>
        <w:t>碩</w:t>
      </w:r>
      <w:proofErr w:type="gramEnd"/>
      <w:r w:rsidRPr="007A6C52">
        <w:rPr>
          <w:rFonts w:eastAsia="標楷體"/>
          <w:bCs/>
          <w:color w:val="000000" w:themeColor="text1"/>
          <w:sz w:val="32"/>
          <w:szCs w:val="32"/>
        </w:rPr>
        <w:t>網球公開賽</w:t>
      </w:r>
    </w:p>
    <w:p w14:paraId="589C9574" w14:textId="1A04BF22" w:rsidR="00B45D5B" w:rsidRPr="007A6C52" w:rsidRDefault="00B45D5B" w:rsidP="00305E80">
      <w:pPr>
        <w:pStyle w:val="ab"/>
        <w:numPr>
          <w:ilvl w:val="0"/>
          <w:numId w:val="25"/>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hint="eastAsia"/>
          <w:bCs/>
          <w:color w:val="000000" w:themeColor="text1"/>
          <w:sz w:val="32"/>
          <w:szCs w:val="32"/>
        </w:rPr>
        <w:t>由中華民國網球協會主辦，本局共同主辦</w:t>
      </w:r>
      <w:r w:rsidR="00B7447B" w:rsidRPr="007A6C52">
        <w:rPr>
          <w:rFonts w:eastAsia="標楷體" w:hint="eastAsia"/>
          <w:bCs/>
          <w:color w:val="000000" w:themeColor="text1"/>
          <w:sz w:val="32"/>
          <w:szCs w:val="32"/>
        </w:rPr>
        <w:t>，</w:t>
      </w:r>
      <w:r w:rsidR="00C231CA" w:rsidRPr="007A6C52">
        <w:rPr>
          <w:rFonts w:eastAsia="標楷體"/>
          <w:bCs/>
          <w:color w:val="000000" w:themeColor="text1"/>
          <w:sz w:val="32"/>
          <w:szCs w:val="32"/>
        </w:rPr>
        <w:t>107</w:t>
      </w:r>
      <w:r w:rsidR="00C231CA" w:rsidRPr="007A6C52">
        <w:rPr>
          <w:rFonts w:eastAsia="標楷體"/>
          <w:bCs/>
          <w:color w:val="000000" w:themeColor="text1"/>
          <w:sz w:val="32"/>
          <w:szCs w:val="32"/>
        </w:rPr>
        <w:t>年</w:t>
      </w:r>
      <w:r w:rsidR="00C231CA" w:rsidRPr="007A6C52">
        <w:rPr>
          <w:rFonts w:eastAsia="標楷體"/>
          <w:bCs/>
          <w:color w:val="000000" w:themeColor="text1"/>
          <w:sz w:val="32"/>
          <w:szCs w:val="32"/>
        </w:rPr>
        <w:t>9</w:t>
      </w:r>
      <w:r w:rsidR="00C231CA" w:rsidRPr="007A6C52">
        <w:rPr>
          <w:rFonts w:eastAsia="標楷體"/>
          <w:bCs/>
          <w:color w:val="000000" w:themeColor="text1"/>
          <w:sz w:val="32"/>
          <w:szCs w:val="32"/>
        </w:rPr>
        <w:t>月</w:t>
      </w:r>
      <w:r w:rsidR="00C231CA" w:rsidRPr="007A6C52">
        <w:rPr>
          <w:rFonts w:eastAsia="標楷體"/>
          <w:bCs/>
          <w:color w:val="000000" w:themeColor="text1"/>
          <w:sz w:val="32"/>
          <w:szCs w:val="32"/>
        </w:rPr>
        <w:t>15</w:t>
      </w:r>
      <w:r w:rsidR="00C231CA" w:rsidRPr="007A6C52">
        <w:rPr>
          <w:rFonts w:eastAsia="標楷體"/>
          <w:bCs/>
          <w:color w:val="000000" w:themeColor="text1"/>
          <w:sz w:val="32"/>
          <w:szCs w:val="32"/>
        </w:rPr>
        <w:t>日至</w:t>
      </w:r>
      <w:r w:rsidR="00C231CA" w:rsidRPr="007A6C52">
        <w:rPr>
          <w:rFonts w:eastAsia="標楷體"/>
          <w:bCs/>
          <w:color w:val="000000" w:themeColor="text1"/>
          <w:sz w:val="32"/>
          <w:szCs w:val="32"/>
        </w:rPr>
        <w:t>23</w:t>
      </w:r>
      <w:r w:rsidR="00C231CA" w:rsidRPr="007A6C52">
        <w:rPr>
          <w:rFonts w:eastAsia="標楷體"/>
          <w:bCs/>
          <w:color w:val="000000" w:themeColor="text1"/>
          <w:sz w:val="32"/>
          <w:szCs w:val="32"/>
        </w:rPr>
        <w:t>日假高雄巨蛋舉行，將邀請</w:t>
      </w:r>
      <w:r w:rsidR="00C231CA" w:rsidRPr="007A6C52">
        <w:rPr>
          <w:rFonts w:eastAsia="標楷體"/>
          <w:bCs/>
          <w:color w:val="000000" w:themeColor="text1"/>
          <w:sz w:val="32"/>
          <w:szCs w:val="32"/>
        </w:rPr>
        <w:t>60</w:t>
      </w:r>
      <w:r w:rsidR="00C231CA" w:rsidRPr="007A6C52">
        <w:rPr>
          <w:rFonts w:eastAsia="標楷體"/>
          <w:bCs/>
          <w:color w:val="000000" w:themeColor="text1"/>
          <w:sz w:val="32"/>
          <w:szCs w:val="32"/>
        </w:rPr>
        <w:t>位世界排名前</w:t>
      </w:r>
      <w:r w:rsidR="00C231CA" w:rsidRPr="007A6C52">
        <w:rPr>
          <w:rFonts w:eastAsia="標楷體"/>
          <w:bCs/>
          <w:color w:val="000000" w:themeColor="text1"/>
          <w:sz w:val="32"/>
          <w:szCs w:val="32"/>
        </w:rPr>
        <w:t>200</w:t>
      </w:r>
      <w:r w:rsidR="00C231CA" w:rsidRPr="007A6C52">
        <w:rPr>
          <w:rFonts w:eastAsia="標楷體"/>
          <w:bCs/>
          <w:color w:val="000000" w:themeColor="text1"/>
          <w:sz w:val="32"/>
          <w:szCs w:val="32"/>
        </w:rPr>
        <w:t>名之職業選手參賽，前世界排名第</w:t>
      </w:r>
      <w:r w:rsidR="00C231CA" w:rsidRPr="007A6C52">
        <w:rPr>
          <w:rFonts w:eastAsia="標楷體"/>
          <w:bCs/>
          <w:color w:val="000000" w:themeColor="text1"/>
          <w:sz w:val="32"/>
          <w:szCs w:val="32"/>
        </w:rPr>
        <w:t>6</w:t>
      </w:r>
      <w:r w:rsidR="00C231CA" w:rsidRPr="007A6C52">
        <w:rPr>
          <w:rFonts w:eastAsia="標楷體"/>
          <w:bCs/>
          <w:color w:val="000000" w:themeColor="text1"/>
          <w:sz w:val="32"/>
          <w:szCs w:val="32"/>
        </w:rPr>
        <w:t>名，有「跳跳虎」之稱的法國名將</w:t>
      </w:r>
      <w:r w:rsidR="00C231CA" w:rsidRPr="007A6C52">
        <w:rPr>
          <w:rFonts w:eastAsia="標楷體"/>
          <w:bCs/>
          <w:color w:val="000000" w:themeColor="text1"/>
          <w:sz w:val="32"/>
          <w:szCs w:val="32"/>
        </w:rPr>
        <w:t>Gael Monfils(</w:t>
      </w:r>
      <w:r w:rsidR="00C231CA" w:rsidRPr="007A6C52">
        <w:rPr>
          <w:rFonts w:eastAsia="標楷體"/>
          <w:bCs/>
          <w:color w:val="000000" w:themeColor="text1"/>
          <w:sz w:val="32"/>
          <w:szCs w:val="32"/>
        </w:rPr>
        <w:t>孟菲爾斯</w:t>
      </w:r>
      <w:r w:rsidR="00C231CA" w:rsidRPr="007A6C52">
        <w:rPr>
          <w:rFonts w:eastAsia="標楷體"/>
          <w:bCs/>
          <w:color w:val="000000" w:themeColor="text1"/>
          <w:sz w:val="32"/>
          <w:szCs w:val="32"/>
        </w:rPr>
        <w:t>)</w:t>
      </w:r>
      <w:r w:rsidR="00C231CA" w:rsidRPr="007A6C52">
        <w:rPr>
          <w:rFonts w:eastAsia="標楷體"/>
          <w:bCs/>
          <w:color w:val="000000" w:themeColor="text1"/>
          <w:sz w:val="32"/>
          <w:szCs w:val="32"/>
        </w:rPr>
        <w:t>亦將首度來台參賽，賽事精采可期。</w:t>
      </w:r>
    </w:p>
    <w:p w14:paraId="2670F39D" w14:textId="21660FF6" w:rsidR="00C231CA" w:rsidRPr="007A6C52" w:rsidRDefault="00C231CA" w:rsidP="00305E80">
      <w:pPr>
        <w:pStyle w:val="ab"/>
        <w:numPr>
          <w:ilvl w:val="0"/>
          <w:numId w:val="25"/>
        </w:numPr>
        <w:tabs>
          <w:tab w:val="left" w:pos="142"/>
        </w:tabs>
        <w:spacing w:line="480" w:lineRule="exact"/>
        <w:ind w:leftChars="0" w:left="2410" w:hanging="850"/>
        <w:jc w:val="both"/>
        <w:rPr>
          <w:rFonts w:eastAsia="標楷體"/>
          <w:bCs/>
          <w:color w:val="000000" w:themeColor="text1"/>
          <w:sz w:val="32"/>
          <w:szCs w:val="32"/>
        </w:rPr>
      </w:pPr>
      <w:r w:rsidRPr="007A6C52">
        <w:rPr>
          <w:rFonts w:eastAsia="標楷體"/>
          <w:bCs/>
          <w:color w:val="000000" w:themeColor="text1"/>
          <w:sz w:val="32"/>
          <w:szCs w:val="32"/>
        </w:rPr>
        <w:t>本賽事</w:t>
      </w:r>
      <w:r w:rsidR="00B45D5B" w:rsidRPr="007A6C52">
        <w:rPr>
          <w:rFonts w:eastAsia="標楷體" w:hint="eastAsia"/>
          <w:bCs/>
          <w:color w:val="000000" w:themeColor="text1"/>
          <w:sz w:val="32"/>
          <w:szCs w:val="32"/>
        </w:rPr>
        <w:t>自</w:t>
      </w:r>
      <w:r w:rsidR="00B45D5B" w:rsidRPr="007A6C52">
        <w:rPr>
          <w:rFonts w:eastAsia="標楷體" w:hint="eastAsia"/>
          <w:bCs/>
          <w:color w:val="000000" w:themeColor="text1"/>
          <w:sz w:val="32"/>
          <w:szCs w:val="32"/>
        </w:rPr>
        <w:t>101</w:t>
      </w:r>
      <w:r w:rsidR="00B45D5B" w:rsidRPr="007A6C52">
        <w:rPr>
          <w:rFonts w:eastAsia="標楷體" w:hint="eastAsia"/>
          <w:bCs/>
          <w:color w:val="000000" w:themeColor="text1"/>
          <w:sz w:val="32"/>
          <w:szCs w:val="32"/>
        </w:rPr>
        <w:t>年起於本市辦理至今已邁入第</w:t>
      </w:r>
      <w:r w:rsidR="00B45D5B" w:rsidRPr="007A6C52">
        <w:rPr>
          <w:rFonts w:eastAsia="標楷體" w:hint="eastAsia"/>
          <w:bCs/>
          <w:color w:val="000000" w:themeColor="text1"/>
          <w:sz w:val="32"/>
          <w:szCs w:val="32"/>
        </w:rPr>
        <w:t>7</w:t>
      </w:r>
      <w:r w:rsidR="00B7447B" w:rsidRPr="007A6C52">
        <w:rPr>
          <w:rFonts w:eastAsia="標楷體" w:hint="eastAsia"/>
          <w:bCs/>
          <w:color w:val="000000" w:themeColor="text1"/>
          <w:sz w:val="32"/>
          <w:szCs w:val="32"/>
        </w:rPr>
        <w:t>年，</w:t>
      </w:r>
      <w:r w:rsidRPr="007A6C52">
        <w:rPr>
          <w:rFonts w:eastAsia="標楷體"/>
          <w:bCs/>
          <w:color w:val="000000" w:themeColor="text1"/>
          <w:sz w:val="32"/>
          <w:szCs w:val="32"/>
        </w:rPr>
        <w:t>106</w:t>
      </w:r>
      <w:r w:rsidR="00B45D5B" w:rsidRPr="007A6C52">
        <w:rPr>
          <w:rFonts w:eastAsia="標楷體"/>
          <w:bCs/>
          <w:color w:val="000000" w:themeColor="text1"/>
          <w:sz w:val="32"/>
          <w:szCs w:val="32"/>
        </w:rPr>
        <w:t>年</w:t>
      </w:r>
      <w:r w:rsidR="00B7447B" w:rsidRPr="007A6C52">
        <w:rPr>
          <w:rFonts w:eastAsia="標楷體" w:hint="eastAsia"/>
          <w:bCs/>
          <w:color w:val="000000" w:themeColor="text1"/>
          <w:sz w:val="32"/>
          <w:szCs w:val="32"/>
        </w:rPr>
        <w:t>賽事</w:t>
      </w:r>
      <w:r w:rsidRPr="007A6C52">
        <w:rPr>
          <w:rFonts w:eastAsia="標楷體"/>
          <w:bCs/>
          <w:color w:val="000000" w:themeColor="text1"/>
          <w:sz w:val="32"/>
          <w:szCs w:val="32"/>
        </w:rPr>
        <w:t>吸引</w:t>
      </w:r>
      <w:r w:rsidRPr="007A6C52">
        <w:rPr>
          <w:rFonts w:eastAsia="標楷體"/>
          <w:bCs/>
          <w:color w:val="000000" w:themeColor="text1"/>
          <w:sz w:val="32"/>
          <w:szCs w:val="32"/>
        </w:rPr>
        <w:t>4</w:t>
      </w:r>
      <w:r w:rsidRPr="007A6C52">
        <w:rPr>
          <w:rFonts w:eastAsia="標楷體"/>
          <w:bCs/>
          <w:color w:val="000000" w:themeColor="text1"/>
          <w:sz w:val="32"/>
          <w:szCs w:val="32"/>
        </w:rPr>
        <w:t>萬</w:t>
      </w:r>
      <w:r w:rsidRPr="007A6C52">
        <w:rPr>
          <w:rFonts w:eastAsia="標楷體"/>
          <w:bCs/>
          <w:color w:val="000000" w:themeColor="text1"/>
          <w:sz w:val="32"/>
          <w:szCs w:val="32"/>
        </w:rPr>
        <w:t>9,130</w:t>
      </w:r>
      <w:r w:rsidRPr="007A6C52">
        <w:rPr>
          <w:rFonts w:eastAsia="標楷體"/>
          <w:bCs/>
          <w:color w:val="000000" w:themeColor="text1"/>
          <w:sz w:val="32"/>
          <w:szCs w:val="32"/>
        </w:rPr>
        <w:t>人次入場觀賽，媒體新聞露出</w:t>
      </w:r>
      <w:r w:rsidRPr="007A6C52">
        <w:rPr>
          <w:rFonts w:eastAsia="標楷體"/>
          <w:bCs/>
          <w:color w:val="000000" w:themeColor="text1"/>
          <w:sz w:val="32"/>
          <w:szCs w:val="32"/>
        </w:rPr>
        <w:t>487</w:t>
      </w:r>
      <w:r w:rsidRPr="007A6C52">
        <w:rPr>
          <w:rFonts w:eastAsia="標楷體"/>
          <w:bCs/>
          <w:color w:val="000000" w:themeColor="text1"/>
          <w:sz w:val="32"/>
          <w:szCs w:val="32"/>
        </w:rPr>
        <w:t>則</w:t>
      </w:r>
      <w:r w:rsidRPr="007A6C52">
        <w:rPr>
          <w:rFonts w:eastAsia="標楷體"/>
          <w:bCs/>
          <w:color w:val="000000" w:themeColor="text1"/>
          <w:sz w:val="32"/>
          <w:szCs w:val="32"/>
        </w:rPr>
        <w:t>(</w:t>
      </w:r>
      <w:r w:rsidRPr="007A6C52">
        <w:rPr>
          <w:rFonts w:eastAsia="標楷體"/>
          <w:bCs/>
          <w:color w:val="000000" w:themeColor="text1"/>
          <w:sz w:val="32"/>
          <w:szCs w:val="32"/>
        </w:rPr>
        <w:t>報紙</w:t>
      </w:r>
      <w:r w:rsidRPr="007A6C52">
        <w:rPr>
          <w:rFonts w:eastAsia="標楷體"/>
          <w:bCs/>
          <w:color w:val="000000" w:themeColor="text1"/>
          <w:sz w:val="32"/>
          <w:szCs w:val="32"/>
        </w:rPr>
        <w:t>24</w:t>
      </w:r>
      <w:r w:rsidRPr="007A6C52">
        <w:rPr>
          <w:rFonts w:eastAsia="標楷體"/>
          <w:bCs/>
          <w:color w:val="000000" w:themeColor="text1"/>
          <w:sz w:val="32"/>
          <w:szCs w:val="32"/>
        </w:rPr>
        <w:t>則、電視</w:t>
      </w:r>
      <w:r w:rsidRPr="007A6C52">
        <w:rPr>
          <w:rFonts w:eastAsia="標楷體"/>
          <w:bCs/>
          <w:color w:val="000000" w:themeColor="text1"/>
          <w:sz w:val="32"/>
          <w:szCs w:val="32"/>
        </w:rPr>
        <w:t>38</w:t>
      </w:r>
      <w:r w:rsidRPr="007A6C52">
        <w:rPr>
          <w:rFonts w:eastAsia="標楷體"/>
          <w:bCs/>
          <w:color w:val="000000" w:themeColor="text1"/>
          <w:sz w:val="32"/>
          <w:szCs w:val="32"/>
        </w:rPr>
        <w:t>則、網路</w:t>
      </w:r>
      <w:r w:rsidRPr="007A6C52">
        <w:rPr>
          <w:rFonts w:eastAsia="標楷體"/>
          <w:bCs/>
          <w:color w:val="000000" w:themeColor="text1"/>
          <w:sz w:val="32"/>
          <w:szCs w:val="32"/>
        </w:rPr>
        <w:t>425</w:t>
      </w:r>
      <w:r w:rsidRPr="007A6C52">
        <w:rPr>
          <w:rFonts w:eastAsia="標楷體"/>
          <w:bCs/>
          <w:color w:val="000000" w:themeColor="text1"/>
          <w:sz w:val="32"/>
          <w:szCs w:val="32"/>
        </w:rPr>
        <w:t>則</w:t>
      </w:r>
      <w:r w:rsidRPr="007A6C52">
        <w:rPr>
          <w:rFonts w:eastAsia="標楷體"/>
          <w:bCs/>
          <w:color w:val="000000" w:themeColor="text1"/>
          <w:sz w:val="32"/>
          <w:szCs w:val="32"/>
        </w:rPr>
        <w:t>)</w:t>
      </w:r>
      <w:r w:rsidRPr="007A6C52">
        <w:rPr>
          <w:rFonts w:eastAsia="標楷體"/>
          <w:bCs/>
          <w:color w:val="000000" w:themeColor="text1"/>
          <w:sz w:val="32"/>
          <w:szCs w:val="32"/>
        </w:rPr>
        <w:t>，平均收視率</w:t>
      </w:r>
      <w:r w:rsidRPr="007A6C52">
        <w:rPr>
          <w:rFonts w:eastAsia="標楷體"/>
          <w:bCs/>
          <w:color w:val="000000" w:themeColor="text1"/>
          <w:sz w:val="32"/>
          <w:szCs w:val="32"/>
        </w:rPr>
        <w:t>0.08</w:t>
      </w:r>
      <w:r w:rsidRPr="007A6C52">
        <w:rPr>
          <w:rFonts w:eastAsia="標楷體"/>
          <w:bCs/>
          <w:color w:val="000000" w:themeColor="text1"/>
          <w:sz w:val="32"/>
          <w:szCs w:val="32"/>
        </w:rPr>
        <w:t>，平均收視人口約</w:t>
      </w:r>
      <w:r w:rsidRPr="007A6C52">
        <w:rPr>
          <w:rFonts w:eastAsia="標楷體"/>
          <w:bCs/>
          <w:color w:val="000000" w:themeColor="text1"/>
          <w:sz w:val="32"/>
          <w:szCs w:val="32"/>
        </w:rPr>
        <w:t>173</w:t>
      </w:r>
      <w:r w:rsidRPr="007A6C52">
        <w:rPr>
          <w:rFonts w:eastAsia="標楷體"/>
          <w:bCs/>
          <w:color w:val="000000" w:themeColor="text1"/>
          <w:sz w:val="32"/>
          <w:szCs w:val="32"/>
        </w:rPr>
        <w:t>萬</w:t>
      </w:r>
      <w:r w:rsidRPr="007A6C52">
        <w:rPr>
          <w:rFonts w:eastAsia="標楷體"/>
          <w:bCs/>
          <w:color w:val="000000" w:themeColor="text1"/>
          <w:sz w:val="32"/>
          <w:szCs w:val="32"/>
        </w:rPr>
        <w:t>7</w:t>
      </w:r>
      <w:r w:rsidRPr="007A6C52">
        <w:rPr>
          <w:rFonts w:eastAsia="標楷體"/>
          <w:bCs/>
          <w:color w:val="000000" w:themeColor="text1"/>
          <w:sz w:val="32"/>
          <w:szCs w:val="32"/>
        </w:rPr>
        <w:t>千人（瞬間最高</w:t>
      </w:r>
      <w:r w:rsidRPr="007A6C52">
        <w:rPr>
          <w:rFonts w:eastAsia="標楷體"/>
          <w:bCs/>
          <w:color w:val="000000" w:themeColor="text1"/>
          <w:sz w:val="32"/>
          <w:szCs w:val="32"/>
        </w:rPr>
        <w:t xml:space="preserve"> 0.2</w:t>
      </w:r>
      <w:r w:rsidRPr="007A6C52">
        <w:rPr>
          <w:rFonts w:eastAsia="標楷體"/>
          <w:bCs/>
          <w:color w:val="000000" w:themeColor="text1"/>
          <w:sz w:val="32"/>
          <w:szCs w:val="32"/>
        </w:rPr>
        <w:t>）。</w:t>
      </w:r>
    </w:p>
    <w:p w14:paraId="563E9870" w14:textId="77777777" w:rsidR="00C231CA" w:rsidRPr="007A6C52" w:rsidRDefault="00C231CA" w:rsidP="00F5393A">
      <w:pPr>
        <w:pStyle w:val="ab"/>
        <w:numPr>
          <w:ilvl w:val="0"/>
          <w:numId w:val="6"/>
        </w:numPr>
        <w:spacing w:line="480" w:lineRule="exact"/>
        <w:ind w:leftChars="0" w:left="1778" w:hanging="322"/>
        <w:jc w:val="both"/>
        <w:rPr>
          <w:rFonts w:eastAsia="標楷體"/>
          <w:bCs/>
          <w:color w:val="000000" w:themeColor="text1"/>
          <w:sz w:val="32"/>
          <w:szCs w:val="32"/>
        </w:rPr>
      </w:pPr>
      <w:r w:rsidRPr="007A6C52">
        <w:rPr>
          <w:rFonts w:eastAsia="標楷體"/>
          <w:bCs/>
          <w:color w:val="000000" w:themeColor="text1"/>
          <w:sz w:val="32"/>
          <w:szCs w:val="32"/>
        </w:rPr>
        <w:t>2018</w:t>
      </w:r>
      <w:r w:rsidRPr="007A6C52">
        <w:rPr>
          <w:rFonts w:eastAsia="標楷體"/>
          <w:bCs/>
          <w:color w:val="000000" w:themeColor="text1"/>
          <w:sz w:val="32"/>
          <w:szCs w:val="32"/>
        </w:rPr>
        <w:t>高雄</w:t>
      </w:r>
      <w:r w:rsidRPr="007A6C52">
        <w:rPr>
          <w:rFonts w:eastAsia="標楷體"/>
          <w:bCs/>
          <w:color w:val="000000" w:themeColor="text1"/>
          <w:sz w:val="32"/>
          <w:szCs w:val="32"/>
        </w:rPr>
        <w:t>24H</w:t>
      </w:r>
      <w:r w:rsidRPr="007A6C52">
        <w:rPr>
          <w:rFonts w:eastAsia="標楷體"/>
          <w:bCs/>
          <w:color w:val="000000" w:themeColor="text1"/>
          <w:sz w:val="32"/>
          <w:szCs w:val="32"/>
        </w:rPr>
        <w:t>國際超級馬拉松賽</w:t>
      </w:r>
    </w:p>
    <w:p w14:paraId="3A6AE8B0" w14:textId="77777777" w:rsidR="00C231CA" w:rsidRPr="007A6C52" w:rsidRDefault="00C231CA" w:rsidP="009220D0">
      <w:pPr>
        <w:pStyle w:val="ab"/>
        <w:spacing w:line="480" w:lineRule="exact"/>
        <w:ind w:leftChars="0" w:left="1764"/>
        <w:jc w:val="both"/>
        <w:rPr>
          <w:rFonts w:eastAsia="標楷體"/>
          <w:bCs/>
          <w:color w:val="000000" w:themeColor="text1"/>
          <w:sz w:val="32"/>
          <w:szCs w:val="32"/>
        </w:rPr>
      </w:pPr>
      <w:r w:rsidRPr="007A6C52">
        <w:rPr>
          <w:rFonts w:eastAsia="標楷體"/>
          <w:bCs/>
          <w:color w:val="000000" w:themeColor="text1"/>
          <w:sz w:val="32"/>
          <w:szCs w:val="32"/>
        </w:rPr>
        <w:t>預計於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11</w:t>
      </w:r>
      <w:r w:rsidRPr="007A6C52">
        <w:rPr>
          <w:rFonts w:eastAsia="標楷體"/>
          <w:bCs/>
          <w:color w:val="000000" w:themeColor="text1"/>
          <w:sz w:val="32"/>
          <w:szCs w:val="32"/>
        </w:rPr>
        <w:t>月</w:t>
      </w:r>
      <w:r w:rsidRPr="007A6C52">
        <w:rPr>
          <w:rFonts w:eastAsia="標楷體"/>
          <w:bCs/>
          <w:color w:val="000000" w:themeColor="text1"/>
          <w:sz w:val="32"/>
          <w:szCs w:val="32"/>
        </w:rPr>
        <w:t>3</w:t>
      </w:r>
      <w:r w:rsidRPr="007A6C52">
        <w:rPr>
          <w:rFonts w:eastAsia="標楷體"/>
          <w:bCs/>
          <w:color w:val="000000" w:themeColor="text1"/>
          <w:sz w:val="32"/>
          <w:szCs w:val="32"/>
        </w:rPr>
        <w:t>日至</w:t>
      </w:r>
      <w:r w:rsidRPr="007A6C52">
        <w:rPr>
          <w:rFonts w:eastAsia="標楷體"/>
          <w:bCs/>
          <w:color w:val="000000" w:themeColor="text1"/>
          <w:sz w:val="32"/>
          <w:szCs w:val="32"/>
        </w:rPr>
        <w:t>4</w:t>
      </w:r>
      <w:r w:rsidRPr="007A6C52">
        <w:rPr>
          <w:rFonts w:eastAsia="標楷體"/>
          <w:bCs/>
          <w:color w:val="000000" w:themeColor="text1"/>
          <w:sz w:val="32"/>
          <w:szCs w:val="32"/>
        </w:rPr>
        <w:t>日假高雄國家體育場舉行，活動性質為競賽性質的超級馬拉松挑戰賽</w:t>
      </w:r>
      <w:r w:rsidRPr="007A6C52">
        <w:rPr>
          <w:rFonts w:eastAsia="標楷體"/>
          <w:bCs/>
          <w:color w:val="000000" w:themeColor="text1"/>
          <w:sz w:val="32"/>
          <w:szCs w:val="32"/>
        </w:rPr>
        <w:t>(</w:t>
      </w:r>
      <w:r w:rsidRPr="007A6C52">
        <w:rPr>
          <w:rFonts w:eastAsia="標楷體"/>
          <w:bCs/>
          <w:color w:val="000000" w:themeColor="text1"/>
          <w:sz w:val="32"/>
          <w:szCs w:val="32"/>
        </w:rPr>
        <w:t>主場館園區外圍</w:t>
      </w:r>
      <w:proofErr w:type="gramStart"/>
      <w:r w:rsidRPr="007A6C52">
        <w:rPr>
          <w:rFonts w:eastAsia="標楷體"/>
          <w:bCs/>
          <w:color w:val="000000" w:themeColor="text1"/>
          <w:sz w:val="32"/>
          <w:szCs w:val="32"/>
        </w:rPr>
        <w:t>ㄧ</w:t>
      </w:r>
      <w:proofErr w:type="gramEnd"/>
      <w:r w:rsidRPr="007A6C52">
        <w:rPr>
          <w:rFonts w:eastAsia="標楷體"/>
          <w:bCs/>
          <w:color w:val="000000" w:themeColor="text1"/>
          <w:sz w:val="32"/>
          <w:szCs w:val="32"/>
        </w:rPr>
        <w:t>圈</w:t>
      </w:r>
      <w:r w:rsidRPr="007A6C52">
        <w:rPr>
          <w:rFonts w:eastAsia="標楷體"/>
          <w:bCs/>
          <w:color w:val="000000" w:themeColor="text1"/>
          <w:sz w:val="32"/>
          <w:szCs w:val="32"/>
        </w:rPr>
        <w:t xml:space="preserve">1.75K) </w:t>
      </w:r>
      <w:r w:rsidRPr="007A6C52">
        <w:rPr>
          <w:rFonts w:eastAsia="標楷體"/>
          <w:bCs/>
          <w:color w:val="000000" w:themeColor="text1"/>
          <w:sz w:val="32"/>
          <w:szCs w:val="32"/>
        </w:rPr>
        <w:t>，</w:t>
      </w:r>
      <w:proofErr w:type="gramStart"/>
      <w:r w:rsidRPr="007A6C52">
        <w:rPr>
          <w:rFonts w:eastAsia="標楷體"/>
          <w:bCs/>
          <w:color w:val="000000" w:themeColor="text1"/>
          <w:sz w:val="32"/>
          <w:szCs w:val="32"/>
        </w:rPr>
        <w:t>本賽道</w:t>
      </w:r>
      <w:proofErr w:type="gramEnd"/>
      <w:r w:rsidRPr="007A6C52">
        <w:rPr>
          <w:rFonts w:eastAsia="標楷體"/>
          <w:bCs/>
          <w:color w:val="000000" w:themeColor="text1"/>
          <w:sz w:val="32"/>
          <w:szCs w:val="32"/>
        </w:rPr>
        <w:t>並為</w:t>
      </w:r>
      <w:r w:rsidRPr="007A6C52">
        <w:rPr>
          <w:rFonts w:eastAsia="標楷體"/>
          <w:bCs/>
          <w:color w:val="000000" w:themeColor="text1"/>
          <w:sz w:val="32"/>
          <w:szCs w:val="32"/>
        </w:rPr>
        <w:t>IAAF</w:t>
      </w:r>
      <w:r w:rsidRPr="007A6C52">
        <w:rPr>
          <w:rFonts w:eastAsia="標楷體"/>
          <w:bCs/>
          <w:color w:val="000000" w:themeColor="text1"/>
          <w:sz w:val="32"/>
          <w:szCs w:val="32"/>
        </w:rPr>
        <w:t>國際認證之賽道，參與人數預計將達</w:t>
      </w:r>
      <w:r w:rsidRPr="007A6C52">
        <w:rPr>
          <w:rFonts w:eastAsia="標楷體"/>
          <w:bCs/>
          <w:color w:val="000000" w:themeColor="text1"/>
          <w:sz w:val="32"/>
          <w:szCs w:val="32"/>
        </w:rPr>
        <w:t>1,000</w:t>
      </w:r>
      <w:r w:rsidRPr="007A6C52">
        <w:rPr>
          <w:rFonts w:eastAsia="標楷體"/>
          <w:bCs/>
          <w:color w:val="000000" w:themeColor="text1"/>
          <w:sz w:val="32"/>
          <w:szCs w:val="32"/>
        </w:rPr>
        <w:t>人次以上，本活動已成為大高雄地區最具指標性的超級馬拉松賽事之</w:t>
      </w:r>
      <w:proofErr w:type="gramStart"/>
      <w:r w:rsidRPr="007A6C52">
        <w:rPr>
          <w:rFonts w:eastAsia="標楷體"/>
          <w:bCs/>
          <w:color w:val="000000" w:themeColor="text1"/>
          <w:sz w:val="32"/>
          <w:szCs w:val="32"/>
        </w:rPr>
        <w:t>一</w:t>
      </w:r>
      <w:proofErr w:type="gramEnd"/>
      <w:r w:rsidRPr="007A6C52">
        <w:rPr>
          <w:rFonts w:eastAsia="標楷體"/>
          <w:bCs/>
          <w:color w:val="000000" w:themeColor="text1"/>
          <w:sz w:val="32"/>
          <w:szCs w:val="32"/>
        </w:rPr>
        <w:t>(</w:t>
      </w:r>
      <w:r w:rsidRPr="007A6C52">
        <w:rPr>
          <w:rFonts w:eastAsia="標楷體"/>
          <w:bCs/>
          <w:color w:val="000000" w:themeColor="text1"/>
          <w:sz w:val="32"/>
          <w:szCs w:val="32"/>
        </w:rPr>
        <w:t>已連續辦理第三年</w:t>
      </w:r>
      <w:r w:rsidRPr="007A6C52">
        <w:rPr>
          <w:rFonts w:eastAsia="標楷體"/>
          <w:bCs/>
          <w:color w:val="000000" w:themeColor="text1"/>
          <w:sz w:val="32"/>
          <w:szCs w:val="32"/>
        </w:rPr>
        <w:t>)</w:t>
      </w:r>
      <w:r w:rsidRPr="007A6C52">
        <w:rPr>
          <w:rFonts w:eastAsia="標楷體"/>
          <w:bCs/>
          <w:color w:val="000000" w:themeColor="text1"/>
          <w:sz w:val="32"/>
          <w:szCs w:val="32"/>
        </w:rPr>
        <w:t>，本場賽事亦為南台灣唯一的</w:t>
      </w:r>
      <w:r w:rsidRPr="007A6C52">
        <w:rPr>
          <w:rFonts w:eastAsia="標楷體"/>
          <w:bCs/>
          <w:color w:val="000000" w:themeColor="text1"/>
          <w:sz w:val="32"/>
          <w:szCs w:val="32"/>
        </w:rPr>
        <w:t>24</w:t>
      </w:r>
      <w:r w:rsidRPr="007A6C52">
        <w:rPr>
          <w:rFonts w:eastAsia="標楷體"/>
          <w:bCs/>
          <w:color w:val="000000" w:themeColor="text1"/>
          <w:sz w:val="32"/>
          <w:szCs w:val="32"/>
        </w:rPr>
        <w:t>小時賽，亦為全國至今最高等級之</w:t>
      </w:r>
      <w:r w:rsidRPr="007A6C52">
        <w:rPr>
          <w:rFonts w:eastAsia="標楷體"/>
          <w:bCs/>
          <w:color w:val="000000" w:themeColor="text1"/>
          <w:sz w:val="32"/>
          <w:szCs w:val="32"/>
        </w:rPr>
        <w:t>12</w:t>
      </w:r>
      <w:r w:rsidRPr="007A6C52">
        <w:rPr>
          <w:rFonts w:eastAsia="標楷體"/>
          <w:bCs/>
          <w:color w:val="000000" w:themeColor="text1"/>
          <w:sz w:val="32"/>
          <w:szCs w:val="32"/>
        </w:rPr>
        <w:t>小時超級馬拉松賽。</w:t>
      </w:r>
      <w:proofErr w:type="gramStart"/>
      <w:r w:rsidRPr="007A6C52">
        <w:rPr>
          <w:rFonts w:eastAsia="標楷體"/>
          <w:bCs/>
          <w:color w:val="000000" w:themeColor="text1"/>
          <w:sz w:val="32"/>
          <w:szCs w:val="32"/>
        </w:rPr>
        <w:t>今年度組別</w:t>
      </w:r>
      <w:proofErr w:type="gramEnd"/>
      <w:r w:rsidRPr="007A6C52">
        <w:rPr>
          <w:rFonts w:eastAsia="標楷體"/>
          <w:bCs/>
          <w:color w:val="000000" w:themeColor="text1"/>
          <w:sz w:val="32"/>
          <w:szCs w:val="32"/>
        </w:rPr>
        <w:t>包含個人</w:t>
      </w:r>
      <w:r w:rsidRPr="007A6C52">
        <w:rPr>
          <w:rFonts w:eastAsia="標楷體"/>
          <w:bCs/>
          <w:color w:val="000000" w:themeColor="text1"/>
          <w:sz w:val="32"/>
          <w:szCs w:val="32"/>
        </w:rPr>
        <w:t>24</w:t>
      </w:r>
      <w:r w:rsidRPr="007A6C52">
        <w:rPr>
          <w:rFonts w:eastAsia="標楷體"/>
          <w:bCs/>
          <w:color w:val="000000" w:themeColor="text1"/>
          <w:sz w:val="32"/>
          <w:szCs w:val="32"/>
        </w:rPr>
        <w:t>小時組、個</w:t>
      </w:r>
      <w:r w:rsidRPr="007A6C52">
        <w:rPr>
          <w:rFonts w:eastAsia="標楷體"/>
          <w:bCs/>
          <w:color w:val="000000" w:themeColor="text1"/>
          <w:sz w:val="32"/>
          <w:szCs w:val="32"/>
        </w:rPr>
        <w:lastRenderedPageBreak/>
        <w:t>人</w:t>
      </w:r>
      <w:r w:rsidRPr="007A6C52">
        <w:rPr>
          <w:rFonts w:eastAsia="標楷體"/>
          <w:bCs/>
          <w:color w:val="000000" w:themeColor="text1"/>
          <w:sz w:val="32"/>
          <w:szCs w:val="32"/>
        </w:rPr>
        <w:t>12</w:t>
      </w:r>
      <w:r w:rsidRPr="007A6C52">
        <w:rPr>
          <w:rFonts w:eastAsia="標楷體"/>
          <w:bCs/>
          <w:color w:val="000000" w:themeColor="text1"/>
          <w:sz w:val="32"/>
          <w:szCs w:val="32"/>
        </w:rPr>
        <w:t>小時組、個人</w:t>
      </w:r>
      <w:r w:rsidRPr="007A6C52">
        <w:rPr>
          <w:rFonts w:eastAsia="標楷體"/>
          <w:bCs/>
          <w:color w:val="000000" w:themeColor="text1"/>
          <w:sz w:val="32"/>
          <w:szCs w:val="32"/>
        </w:rPr>
        <w:t>6</w:t>
      </w:r>
      <w:r w:rsidRPr="007A6C52">
        <w:rPr>
          <w:rFonts w:eastAsia="標楷體"/>
          <w:bCs/>
          <w:color w:val="000000" w:themeColor="text1"/>
          <w:sz w:val="32"/>
          <w:szCs w:val="32"/>
        </w:rPr>
        <w:t>小時及接力賽組，期許藉賽事讓高雄成為享譽國際</w:t>
      </w:r>
      <w:proofErr w:type="gramStart"/>
      <w:r w:rsidRPr="007A6C52">
        <w:rPr>
          <w:rFonts w:eastAsia="標楷體"/>
          <w:bCs/>
          <w:color w:val="000000" w:themeColor="text1"/>
          <w:sz w:val="32"/>
          <w:szCs w:val="32"/>
        </w:rPr>
        <w:t>的超馬城市</w:t>
      </w:r>
      <w:proofErr w:type="gramEnd"/>
      <w:r w:rsidRPr="007A6C52">
        <w:rPr>
          <w:rFonts w:eastAsia="標楷體"/>
          <w:bCs/>
          <w:color w:val="000000" w:themeColor="text1"/>
          <w:sz w:val="32"/>
          <w:szCs w:val="32"/>
        </w:rPr>
        <w:t>。</w:t>
      </w:r>
    </w:p>
    <w:p w14:paraId="326D8646" w14:textId="77777777" w:rsidR="00C231CA" w:rsidRPr="007A6C52" w:rsidRDefault="00C231CA" w:rsidP="00F5393A">
      <w:pPr>
        <w:pStyle w:val="ab"/>
        <w:numPr>
          <w:ilvl w:val="0"/>
          <w:numId w:val="6"/>
        </w:numPr>
        <w:spacing w:line="480" w:lineRule="exact"/>
        <w:ind w:leftChars="0" w:left="1806" w:hanging="388"/>
        <w:jc w:val="both"/>
        <w:rPr>
          <w:rFonts w:eastAsia="標楷體"/>
          <w:bCs/>
          <w:color w:val="000000" w:themeColor="text1"/>
          <w:sz w:val="32"/>
          <w:szCs w:val="32"/>
        </w:rPr>
      </w:pPr>
      <w:r w:rsidRPr="007A6C52">
        <w:rPr>
          <w:rFonts w:eastAsia="標楷體"/>
          <w:bCs/>
          <w:color w:val="000000" w:themeColor="text1"/>
          <w:sz w:val="32"/>
          <w:szCs w:val="32"/>
        </w:rPr>
        <w:t>2018</w:t>
      </w:r>
      <w:r w:rsidRPr="007A6C52">
        <w:rPr>
          <w:rFonts w:eastAsia="標楷體"/>
          <w:bCs/>
          <w:color w:val="000000" w:themeColor="text1"/>
          <w:sz w:val="32"/>
          <w:szCs w:val="32"/>
        </w:rPr>
        <w:t>第一</w:t>
      </w:r>
      <w:proofErr w:type="gramStart"/>
      <w:r w:rsidRPr="007A6C52">
        <w:rPr>
          <w:rFonts w:eastAsia="標楷體"/>
          <w:bCs/>
          <w:color w:val="000000" w:themeColor="text1"/>
          <w:sz w:val="32"/>
          <w:szCs w:val="32"/>
        </w:rPr>
        <w:t>屆港都盃</w:t>
      </w:r>
      <w:proofErr w:type="gramEnd"/>
      <w:r w:rsidRPr="007A6C52">
        <w:rPr>
          <w:rFonts w:eastAsia="標楷體"/>
          <w:bCs/>
          <w:color w:val="000000" w:themeColor="text1"/>
          <w:sz w:val="32"/>
          <w:szCs w:val="32"/>
        </w:rPr>
        <w:t>國際沙灘手球邀請賽</w:t>
      </w:r>
    </w:p>
    <w:p w14:paraId="2EC4F935" w14:textId="356FDEB3" w:rsidR="00C231CA" w:rsidRPr="007A6C52" w:rsidRDefault="00C231CA" w:rsidP="009220D0">
      <w:pPr>
        <w:pStyle w:val="ab"/>
        <w:spacing w:line="480" w:lineRule="exact"/>
        <w:ind w:leftChars="0" w:left="1792"/>
        <w:jc w:val="both"/>
        <w:rPr>
          <w:rFonts w:eastAsia="標楷體"/>
          <w:bCs/>
          <w:color w:val="000000" w:themeColor="text1"/>
          <w:sz w:val="32"/>
          <w:szCs w:val="32"/>
        </w:rPr>
      </w:pPr>
      <w:r w:rsidRPr="007A6C52">
        <w:rPr>
          <w:rFonts w:eastAsia="標楷體"/>
          <w:bCs/>
          <w:color w:val="000000" w:themeColor="text1"/>
          <w:sz w:val="32"/>
          <w:szCs w:val="32"/>
        </w:rPr>
        <w:t>預計於</w:t>
      </w:r>
      <w:r w:rsidRPr="007A6C52">
        <w:rPr>
          <w:rFonts w:eastAsia="標楷體"/>
          <w:bCs/>
          <w:color w:val="000000" w:themeColor="text1"/>
          <w:sz w:val="32"/>
          <w:szCs w:val="32"/>
        </w:rPr>
        <w:t>107</w:t>
      </w:r>
      <w:r w:rsidRPr="007A6C52">
        <w:rPr>
          <w:rFonts w:eastAsia="標楷體"/>
          <w:bCs/>
          <w:color w:val="000000" w:themeColor="text1"/>
          <w:sz w:val="32"/>
          <w:szCs w:val="32"/>
        </w:rPr>
        <w:t>年</w:t>
      </w:r>
      <w:r w:rsidRPr="007A6C52">
        <w:rPr>
          <w:rFonts w:eastAsia="標楷體"/>
          <w:bCs/>
          <w:color w:val="000000" w:themeColor="text1"/>
          <w:sz w:val="32"/>
          <w:szCs w:val="32"/>
        </w:rPr>
        <w:t>12</w:t>
      </w:r>
      <w:r w:rsidRPr="007A6C52">
        <w:rPr>
          <w:rFonts w:eastAsia="標楷體"/>
          <w:bCs/>
          <w:color w:val="000000" w:themeColor="text1"/>
          <w:sz w:val="32"/>
          <w:szCs w:val="32"/>
        </w:rPr>
        <w:t>月</w:t>
      </w:r>
      <w:r w:rsidRPr="007A6C52">
        <w:rPr>
          <w:rFonts w:eastAsia="標楷體"/>
          <w:bCs/>
          <w:color w:val="000000" w:themeColor="text1"/>
          <w:sz w:val="32"/>
          <w:szCs w:val="32"/>
        </w:rPr>
        <w:t>1</w:t>
      </w:r>
      <w:r w:rsidRPr="007A6C52">
        <w:rPr>
          <w:rFonts w:eastAsia="標楷體"/>
          <w:bCs/>
          <w:color w:val="000000" w:themeColor="text1"/>
          <w:sz w:val="32"/>
          <w:szCs w:val="32"/>
        </w:rPr>
        <w:t>日、</w:t>
      </w:r>
      <w:r w:rsidRPr="007A6C52">
        <w:rPr>
          <w:rFonts w:eastAsia="標楷體"/>
          <w:bCs/>
          <w:color w:val="000000" w:themeColor="text1"/>
          <w:sz w:val="32"/>
          <w:szCs w:val="32"/>
        </w:rPr>
        <w:t>2</w:t>
      </w:r>
      <w:r w:rsidRPr="007A6C52">
        <w:rPr>
          <w:rFonts w:eastAsia="標楷體"/>
          <w:bCs/>
          <w:color w:val="000000" w:themeColor="text1"/>
          <w:sz w:val="32"/>
          <w:szCs w:val="32"/>
        </w:rPr>
        <w:t>日於高雄鳳山沙灘排球場舉行，由中華民國手球協會主辦，將邀請泰國、越南、印尼、馬來西亞、香港等約</w:t>
      </w:r>
      <w:r w:rsidRPr="007A6C52">
        <w:rPr>
          <w:rFonts w:eastAsia="標楷體"/>
          <w:bCs/>
          <w:color w:val="000000" w:themeColor="text1"/>
          <w:sz w:val="32"/>
          <w:szCs w:val="32"/>
        </w:rPr>
        <w:t>8</w:t>
      </w:r>
      <w:r w:rsidRPr="007A6C52">
        <w:rPr>
          <w:rFonts w:eastAsia="標楷體"/>
          <w:bCs/>
          <w:color w:val="000000" w:themeColor="text1"/>
          <w:sz w:val="32"/>
          <w:szCs w:val="32"/>
        </w:rPr>
        <w:t>個國家地區、</w:t>
      </w:r>
      <w:r w:rsidRPr="007A6C52">
        <w:rPr>
          <w:rFonts w:eastAsia="標楷體"/>
          <w:bCs/>
          <w:color w:val="000000" w:themeColor="text1"/>
          <w:sz w:val="32"/>
          <w:szCs w:val="32"/>
        </w:rPr>
        <w:t>250</w:t>
      </w:r>
      <w:r w:rsidRPr="007A6C52">
        <w:rPr>
          <w:rFonts w:eastAsia="標楷體"/>
          <w:bCs/>
          <w:color w:val="000000" w:themeColor="text1"/>
          <w:sz w:val="32"/>
          <w:szCs w:val="32"/>
        </w:rPr>
        <w:t>名選手及職員參與及齊聚高雄；除比賽交流外，亦將規劃安排城市觀光、文化交流，對於本市城市行銷、國際城市形象之創造及觀光效益之提升皆有正面積極之意義</w:t>
      </w:r>
      <w:r w:rsidR="009220D0" w:rsidRPr="007A6C52">
        <w:rPr>
          <w:rFonts w:eastAsia="標楷體"/>
          <w:bCs/>
          <w:color w:val="000000" w:themeColor="text1"/>
          <w:sz w:val="32"/>
          <w:szCs w:val="32"/>
        </w:rPr>
        <w:t>。</w:t>
      </w:r>
    </w:p>
    <w:p w14:paraId="55992E8F" w14:textId="7FB0F4DF" w:rsidR="00C231CA" w:rsidRPr="007A6C52" w:rsidRDefault="00C231CA" w:rsidP="00305E80">
      <w:pPr>
        <w:pStyle w:val="ab"/>
        <w:numPr>
          <w:ilvl w:val="0"/>
          <w:numId w:val="43"/>
        </w:numPr>
        <w:tabs>
          <w:tab w:val="left" w:pos="142"/>
        </w:tabs>
        <w:spacing w:line="480" w:lineRule="exact"/>
        <w:ind w:leftChars="299" w:left="1698" w:hangingChars="306" w:hanging="980"/>
        <w:rPr>
          <w:rFonts w:eastAsia="標楷體"/>
          <w:b/>
          <w:bCs/>
          <w:color w:val="000000" w:themeColor="text1"/>
          <w:sz w:val="32"/>
          <w:szCs w:val="32"/>
        </w:rPr>
      </w:pPr>
      <w:bookmarkStart w:id="383" w:name="_Toc523083858"/>
      <w:bookmarkStart w:id="384" w:name="_Toc523145170"/>
      <w:bookmarkStart w:id="385" w:name="_Toc523147170"/>
      <w:bookmarkStart w:id="386" w:name="_Toc523150425"/>
      <w:bookmarkStart w:id="387" w:name="_Toc523323102"/>
      <w:bookmarkStart w:id="388" w:name="_Toc523392188"/>
      <w:r w:rsidRPr="007A6C52">
        <w:rPr>
          <w:rFonts w:eastAsia="標楷體"/>
          <w:b/>
          <w:bCs/>
          <w:color w:val="000000" w:themeColor="text1"/>
          <w:sz w:val="32"/>
          <w:szCs w:val="32"/>
        </w:rPr>
        <w:t>擴大國際交流、強化城市</w:t>
      </w:r>
      <w:r w:rsidR="009220D0" w:rsidRPr="007A6C52">
        <w:rPr>
          <w:rFonts w:eastAsia="標楷體"/>
          <w:b/>
          <w:bCs/>
          <w:color w:val="000000" w:themeColor="text1"/>
          <w:sz w:val="32"/>
          <w:szCs w:val="32"/>
        </w:rPr>
        <w:t>鏈</w:t>
      </w:r>
      <w:r w:rsidRPr="007A6C52">
        <w:rPr>
          <w:rFonts w:eastAsia="標楷體"/>
          <w:b/>
          <w:bCs/>
          <w:color w:val="000000" w:themeColor="text1"/>
          <w:sz w:val="32"/>
          <w:szCs w:val="32"/>
        </w:rPr>
        <w:t>結</w:t>
      </w:r>
      <w:bookmarkEnd w:id="383"/>
      <w:bookmarkEnd w:id="384"/>
      <w:bookmarkEnd w:id="385"/>
      <w:bookmarkEnd w:id="386"/>
      <w:bookmarkEnd w:id="387"/>
      <w:bookmarkEnd w:id="388"/>
    </w:p>
    <w:p w14:paraId="00175A6D" w14:textId="7822C16D" w:rsidR="009A79BD" w:rsidRPr="007A6C52" w:rsidRDefault="009A79BD" w:rsidP="00E15587">
      <w:pPr>
        <w:pStyle w:val="ab"/>
        <w:numPr>
          <w:ilvl w:val="0"/>
          <w:numId w:val="44"/>
        </w:numPr>
        <w:spacing w:line="480" w:lineRule="exact"/>
        <w:ind w:leftChars="0" w:left="1806" w:hanging="388"/>
        <w:jc w:val="both"/>
        <w:rPr>
          <w:rFonts w:eastAsia="標楷體"/>
          <w:bCs/>
          <w:color w:val="000000" w:themeColor="text1"/>
          <w:sz w:val="32"/>
          <w:szCs w:val="32"/>
        </w:rPr>
      </w:pPr>
      <w:r w:rsidRPr="007A6C52">
        <w:rPr>
          <w:rFonts w:eastAsia="標楷體" w:hint="eastAsia"/>
          <w:bCs/>
          <w:color w:val="000000" w:themeColor="text1"/>
          <w:sz w:val="32"/>
          <w:szCs w:val="32"/>
        </w:rPr>
        <w:t>廣受國內外選手與民眾喜愛亦是本市年度結合體育與傳統節慶的二個大型活動</w:t>
      </w:r>
      <w:r w:rsidR="00B7447B" w:rsidRPr="007A6C52">
        <w:rPr>
          <w:rFonts w:eastAsia="標楷體" w:hint="eastAsia"/>
          <w:bCs/>
          <w:color w:val="000000" w:themeColor="text1"/>
          <w:sz w:val="32"/>
          <w:szCs w:val="32"/>
        </w:rPr>
        <w:t>－</w:t>
      </w:r>
      <w:r w:rsidRPr="007A6C52">
        <w:rPr>
          <w:rFonts w:eastAsia="標楷體" w:hint="eastAsia"/>
          <w:bCs/>
          <w:color w:val="000000" w:themeColor="text1"/>
          <w:sz w:val="32"/>
          <w:szCs w:val="32"/>
        </w:rPr>
        <w:t>高雄拉松及愛河龍舟嘉年華</w:t>
      </w:r>
      <w:r w:rsidR="00B7447B" w:rsidRPr="007A6C52">
        <w:rPr>
          <w:rFonts w:eastAsia="標楷體" w:hint="eastAsia"/>
          <w:bCs/>
          <w:color w:val="000000" w:themeColor="text1"/>
          <w:sz w:val="32"/>
          <w:szCs w:val="32"/>
        </w:rPr>
        <w:t>，成功以運動作為城市外交重要平台，持續深化日、韓、美國等姐妹市及有號城市交流互訪，擴大國際城市鏈結</w:t>
      </w:r>
      <w:r w:rsidRPr="007A6C52">
        <w:rPr>
          <w:rFonts w:eastAsia="標楷體" w:hint="eastAsia"/>
          <w:bCs/>
          <w:color w:val="000000" w:themeColor="text1"/>
          <w:sz w:val="32"/>
          <w:szCs w:val="32"/>
        </w:rPr>
        <w:t>。</w:t>
      </w:r>
    </w:p>
    <w:p w14:paraId="52F15BBD" w14:textId="1D5291EF" w:rsidR="009A79BD" w:rsidRPr="007A6C52" w:rsidRDefault="00B7447B" w:rsidP="00E15587">
      <w:pPr>
        <w:pStyle w:val="ab"/>
        <w:numPr>
          <w:ilvl w:val="0"/>
          <w:numId w:val="44"/>
        </w:numPr>
        <w:spacing w:line="480" w:lineRule="exact"/>
        <w:ind w:leftChars="0" w:left="1806" w:hanging="388"/>
        <w:jc w:val="both"/>
        <w:rPr>
          <w:rFonts w:eastAsia="標楷體"/>
          <w:bCs/>
          <w:color w:val="000000" w:themeColor="text1"/>
          <w:sz w:val="32"/>
          <w:szCs w:val="32"/>
        </w:rPr>
      </w:pPr>
      <w:r w:rsidRPr="007A6C52">
        <w:rPr>
          <w:rFonts w:eastAsia="標楷體" w:hint="eastAsia"/>
          <w:bCs/>
          <w:color w:val="000000" w:themeColor="text1"/>
          <w:sz w:val="32"/>
          <w:szCs w:val="32"/>
        </w:rPr>
        <w:t>高雄馬拉松</w:t>
      </w:r>
      <w:r w:rsidRPr="007A6C52">
        <w:rPr>
          <w:rFonts w:eastAsia="標楷體" w:hint="eastAsia"/>
          <w:bCs/>
          <w:color w:val="000000" w:themeColor="text1"/>
          <w:sz w:val="32"/>
          <w:szCs w:val="32"/>
        </w:rPr>
        <w:t>108</w:t>
      </w:r>
      <w:r w:rsidR="009A79BD" w:rsidRPr="007A6C52">
        <w:rPr>
          <w:rFonts w:eastAsia="標楷體" w:hint="eastAsia"/>
          <w:bCs/>
          <w:color w:val="000000" w:themeColor="text1"/>
          <w:sz w:val="32"/>
          <w:szCs w:val="32"/>
        </w:rPr>
        <w:t>年將邁入第</w:t>
      </w:r>
      <w:r w:rsidR="009A79BD" w:rsidRPr="007A6C52">
        <w:rPr>
          <w:rFonts w:eastAsia="標楷體"/>
          <w:bCs/>
          <w:color w:val="000000" w:themeColor="text1"/>
          <w:sz w:val="32"/>
          <w:szCs w:val="32"/>
        </w:rPr>
        <w:t>10</w:t>
      </w:r>
      <w:r w:rsidR="009A79BD" w:rsidRPr="007A6C52">
        <w:rPr>
          <w:rFonts w:eastAsia="標楷體" w:hint="eastAsia"/>
          <w:bCs/>
          <w:color w:val="000000" w:themeColor="text1"/>
          <w:sz w:val="32"/>
          <w:szCs w:val="32"/>
        </w:rPr>
        <w:t>屆，為加強宣傳高雄馬拉松並增加國外跑者來源，同時以馬拉松交流為始，開展雙方城市友誼，預計下半年度前往</w:t>
      </w:r>
      <w:r w:rsidRPr="007A6C52">
        <w:rPr>
          <w:rFonts w:eastAsia="標楷體" w:hint="eastAsia"/>
          <w:bCs/>
          <w:color w:val="000000" w:themeColor="text1"/>
          <w:sz w:val="32"/>
          <w:szCs w:val="32"/>
        </w:rPr>
        <w:t>日本友好城市</w:t>
      </w:r>
      <w:r w:rsidR="009A79BD" w:rsidRPr="007A6C52">
        <w:rPr>
          <w:rFonts w:eastAsia="標楷體" w:hint="eastAsia"/>
          <w:bCs/>
          <w:color w:val="000000" w:themeColor="text1"/>
          <w:sz w:val="32"/>
          <w:szCs w:val="32"/>
        </w:rPr>
        <w:t>進行交流宣傳計有</w:t>
      </w:r>
      <w:r w:rsidR="009A79BD" w:rsidRPr="007A6C52">
        <w:rPr>
          <w:rFonts w:eastAsia="標楷體"/>
          <w:bCs/>
          <w:color w:val="000000" w:themeColor="text1"/>
          <w:sz w:val="32"/>
          <w:szCs w:val="32"/>
        </w:rPr>
        <w:t>9</w:t>
      </w:r>
      <w:r w:rsidR="009A79BD" w:rsidRPr="007A6C52">
        <w:rPr>
          <w:rFonts w:eastAsia="標楷體" w:hint="eastAsia"/>
          <w:bCs/>
          <w:color w:val="000000" w:themeColor="text1"/>
          <w:sz w:val="32"/>
          <w:szCs w:val="32"/>
        </w:rPr>
        <w:t>月</w:t>
      </w:r>
      <w:r w:rsidR="009A79BD" w:rsidRPr="007A6C52">
        <w:rPr>
          <w:rFonts w:eastAsia="標楷體"/>
          <w:bCs/>
          <w:color w:val="000000" w:themeColor="text1"/>
          <w:sz w:val="32"/>
          <w:szCs w:val="32"/>
        </w:rPr>
        <w:t>14</w:t>
      </w:r>
      <w:r w:rsidR="009A79BD" w:rsidRPr="007A6C52">
        <w:rPr>
          <w:rFonts w:eastAsia="標楷體" w:hint="eastAsia"/>
          <w:bCs/>
          <w:color w:val="000000" w:themeColor="text1"/>
          <w:sz w:val="32"/>
          <w:szCs w:val="32"/>
        </w:rPr>
        <w:t>日至</w:t>
      </w:r>
      <w:r w:rsidR="009A79BD" w:rsidRPr="007A6C52">
        <w:rPr>
          <w:rFonts w:eastAsia="標楷體"/>
          <w:bCs/>
          <w:color w:val="000000" w:themeColor="text1"/>
          <w:sz w:val="32"/>
          <w:szCs w:val="32"/>
        </w:rPr>
        <w:t>17</w:t>
      </w:r>
      <w:r w:rsidR="009A79BD" w:rsidRPr="007A6C52">
        <w:rPr>
          <w:rFonts w:eastAsia="標楷體" w:hint="eastAsia"/>
          <w:bCs/>
          <w:color w:val="000000" w:themeColor="text1"/>
          <w:sz w:val="32"/>
          <w:szCs w:val="32"/>
        </w:rPr>
        <w:t>日日本秋田縣</w:t>
      </w:r>
      <w:proofErr w:type="gramStart"/>
      <w:r w:rsidR="009A79BD" w:rsidRPr="007A6C52">
        <w:rPr>
          <w:rFonts w:eastAsia="標楷體" w:hint="eastAsia"/>
          <w:bCs/>
          <w:color w:val="000000" w:themeColor="text1"/>
          <w:sz w:val="32"/>
          <w:szCs w:val="32"/>
        </w:rPr>
        <w:t>仙</w:t>
      </w:r>
      <w:proofErr w:type="gramEnd"/>
      <w:r w:rsidR="009A79BD" w:rsidRPr="007A6C52">
        <w:rPr>
          <w:rFonts w:eastAsia="標楷體" w:hint="eastAsia"/>
          <w:bCs/>
          <w:color w:val="000000" w:themeColor="text1"/>
          <w:sz w:val="32"/>
          <w:szCs w:val="32"/>
        </w:rPr>
        <w:t>北市第</w:t>
      </w:r>
      <w:r w:rsidR="009A79BD" w:rsidRPr="007A6C52">
        <w:rPr>
          <w:rFonts w:eastAsia="標楷體"/>
          <w:bCs/>
          <w:color w:val="000000" w:themeColor="text1"/>
          <w:sz w:val="32"/>
          <w:szCs w:val="32"/>
        </w:rPr>
        <w:t>33</w:t>
      </w:r>
      <w:r w:rsidR="009A79BD" w:rsidRPr="007A6C52">
        <w:rPr>
          <w:rFonts w:eastAsia="標楷體" w:hint="eastAsia"/>
          <w:bCs/>
          <w:color w:val="000000" w:themeColor="text1"/>
          <w:sz w:val="32"/>
          <w:szCs w:val="32"/>
        </w:rPr>
        <w:t>屆</w:t>
      </w:r>
      <w:proofErr w:type="gramStart"/>
      <w:r w:rsidR="009A79BD" w:rsidRPr="007A6C52">
        <w:rPr>
          <w:rFonts w:eastAsia="標楷體" w:hint="eastAsia"/>
          <w:bCs/>
          <w:color w:val="000000" w:themeColor="text1"/>
          <w:sz w:val="32"/>
          <w:szCs w:val="32"/>
        </w:rPr>
        <w:t>田澤湖</w:t>
      </w:r>
      <w:proofErr w:type="gramEnd"/>
      <w:r w:rsidR="009A79BD" w:rsidRPr="007A6C52">
        <w:rPr>
          <w:rFonts w:eastAsia="標楷體" w:hint="eastAsia"/>
          <w:bCs/>
          <w:color w:val="000000" w:themeColor="text1"/>
          <w:sz w:val="32"/>
          <w:szCs w:val="32"/>
        </w:rPr>
        <w:t>馬拉松、</w:t>
      </w:r>
      <w:r w:rsidR="009A79BD" w:rsidRPr="007A6C52">
        <w:rPr>
          <w:rFonts w:eastAsia="標楷體"/>
          <w:bCs/>
          <w:color w:val="000000" w:themeColor="text1"/>
          <w:sz w:val="32"/>
          <w:szCs w:val="32"/>
        </w:rPr>
        <w:t>10</w:t>
      </w:r>
      <w:r w:rsidR="009A79BD" w:rsidRPr="007A6C52">
        <w:rPr>
          <w:rFonts w:eastAsia="標楷體" w:hint="eastAsia"/>
          <w:bCs/>
          <w:color w:val="000000" w:themeColor="text1"/>
          <w:sz w:val="32"/>
          <w:szCs w:val="32"/>
        </w:rPr>
        <w:t>月</w:t>
      </w:r>
      <w:r w:rsidR="009A79BD" w:rsidRPr="007A6C52">
        <w:rPr>
          <w:rFonts w:eastAsia="標楷體"/>
          <w:bCs/>
          <w:color w:val="000000" w:themeColor="text1"/>
          <w:sz w:val="32"/>
          <w:szCs w:val="32"/>
        </w:rPr>
        <w:t>5</w:t>
      </w:r>
      <w:r w:rsidR="009A79BD" w:rsidRPr="007A6C52">
        <w:rPr>
          <w:rFonts w:eastAsia="標楷體" w:hint="eastAsia"/>
          <w:bCs/>
          <w:color w:val="000000" w:themeColor="text1"/>
          <w:sz w:val="32"/>
          <w:szCs w:val="32"/>
        </w:rPr>
        <w:t>日至</w:t>
      </w:r>
      <w:r w:rsidR="009A79BD" w:rsidRPr="007A6C52">
        <w:rPr>
          <w:rFonts w:eastAsia="標楷體"/>
          <w:bCs/>
          <w:color w:val="000000" w:themeColor="text1"/>
          <w:sz w:val="32"/>
          <w:szCs w:val="32"/>
        </w:rPr>
        <w:t>8</w:t>
      </w:r>
      <w:r w:rsidR="009A79BD" w:rsidRPr="007A6C52">
        <w:rPr>
          <w:rFonts w:eastAsia="標楷體" w:hint="eastAsia"/>
          <w:bCs/>
          <w:color w:val="000000" w:themeColor="text1"/>
          <w:sz w:val="32"/>
          <w:szCs w:val="32"/>
        </w:rPr>
        <w:t>日札幌市第</w:t>
      </w:r>
      <w:r w:rsidR="009A79BD" w:rsidRPr="007A6C52">
        <w:rPr>
          <w:rFonts w:eastAsia="標楷體"/>
          <w:bCs/>
          <w:color w:val="000000" w:themeColor="text1"/>
          <w:sz w:val="32"/>
          <w:szCs w:val="32"/>
        </w:rPr>
        <w:t>43</w:t>
      </w:r>
      <w:r w:rsidR="009A79BD" w:rsidRPr="007A6C52">
        <w:rPr>
          <w:rFonts w:eastAsia="標楷體" w:hint="eastAsia"/>
          <w:bCs/>
          <w:color w:val="000000" w:themeColor="text1"/>
          <w:sz w:val="32"/>
          <w:szCs w:val="32"/>
        </w:rPr>
        <w:t>屆札幌馬拉松</w:t>
      </w:r>
      <w:r w:rsidRPr="007A6C52">
        <w:rPr>
          <w:rFonts w:eastAsia="標楷體" w:hint="eastAsia"/>
          <w:bCs/>
          <w:color w:val="000000" w:themeColor="text1"/>
          <w:sz w:val="32"/>
          <w:szCs w:val="32"/>
        </w:rPr>
        <w:t>，</w:t>
      </w:r>
      <w:r w:rsidR="009A79BD" w:rsidRPr="007A6C52">
        <w:rPr>
          <w:rFonts w:eastAsia="標楷體" w:hint="eastAsia"/>
          <w:bCs/>
          <w:color w:val="000000" w:themeColor="text1"/>
          <w:sz w:val="32"/>
          <w:szCs w:val="32"/>
        </w:rPr>
        <w:t>以及</w:t>
      </w:r>
      <w:r w:rsidR="009A79BD" w:rsidRPr="007A6C52">
        <w:rPr>
          <w:rFonts w:eastAsia="標楷體"/>
          <w:bCs/>
          <w:color w:val="000000" w:themeColor="text1"/>
          <w:sz w:val="32"/>
          <w:szCs w:val="32"/>
        </w:rPr>
        <w:t>10</w:t>
      </w:r>
      <w:r w:rsidR="009A79BD" w:rsidRPr="007A6C52">
        <w:rPr>
          <w:rFonts w:eastAsia="標楷體" w:hint="eastAsia"/>
          <w:bCs/>
          <w:color w:val="000000" w:themeColor="text1"/>
          <w:sz w:val="32"/>
          <w:szCs w:val="32"/>
        </w:rPr>
        <w:t>月</w:t>
      </w:r>
      <w:r w:rsidR="009A79BD" w:rsidRPr="007A6C52">
        <w:rPr>
          <w:rFonts w:eastAsia="標楷體"/>
          <w:bCs/>
          <w:color w:val="000000" w:themeColor="text1"/>
          <w:sz w:val="32"/>
          <w:szCs w:val="32"/>
        </w:rPr>
        <w:t>19</w:t>
      </w:r>
      <w:r w:rsidR="009A79BD" w:rsidRPr="007A6C52">
        <w:rPr>
          <w:rFonts w:eastAsia="標楷體" w:hint="eastAsia"/>
          <w:bCs/>
          <w:color w:val="000000" w:themeColor="text1"/>
          <w:sz w:val="32"/>
          <w:szCs w:val="32"/>
        </w:rPr>
        <w:t>日至</w:t>
      </w:r>
      <w:r w:rsidR="009A79BD" w:rsidRPr="007A6C52">
        <w:rPr>
          <w:rFonts w:eastAsia="標楷體"/>
          <w:bCs/>
          <w:color w:val="000000" w:themeColor="text1"/>
          <w:sz w:val="32"/>
          <w:szCs w:val="32"/>
        </w:rPr>
        <w:t>22</w:t>
      </w:r>
      <w:r w:rsidRPr="007A6C52">
        <w:rPr>
          <w:rFonts w:eastAsia="標楷體" w:hint="eastAsia"/>
          <w:bCs/>
          <w:color w:val="000000" w:themeColor="text1"/>
          <w:sz w:val="32"/>
          <w:szCs w:val="32"/>
        </w:rPr>
        <w:t>日千葉縣東京灣跨海大橋馬拉松。</w:t>
      </w:r>
      <w:r w:rsidR="009A79BD" w:rsidRPr="007A6C52">
        <w:rPr>
          <w:rFonts w:eastAsia="標楷體" w:hint="eastAsia"/>
          <w:bCs/>
          <w:color w:val="000000" w:themeColor="text1"/>
          <w:sz w:val="32"/>
          <w:szCs w:val="32"/>
        </w:rPr>
        <w:t>為能</w:t>
      </w:r>
      <w:r w:rsidRPr="007A6C52">
        <w:rPr>
          <w:rFonts w:eastAsia="標楷體" w:hint="eastAsia"/>
          <w:bCs/>
          <w:color w:val="000000" w:themeColor="text1"/>
          <w:sz w:val="32"/>
          <w:szCs w:val="32"/>
        </w:rPr>
        <w:t>更</w:t>
      </w:r>
      <w:r w:rsidR="009A79BD" w:rsidRPr="007A6C52">
        <w:rPr>
          <w:rFonts w:eastAsia="標楷體" w:hint="eastAsia"/>
          <w:bCs/>
          <w:color w:val="000000" w:themeColor="text1"/>
          <w:sz w:val="32"/>
          <w:szCs w:val="32"/>
        </w:rPr>
        <w:t>深化本市與</w:t>
      </w:r>
      <w:proofErr w:type="gramStart"/>
      <w:r w:rsidR="009A79BD" w:rsidRPr="007A6C52">
        <w:rPr>
          <w:rFonts w:eastAsia="標楷體" w:hint="eastAsia"/>
          <w:bCs/>
          <w:color w:val="000000" w:themeColor="text1"/>
          <w:sz w:val="32"/>
          <w:szCs w:val="32"/>
        </w:rPr>
        <w:t>個</w:t>
      </w:r>
      <w:proofErr w:type="gramEnd"/>
      <w:r w:rsidR="009A79BD" w:rsidRPr="007A6C52">
        <w:rPr>
          <w:rFonts w:eastAsia="標楷體" w:hint="eastAsia"/>
          <w:bCs/>
          <w:color w:val="000000" w:themeColor="text1"/>
          <w:sz w:val="32"/>
          <w:szCs w:val="32"/>
        </w:rPr>
        <w:t>馬拉松友好城市合作關係，將規劃建立高雄馬拉松友好城市聯盟，邀請各友好城市簽訂合作</w:t>
      </w:r>
      <w:r w:rsidR="009A79BD" w:rsidRPr="007A6C52">
        <w:rPr>
          <w:rFonts w:eastAsia="標楷體"/>
          <w:bCs/>
          <w:color w:val="000000" w:themeColor="text1"/>
          <w:sz w:val="32"/>
          <w:szCs w:val="32"/>
        </w:rPr>
        <w:t>MOU</w:t>
      </w:r>
      <w:r w:rsidR="009A79BD" w:rsidRPr="007A6C52">
        <w:rPr>
          <w:rFonts w:eastAsia="標楷體" w:hint="eastAsia"/>
          <w:bCs/>
          <w:color w:val="000000" w:themeColor="text1"/>
          <w:sz w:val="32"/>
          <w:szCs w:val="32"/>
        </w:rPr>
        <w:t>加入聯盟，加強雙方馬拉松行銷宣傳合作內容。</w:t>
      </w:r>
    </w:p>
    <w:p w14:paraId="2C44ECB3" w14:textId="4DCC6977" w:rsidR="00C231CA" w:rsidRPr="007A6C52" w:rsidRDefault="00161AB4" w:rsidP="00E15587">
      <w:pPr>
        <w:pStyle w:val="ab"/>
        <w:numPr>
          <w:ilvl w:val="0"/>
          <w:numId w:val="44"/>
        </w:numPr>
        <w:spacing w:line="480" w:lineRule="exact"/>
        <w:ind w:leftChars="0" w:left="1806" w:hanging="388"/>
        <w:jc w:val="both"/>
        <w:rPr>
          <w:rFonts w:eastAsia="標楷體"/>
          <w:bCs/>
          <w:color w:val="000000" w:themeColor="text1"/>
          <w:sz w:val="32"/>
          <w:szCs w:val="32"/>
        </w:rPr>
      </w:pPr>
      <w:r w:rsidRPr="007A6C52">
        <w:rPr>
          <w:rFonts w:eastAsia="標楷體"/>
          <w:bCs/>
          <w:color w:val="000000" w:themeColor="text1"/>
          <w:sz w:val="32"/>
          <w:szCs w:val="32"/>
        </w:rPr>
        <w:lastRenderedPageBreak/>
        <w:t>愛河端午龍舟嘉年</w:t>
      </w:r>
      <w:r w:rsidRPr="007A6C52">
        <w:rPr>
          <w:rFonts w:eastAsia="標楷體" w:hint="eastAsia"/>
          <w:bCs/>
          <w:color w:val="000000" w:themeColor="text1"/>
          <w:sz w:val="32"/>
          <w:szCs w:val="32"/>
        </w:rPr>
        <w:t>華</w:t>
      </w:r>
      <w:r w:rsidR="00B7447B" w:rsidRPr="007A6C52">
        <w:rPr>
          <w:rFonts w:eastAsia="標楷體" w:hint="eastAsia"/>
          <w:bCs/>
          <w:color w:val="000000" w:themeColor="text1"/>
          <w:sz w:val="32"/>
          <w:szCs w:val="32"/>
        </w:rPr>
        <w:t>108</w:t>
      </w:r>
      <w:r w:rsidR="00052415" w:rsidRPr="007A6C52">
        <w:rPr>
          <w:rFonts w:eastAsia="標楷體"/>
          <w:bCs/>
          <w:color w:val="000000" w:themeColor="text1"/>
          <w:sz w:val="32"/>
          <w:szCs w:val="32"/>
        </w:rPr>
        <w:t>年將結合在地特色及新型龍舟啟用，持續升級後勤服務體系並結合文化、觀光等元素規劃更多元的體驗活動及文藝競賽，擴大參與年齡層及族群，打造端午佳節南台灣最大規模水上嘉年華盛事，吸引多元族群、外國人士踴躍參與，擴大多元文化交流效益。</w:t>
      </w:r>
      <w:r w:rsidR="009A79BD" w:rsidRPr="007A6C52">
        <w:rPr>
          <w:rFonts w:eastAsia="標楷體" w:hint="eastAsia"/>
          <w:bCs/>
          <w:color w:val="000000" w:themeColor="text1"/>
          <w:sz w:val="32"/>
          <w:szCs w:val="32"/>
        </w:rPr>
        <w:t>另</w:t>
      </w:r>
      <w:r w:rsidR="00C231CA" w:rsidRPr="007A6C52">
        <w:rPr>
          <w:rFonts w:eastAsia="標楷體"/>
          <w:bCs/>
          <w:color w:val="000000" w:themeColor="text1"/>
          <w:sz w:val="32"/>
          <w:szCs w:val="32"/>
        </w:rPr>
        <w:t>預</w:t>
      </w:r>
      <w:r w:rsidR="009A79BD" w:rsidRPr="007A6C52">
        <w:rPr>
          <w:rFonts w:eastAsia="標楷體" w:hint="eastAsia"/>
          <w:bCs/>
          <w:color w:val="000000" w:themeColor="text1"/>
          <w:sz w:val="32"/>
          <w:szCs w:val="32"/>
        </w:rPr>
        <w:t>計</w:t>
      </w:r>
      <w:r w:rsidR="00C231CA" w:rsidRPr="007A6C52">
        <w:rPr>
          <w:rFonts w:eastAsia="標楷體"/>
          <w:bCs/>
          <w:color w:val="000000" w:themeColor="text1"/>
          <w:sz w:val="32"/>
          <w:szCs w:val="32"/>
        </w:rPr>
        <w:t>於</w:t>
      </w:r>
      <w:r w:rsidR="00C231CA" w:rsidRPr="007A6C52">
        <w:rPr>
          <w:rFonts w:eastAsia="標楷體"/>
          <w:bCs/>
          <w:color w:val="000000" w:themeColor="text1"/>
          <w:sz w:val="32"/>
          <w:szCs w:val="32"/>
        </w:rPr>
        <w:t>8</w:t>
      </w:r>
      <w:r w:rsidR="00C231CA" w:rsidRPr="007A6C52">
        <w:rPr>
          <w:rFonts w:eastAsia="標楷體"/>
          <w:bCs/>
          <w:color w:val="000000" w:themeColor="text1"/>
          <w:sz w:val="32"/>
          <w:szCs w:val="32"/>
        </w:rPr>
        <w:t>月參訪</w:t>
      </w:r>
      <w:r w:rsidR="00C231CA" w:rsidRPr="007A6C52">
        <w:rPr>
          <w:rFonts w:eastAsia="標楷體"/>
          <w:bCs/>
          <w:color w:val="000000" w:themeColor="text1"/>
          <w:sz w:val="32"/>
          <w:szCs w:val="32"/>
        </w:rPr>
        <w:t>2019</w:t>
      </w:r>
      <w:r w:rsidR="00C231CA" w:rsidRPr="007A6C52">
        <w:rPr>
          <w:rFonts w:eastAsia="標楷體"/>
          <w:bCs/>
          <w:color w:val="000000" w:themeColor="text1"/>
          <w:sz w:val="32"/>
          <w:szCs w:val="32"/>
        </w:rPr>
        <w:t>第</w:t>
      </w:r>
      <w:r w:rsidR="00C231CA" w:rsidRPr="007A6C52">
        <w:rPr>
          <w:rFonts w:eastAsia="標楷體"/>
          <w:bCs/>
          <w:color w:val="000000" w:themeColor="text1"/>
          <w:sz w:val="32"/>
          <w:szCs w:val="32"/>
        </w:rPr>
        <w:t>16</w:t>
      </w:r>
      <w:r w:rsidR="00C231CA" w:rsidRPr="007A6C52">
        <w:rPr>
          <w:rFonts w:eastAsia="標楷體"/>
          <w:bCs/>
          <w:color w:val="000000" w:themeColor="text1"/>
          <w:sz w:val="32"/>
          <w:szCs w:val="32"/>
        </w:rPr>
        <w:t>屆西雅圖龍舟節，除宣傳行銷本市端午龍舟賽事外，同時學習當地運動園區規劃模式，結合運動與休憩模式，發展本市水域運動觀光產業及提升未來端午龍舟賽周邊觀光效益。</w:t>
      </w:r>
    </w:p>
    <w:p w14:paraId="5FDCB7D0" w14:textId="7113713C" w:rsidR="009A79BD" w:rsidRPr="007A6C52" w:rsidRDefault="009A79BD" w:rsidP="00E15587">
      <w:pPr>
        <w:pStyle w:val="ab"/>
        <w:numPr>
          <w:ilvl w:val="0"/>
          <w:numId w:val="44"/>
        </w:numPr>
        <w:spacing w:line="480" w:lineRule="exact"/>
        <w:ind w:leftChars="0" w:left="1806" w:hanging="388"/>
        <w:jc w:val="both"/>
        <w:rPr>
          <w:rFonts w:eastAsia="標楷體"/>
          <w:bCs/>
          <w:color w:val="000000" w:themeColor="text1"/>
          <w:sz w:val="32"/>
          <w:szCs w:val="32"/>
        </w:rPr>
      </w:pPr>
      <w:r w:rsidRPr="007A6C52">
        <w:rPr>
          <w:rFonts w:eastAsia="標楷體" w:hint="eastAsia"/>
          <w:bCs/>
          <w:color w:val="000000" w:themeColor="text1"/>
          <w:sz w:val="32"/>
          <w:szCs w:val="32"/>
        </w:rPr>
        <w:t>持</w:t>
      </w:r>
      <w:r w:rsidRPr="007A6C52">
        <w:rPr>
          <w:rFonts w:eastAsia="標楷體"/>
          <w:bCs/>
          <w:color w:val="000000" w:themeColor="text1"/>
          <w:sz w:val="32"/>
          <w:szCs w:val="32"/>
        </w:rPr>
        <w:t>續強化國際連結、拓展城市友好情誼、蒐集國際體壇最新資訊，並進一步探詢本市申辦國際運動年會之可行性，以保持本市未來與國際組織交流合作之可行性。</w:t>
      </w:r>
    </w:p>
    <w:p w14:paraId="6B394DD1" w14:textId="7C4C2C3B" w:rsidR="00C231CA" w:rsidRPr="007A6C52" w:rsidRDefault="00C231CA" w:rsidP="00305E80">
      <w:pPr>
        <w:pStyle w:val="ab"/>
        <w:numPr>
          <w:ilvl w:val="0"/>
          <w:numId w:val="43"/>
        </w:numPr>
        <w:tabs>
          <w:tab w:val="left" w:pos="142"/>
        </w:tabs>
        <w:spacing w:line="480" w:lineRule="exact"/>
        <w:ind w:leftChars="299" w:left="1698" w:hangingChars="306" w:hanging="980"/>
        <w:rPr>
          <w:rFonts w:eastAsia="標楷體"/>
          <w:b/>
          <w:bCs/>
          <w:color w:val="000000" w:themeColor="text1"/>
          <w:sz w:val="32"/>
          <w:szCs w:val="32"/>
        </w:rPr>
      </w:pPr>
      <w:bookmarkStart w:id="389" w:name="_Toc523083859"/>
      <w:bookmarkStart w:id="390" w:name="_Toc523145171"/>
      <w:bookmarkStart w:id="391" w:name="_Toc523147171"/>
      <w:bookmarkStart w:id="392" w:name="_Toc523150426"/>
      <w:bookmarkStart w:id="393" w:name="_Toc523323103"/>
      <w:bookmarkStart w:id="394" w:name="_Toc523392189"/>
      <w:r w:rsidRPr="007A6C52">
        <w:rPr>
          <w:rFonts w:eastAsia="標楷體"/>
          <w:b/>
          <w:bCs/>
          <w:color w:val="000000" w:themeColor="text1"/>
          <w:sz w:val="32"/>
          <w:szCs w:val="32"/>
        </w:rPr>
        <w:t>持續</w:t>
      </w:r>
      <w:r w:rsidR="00083223" w:rsidRPr="007A6C52">
        <w:rPr>
          <w:rFonts w:eastAsia="標楷體"/>
          <w:b/>
          <w:bCs/>
          <w:color w:val="000000" w:themeColor="text1"/>
          <w:sz w:val="32"/>
          <w:szCs w:val="32"/>
        </w:rPr>
        <w:t>參加及</w:t>
      </w:r>
      <w:r w:rsidRPr="007A6C52">
        <w:rPr>
          <w:rFonts w:eastAsia="標楷體"/>
          <w:b/>
          <w:bCs/>
          <w:color w:val="000000" w:themeColor="text1"/>
          <w:sz w:val="32"/>
          <w:szCs w:val="32"/>
        </w:rPr>
        <w:t>爭辦國際運動會展活動、賦予國際運動城市新面貌</w:t>
      </w:r>
      <w:bookmarkEnd w:id="389"/>
      <w:bookmarkEnd w:id="390"/>
      <w:bookmarkEnd w:id="391"/>
      <w:bookmarkEnd w:id="392"/>
      <w:bookmarkEnd w:id="393"/>
      <w:bookmarkEnd w:id="394"/>
    </w:p>
    <w:p w14:paraId="106B2D03" w14:textId="3A48559D" w:rsidR="009A79BD" w:rsidRPr="007A6C52" w:rsidRDefault="00C231CA" w:rsidP="0053477E">
      <w:pPr>
        <w:pStyle w:val="ab"/>
        <w:tabs>
          <w:tab w:val="left" w:pos="142"/>
        </w:tabs>
        <w:spacing w:line="480" w:lineRule="exact"/>
        <w:ind w:leftChars="0" w:left="1531"/>
        <w:jc w:val="both"/>
        <w:rPr>
          <w:rFonts w:eastAsia="標楷體"/>
          <w:bCs/>
          <w:color w:val="000000" w:themeColor="text1"/>
          <w:sz w:val="32"/>
          <w:szCs w:val="32"/>
        </w:rPr>
      </w:pPr>
      <w:bookmarkStart w:id="395" w:name="_Toc523083860"/>
      <w:r w:rsidRPr="007A6C52">
        <w:rPr>
          <w:rFonts w:eastAsia="標楷體"/>
          <w:bCs/>
          <w:color w:val="000000" w:themeColor="text1"/>
          <w:sz w:val="32"/>
          <w:szCs w:val="32"/>
        </w:rPr>
        <w:t>本局秉持強化國際</w:t>
      </w:r>
      <w:r w:rsidR="00F47CB6" w:rsidRPr="007A6C52">
        <w:rPr>
          <w:rFonts w:eastAsia="標楷體"/>
          <w:bCs/>
          <w:color w:val="000000" w:themeColor="text1"/>
          <w:sz w:val="32"/>
          <w:szCs w:val="32"/>
        </w:rPr>
        <w:t>鏈</w:t>
      </w:r>
      <w:r w:rsidRPr="007A6C52">
        <w:rPr>
          <w:rFonts w:eastAsia="標楷體"/>
          <w:bCs/>
          <w:color w:val="000000" w:themeColor="text1"/>
          <w:sz w:val="32"/>
          <w:szCs w:val="32"/>
        </w:rPr>
        <w:t>結理念，將持續參與國際體育活動及國際體育會議，以拓展國際人脈與資源，行銷本市國際運動城市意象，並藉由帶回之最新體壇資訊，提升本局主辦大型國際會議及體育活動之知能與經驗，提供市民更優質之運動體驗；另持續積極爭取國際運動年會主辦權，讓世界各國體壇菁英、重要國際組織匯聚高雄，促進體育交流合作機會，提升高雄國際能見度</w:t>
      </w:r>
      <w:r w:rsidR="00083223" w:rsidRPr="007A6C52">
        <w:rPr>
          <w:rFonts w:eastAsia="標楷體"/>
          <w:bCs/>
          <w:color w:val="000000" w:themeColor="text1"/>
          <w:sz w:val="32"/>
          <w:szCs w:val="32"/>
        </w:rPr>
        <w:t>，深化城市運動交流，形塑運動港都品牌</w:t>
      </w:r>
      <w:r w:rsidRPr="007A6C52">
        <w:rPr>
          <w:rFonts w:eastAsia="標楷體"/>
          <w:bCs/>
          <w:color w:val="000000" w:themeColor="text1"/>
          <w:sz w:val="32"/>
          <w:szCs w:val="32"/>
        </w:rPr>
        <w:t>。</w:t>
      </w:r>
      <w:bookmarkEnd w:id="395"/>
    </w:p>
    <w:p w14:paraId="040933F1" w14:textId="77777777" w:rsidR="009A79BD" w:rsidRPr="007A6C52" w:rsidRDefault="009A79BD">
      <w:pPr>
        <w:rPr>
          <w:rFonts w:eastAsia="標楷體"/>
          <w:bCs/>
          <w:color w:val="000000" w:themeColor="text1"/>
          <w:kern w:val="2"/>
          <w:sz w:val="32"/>
          <w:szCs w:val="32"/>
        </w:rPr>
      </w:pPr>
      <w:r w:rsidRPr="007A6C52">
        <w:rPr>
          <w:rFonts w:eastAsia="標楷體"/>
          <w:bCs/>
          <w:color w:val="000000" w:themeColor="text1"/>
          <w:sz w:val="32"/>
          <w:szCs w:val="32"/>
        </w:rPr>
        <w:br w:type="page"/>
      </w:r>
    </w:p>
    <w:p w14:paraId="78997E9B" w14:textId="77777777" w:rsidR="00B332E4" w:rsidRPr="007A6C52" w:rsidRDefault="00B332E4" w:rsidP="003B36BA">
      <w:pPr>
        <w:tabs>
          <w:tab w:val="left" w:pos="142"/>
        </w:tabs>
        <w:spacing w:line="480" w:lineRule="exact"/>
        <w:outlineLvl w:val="0"/>
        <w:rPr>
          <w:rFonts w:eastAsia="標楷體"/>
          <w:b/>
          <w:bCs/>
          <w:color w:val="000000" w:themeColor="text1"/>
          <w:sz w:val="36"/>
          <w:szCs w:val="36"/>
        </w:rPr>
      </w:pPr>
      <w:bookmarkStart w:id="396" w:name="_Toc523475169"/>
      <w:r w:rsidRPr="007A6C52">
        <w:rPr>
          <w:rFonts w:eastAsia="標楷體"/>
          <w:b/>
          <w:bCs/>
          <w:color w:val="000000" w:themeColor="text1"/>
          <w:sz w:val="36"/>
          <w:szCs w:val="36"/>
        </w:rPr>
        <w:lastRenderedPageBreak/>
        <w:t>伍、結語</w:t>
      </w:r>
      <w:bookmarkEnd w:id="396"/>
    </w:p>
    <w:p w14:paraId="15CBA9F0" w14:textId="210F9F48" w:rsidR="001663D9" w:rsidRDefault="003E029E" w:rsidP="003E029E">
      <w:pPr>
        <w:snapToGrid w:val="0"/>
        <w:spacing w:line="480" w:lineRule="exact"/>
        <w:ind w:firstLineChars="200" w:firstLine="640"/>
        <w:jc w:val="both"/>
        <w:rPr>
          <w:rFonts w:eastAsia="標楷體"/>
          <w:color w:val="000000" w:themeColor="text1"/>
          <w:sz w:val="32"/>
          <w:szCs w:val="32"/>
        </w:rPr>
      </w:pPr>
      <w:r w:rsidRPr="004129CE">
        <w:rPr>
          <w:rFonts w:eastAsia="標楷體" w:hint="eastAsia"/>
          <w:color w:val="000000" w:themeColor="text1"/>
          <w:sz w:val="32"/>
          <w:szCs w:val="32"/>
        </w:rPr>
        <w:t>本局除</w:t>
      </w:r>
      <w:proofErr w:type="gramStart"/>
      <w:r w:rsidRPr="004129CE">
        <w:rPr>
          <w:rFonts w:eastAsia="標楷體" w:hint="eastAsia"/>
          <w:color w:val="000000" w:themeColor="text1"/>
          <w:sz w:val="32"/>
          <w:szCs w:val="32"/>
        </w:rPr>
        <w:t>賡</w:t>
      </w:r>
      <w:proofErr w:type="gramEnd"/>
      <w:r w:rsidRPr="004129CE">
        <w:rPr>
          <w:rFonts w:eastAsia="標楷體" w:hint="eastAsia"/>
          <w:color w:val="000000" w:themeColor="text1"/>
          <w:sz w:val="32"/>
          <w:szCs w:val="32"/>
        </w:rPr>
        <w:t>續辦理體育處推</w:t>
      </w:r>
      <w:r w:rsidR="00962BBB">
        <w:rPr>
          <w:rFonts w:eastAsia="標楷體" w:hint="eastAsia"/>
          <w:color w:val="000000" w:themeColor="text1"/>
          <w:sz w:val="32"/>
          <w:szCs w:val="32"/>
        </w:rPr>
        <w:t>動</w:t>
      </w:r>
      <w:r w:rsidRPr="004129CE">
        <w:rPr>
          <w:rFonts w:eastAsia="標楷體" w:hint="eastAsia"/>
          <w:color w:val="000000" w:themeColor="text1"/>
          <w:sz w:val="32"/>
          <w:szCs w:val="32"/>
        </w:rPr>
        <w:t>社會體育</w:t>
      </w:r>
      <w:r w:rsidR="001663D9">
        <w:rPr>
          <w:rFonts w:eastAsia="標楷體" w:hint="eastAsia"/>
          <w:color w:val="000000" w:themeColor="text1"/>
          <w:sz w:val="32"/>
          <w:szCs w:val="32"/>
        </w:rPr>
        <w:t>各項事務</w:t>
      </w:r>
      <w:r w:rsidRPr="004129CE">
        <w:rPr>
          <w:rFonts w:eastAsia="標楷體" w:hint="eastAsia"/>
          <w:color w:val="000000" w:themeColor="text1"/>
          <w:sz w:val="32"/>
          <w:szCs w:val="32"/>
        </w:rPr>
        <w:t>，</w:t>
      </w:r>
      <w:r w:rsidR="001663D9">
        <w:rPr>
          <w:rFonts w:eastAsia="標楷體" w:hint="eastAsia"/>
          <w:color w:val="000000" w:themeColor="text1"/>
          <w:sz w:val="32"/>
          <w:szCs w:val="32"/>
        </w:rPr>
        <w:t>已做好準備，勇往直前，</w:t>
      </w:r>
      <w:r w:rsidR="001663D9" w:rsidRPr="004129CE">
        <w:rPr>
          <w:rFonts w:eastAsia="標楷體" w:hint="eastAsia"/>
          <w:color w:val="000000" w:themeColor="text1"/>
          <w:sz w:val="32"/>
          <w:szCs w:val="32"/>
        </w:rPr>
        <w:t>扶植運動產業發展、成立運動發展基金、</w:t>
      </w:r>
      <w:r w:rsidR="002B4FCB">
        <w:rPr>
          <w:rFonts w:eastAsia="標楷體" w:hint="eastAsia"/>
          <w:color w:val="000000" w:themeColor="text1"/>
          <w:sz w:val="32"/>
          <w:szCs w:val="32"/>
        </w:rPr>
        <w:t>依計畫期程陸續</w:t>
      </w:r>
      <w:r w:rsidR="001663D9">
        <w:rPr>
          <w:rFonts w:eastAsia="標楷體" w:hint="eastAsia"/>
          <w:color w:val="000000" w:themeColor="text1"/>
          <w:sz w:val="32"/>
          <w:szCs w:val="32"/>
        </w:rPr>
        <w:t>完成園區場館改造</w:t>
      </w:r>
      <w:proofErr w:type="gramStart"/>
      <w:r w:rsidR="00A7450A">
        <w:rPr>
          <w:rFonts w:eastAsia="標楷體" w:hint="eastAsia"/>
          <w:color w:val="000000" w:themeColor="text1"/>
          <w:sz w:val="32"/>
          <w:szCs w:val="32"/>
        </w:rPr>
        <w:t>及新整建</w:t>
      </w:r>
      <w:proofErr w:type="gramEnd"/>
      <w:r w:rsidR="00A7450A">
        <w:rPr>
          <w:rFonts w:eastAsia="標楷體" w:hint="eastAsia"/>
          <w:color w:val="000000" w:themeColor="text1"/>
          <w:sz w:val="32"/>
          <w:szCs w:val="32"/>
        </w:rPr>
        <w:t>、</w:t>
      </w:r>
      <w:r w:rsidR="001663D9" w:rsidRPr="004129CE">
        <w:rPr>
          <w:rFonts w:eastAsia="標楷體" w:hint="eastAsia"/>
          <w:color w:val="000000" w:themeColor="text1"/>
          <w:sz w:val="32"/>
          <w:szCs w:val="32"/>
        </w:rPr>
        <w:t>規劃國民運動中心、</w:t>
      </w:r>
      <w:r w:rsidR="001663D9">
        <w:rPr>
          <w:rFonts w:eastAsia="標楷體" w:hint="eastAsia"/>
          <w:color w:val="000000" w:themeColor="text1"/>
          <w:sz w:val="32"/>
          <w:szCs w:val="32"/>
        </w:rPr>
        <w:t>辦理</w:t>
      </w:r>
      <w:proofErr w:type="gramStart"/>
      <w:r w:rsidR="001663D9">
        <w:rPr>
          <w:rFonts w:eastAsia="標楷體" w:hint="eastAsia"/>
          <w:color w:val="000000" w:themeColor="text1"/>
          <w:sz w:val="32"/>
          <w:szCs w:val="32"/>
        </w:rPr>
        <w:t>世界電競錦標賽</w:t>
      </w:r>
      <w:proofErr w:type="gramEnd"/>
      <w:r w:rsidR="001663D9">
        <w:rPr>
          <w:rFonts w:eastAsia="標楷體" w:hint="eastAsia"/>
          <w:color w:val="000000" w:themeColor="text1"/>
          <w:sz w:val="32"/>
          <w:szCs w:val="32"/>
        </w:rPr>
        <w:t>、參</w:t>
      </w:r>
      <w:r w:rsidR="002B4FCB">
        <w:rPr>
          <w:rFonts w:eastAsia="標楷體" w:hint="eastAsia"/>
          <w:color w:val="000000" w:themeColor="text1"/>
          <w:sz w:val="32"/>
          <w:szCs w:val="32"/>
        </w:rPr>
        <w:t>加</w:t>
      </w:r>
      <w:r w:rsidR="001663D9">
        <w:rPr>
          <w:rFonts w:eastAsia="標楷體" w:hint="eastAsia"/>
          <w:color w:val="000000" w:themeColor="text1"/>
          <w:sz w:val="32"/>
          <w:szCs w:val="32"/>
        </w:rPr>
        <w:t>全民運動會、明年全國運動會與</w:t>
      </w:r>
      <w:r w:rsidR="001663D9" w:rsidRPr="004129CE">
        <w:rPr>
          <w:rFonts w:eastAsia="標楷體" w:hint="eastAsia"/>
          <w:color w:val="000000" w:themeColor="text1"/>
          <w:sz w:val="32"/>
          <w:szCs w:val="32"/>
        </w:rPr>
        <w:t>10</w:t>
      </w:r>
      <w:r w:rsidR="001663D9" w:rsidRPr="004129CE">
        <w:rPr>
          <w:rFonts w:eastAsia="標楷體" w:hint="eastAsia"/>
          <w:color w:val="000000" w:themeColor="text1"/>
          <w:sz w:val="32"/>
          <w:szCs w:val="32"/>
        </w:rPr>
        <w:t>周年高雄國際馬拉松等</w:t>
      </w:r>
      <w:r w:rsidR="001663D9">
        <w:rPr>
          <w:rFonts w:eastAsia="標楷體" w:hint="eastAsia"/>
          <w:color w:val="000000" w:themeColor="text1"/>
          <w:sz w:val="32"/>
          <w:szCs w:val="32"/>
        </w:rPr>
        <w:t>。</w:t>
      </w:r>
    </w:p>
    <w:p w14:paraId="63C04D19" w14:textId="15D1D4A5" w:rsidR="003E029E" w:rsidRPr="004129CE" w:rsidRDefault="003E029E" w:rsidP="003E029E">
      <w:pPr>
        <w:snapToGrid w:val="0"/>
        <w:spacing w:line="480" w:lineRule="exact"/>
        <w:ind w:firstLineChars="200" w:firstLine="640"/>
        <w:jc w:val="both"/>
        <w:rPr>
          <w:rFonts w:eastAsia="標楷體"/>
          <w:color w:val="000000" w:themeColor="text1"/>
          <w:sz w:val="32"/>
          <w:szCs w:val="32"/>
        </w:rPr>
      </w:pPr>
      <w:r w:rsidRPr="004129CE">
        <w:rPr>
          <w:rFonts w:eastAsia="標楷體" w:hint="eastAsia"/>
          <w:color w:val="000000" w:themeColor="text1"/>
          <w:sz w:val="32"/>
          <w:szCs w:val="32"/>
        </w:rPr>
        <w:t>本局全體同仁群策群力，將迎接挑戰，致力在府會長官、議員女士及先生、各界先進好友的鞭策及支持下，</w:t>
      </w:r>
      <w:r w:rsidR="00A7450A">
        <w:rPr>
          <w:rFonts w:eastAsia="標楷體" w:hint="eastAsia"/>
          <w:color w:val="000000" w:themeColor="text1"/>
          <w:sz w:val="32"/>
          <w:szCs w:val="32"/>
        </w:rPr>
        <w:t>將依循市府政策、配合中央計畫，廣納民意，迎接每</w:t>
      </w:r>
      <w:proofErr w:type="gramStart"/>
      <w:r w:rsidR="00A7450A">
        <w:rPr>
          <w:rFonts w:eastAsia="標楷體" w:hint="eastAsia"/>
          <w:color w:val="000000" w:themeColor="text1"/>
          <w:sz w:val="32"/>
          <w:szCs w:val="32"/>
        </w:rPr>
        <w:t>個</w:t>
      </w:r>
      <w:proofErr w:type="gramEnd"/>
      <w:r w:rsidR="00A7450A">
        <w:rPr>
          <w:rFonts w:eastAsia="標楷體" w:hint="eastAsia"/>
          <w:color w:val="000000" w:themeColor="text1"/>
          <w:sz w:val="32"/>
          <w:szCs w:val="32"/>
        </w:rPr>
        <w:t>挑戰，</w:t>
      </w:r>
      <w:r w:rsidRPr="004129CE">
        <w:rPr>
          <w:rFonts w:eastAsia="標楷體" w:hint="eastAsia"/>
          <w:color w:val="000000" w:themeColor="text1"/>
          <w:sz w:val="32"/>
          <w:szCs w:val="32"/>
        </w:rPr>
        <w:t>精進朝向「運動港都</w:t>
      </w:r>
      <w:r w:rsidRPr="004129CE">
        <w:rPr>
          <w:rFonts w:eastAsia="標楷體" w:hint="eastAsia"/>
          <w:color w:val="000000" w:themeColor="text1"/>
          <w:sz w:val="32"/>
          <w:szCs w:val="32"/>
        </w:rPr>
        <w:t xml:space="preserve"> </w:t>
      </w:r>
      <w:r w:rsidRPr="004129CE">
        <w:rPr>
          <w:rFonts w:eastAsia="標楷體" w:hint="eastAsia"/>
          <w:color w:val="000000" w:themeColor="text1"/>
          <w:sz w:val="32"/>
          <w:szCs w:val="32"/>
        </w:rPr>
        <w:t>品牌高雄」目標齊心邁進。</w:t>
      </w:r>
      <w:r w:rsidRPr="004129CE">
        <w:rPr>
          <w:rFonts w:eastAsia="標楷體" w:hint="eastAsia"/>
          <w:color w:val="000000" w:themeColor="text1"/>
          <w:sz w:val="32"/>
          <w:szCs w:val="32"/>
        </w:rPr>
        <w:t xml:space="preserve"> </w:t>
      </w:r>
    </w:p>
    <w:p w14:paraId="37941D2D" w14:textId="2DA4BD26" w:rsidR="00544BB0" w:rsidRPr="007A6C52" w:rsidRDefault="00544BB0" w:rsidP="003B36BA">
      <w:pPr>
        <w:spacing w:line="480" w:lineRule="exact"/>
        <w:ind w:firstLineChars="200" w:firstLine="640"/>
        <w:rPr>
          <w:rFonts w:eastAsia="標楷體"/>
          <w:color w:val="000000" w:themeColor="text1"/>
          <w:sz w:val="32"/>
          <w:szCs w:val="32"/>
        </w:rPr>
      </w:pPr>
      <w:r w:rsidRPr="007A6C52">
        <w:rPr>
          <w:rFonts w:eastAsia="標楷體"/>
          <w:color w:val="000000" w:themeColor="text1"/>
          <w:sz w:val="32"/>
          <w:szCs w:val="32"/>
        </w:rPr>
        <w:t>謹祝</w:t>
      </w:r>
    </w:p>
    <w:p w14:paraId="48300B62" w14:textId="77777777" w:rsidR="00544BB0" w:rsidRPr="007A6C52" w:rsidRDefault="00544BB0" w:rsidP="003B36BA">
      <w:pPr>
        <w:snapToGrid w:val="0"/>
        <w:spacing w:line="480" w:lineRule="exact"/>
        <w:ind w:firstLineChars="200" w:firstLine="640"/>
        <w:jc w:val="both"/>
        <w:rPr>
          <w:rFonts w:eastAsia="標楷體"/>
          <w:color w:val="000000" w:themeColor="text1"/>
          <w:sz w:val="32"/>
          <w:szCs w:val="32"/>
        </w:rPr>
      </w:pPr>
      <w:r w:rsidRPr="007A6C52">
        <w:rPr>
          <w:rFonts w:eastAsia="標楷體"/>
          <w:color w:val="000000" w:themeColor="text1"/>
          <w:sz w:val="32"/>
          <w:szCs w:val="32"/>
        </w:rPr>
        <w:t>議長、副議長、各位議員女士、先生</w:t>
      </w:r>
      <w:r w:rsidRPr="007A6C52">
        <w:rPr>
          <w:rFonts w:eastAsia="標楷體"/>
          <w:color w:val="000000" w:themeColor="text1"/>
          <w:sz w:val="32"/>
          <w:szCs w:val="32"/>
        </w:rPr>
        <w:t xml:space="preserve"> </w:t>
      </w:r>
    </w:p>
    <w:p w14:paraId="763185BD" w14:textId="77777777" w:rsidR="00544BB0" w:rsidRDefault="00544BB0" w:rsidP="003B36BA">
      <w:pPr>
        <w:snapToGrid w:val="0"/>
        <w:spacing w:line="480" w:lineRule="exact"/>
        <w:ind w:firstLineChars="200" w:firstLine="640"/>
        <w:jc w:val="both"/>
        <w:rPr>
          <w:rFonts w:eastAsia="標楷體"/>
          <w:color w:val="000000" w:themeColor="text1"/>
          <w:sz w:val="32"/>
          <w:szCs w:val="32"/>
        </w:rPr>
      </w:pPr>
      <w:r w:rsidRPr="007A6C52">
        <w:rPr>
          <w:rFonts w:eastAsia="標楷體"/>
          <w:color w:val="000000" w:themeColor="text1"/>
          <w:sz w:val="32"/>
          <w:szCs w:val="32"/>
        </w:rPr>
        <w:t>身體健康</w:t>
      </w:r>
      <w:r w:rsidRPr="007A6C52">
        <w:rPr>
          <w:rFonts w:eastAsia="標楷體"/>
          <w:color w:val="000000" w:themeColor="text1"/>
          <w:sz w:val="32"/>
          <w:szCs w:val="32"/>
        </w:rPr>
        <w:t xml:space="preserve"> </w:t>
      </w:r>
      <w:r w:rsidRPr="007A6C52">
        <w:rPr>
          <w:rFonts w:eastAsia="標楷體"/>
          <w:color w:val="000000" w:themeColor="text1"/>
          <w:sz w:val="32"/>
          <w:szCs w:val="32"/>
        </w:rPr>
        <w:t>萬事如意！</w:t>
      </w:r>
    </w:p>
    <w:p w14:paraId="64E4AD60" w14:textId="77777777" w:rsidR="007C2E32" w:rsidRPr="007A6C52" w:rsidRDefault="007C2E32">
      <w:pPr>
        <w:rPr>
          <w:rFonts w:eastAsia="標楷體"/>
          <w:b/>
          <w:bCs/>
          <w:color w:val="000000" w:themeColor="text1"/>
          <w:sz w:val="36"/>
          <w:szCs w:val="36"/>
        </w:rPr>
      </w:pPr>
      <w:r w:rsidRPr="007A6C52">
        <w:rPr>
          <w:rFonts w:eastAsia="標楷體"/>
          <w:b/>
          <w:bCs/>
          <w:color w:val="000000" w:themeColor="text1"/>
          <w:sz w:val="36"/>
          <w:szCs w:val="36"/>
        </w:rPr>
        <w:br w:type="page"/>
      </w:r>
    </w:p>
    <w:p w14:paraId="38B36404" w14:textId="77777777" w:rsidR="00CA3A1B" w:rsidRPr="007A6C52" w:rsidRDefault="00CA3A1B" w:rsidP="00544BB0">
      <w:pPr>
        <w:tabs>
          <w:tab w:val="left" w:pos="142"/>
        </w:tabs>
        <w:spacing w:line="480" w:lineRule="exact"/>
        <w:outlineLvl w:val="0"/>
        <w:rPr>
          <w:rFonts w:eastAsia="標楷體"/>
          <w:b/>
          <w:bCs/>
          <w:color w:val="000000" w:themeColor="text1"/>
          <w:sz w:val="36"/>
          <w:szCs w:val="36"/>
        </w:rPr>
        <w:sectPr w:rsidR="00CA3A1B" w:rsidRPr="007A6C52" w:rsidSect="00161AB4">
          <w:pgSz w:w="11907" w:h="16840" w:code="9"/>
          <w:pgMar w:top="1440" w:right="1797" w:bottom="1440" w:left="1797" w:header="851" w:footer="992" w:gutter="0"/>
          <w:cols w:space="425"/>
          <w:docGrid w:type="linesAndChars" w:linePitch="360"/>
        </w:sectPr>
      </w:pPr>
    </w:p>
    <w:p w14:paraId="33DC36AF" w14:textId="657A9C73" w:rsidR="00544BB0" w:rsidRPr="007A6C52" w:rsidRDefault="00544BB0" w:rsidP="00962BBB">
      <w:pPr>
        <w:tabs>
          <w:tab w:val="left" w:pos="142"/>
        </w:tabs>
        <w:spacing w:line="480" w:lineRule="exact"/>
        <w:ind w:left="721" w:hangingChars="200" w:hanging="721"/>
        <w:outlineLvl w:val="0"/>
        <w:rPr>
          <w:rFonts w:eastAsia="標楷體"/>
          <w:b/>
          <w:bCs/>
          <w:color w:val="000000" w:themeColor="text1"/>
          <w:sz w:val="36"/>
          <w:szCs w:val="36"/>
        </w:rPr>
      </w:pPr>
      <w:bookmarkStart w:id="397" w:name="_Toc523475170"/>
      <w:bookmarkStart w:id="398" w:name="_GoBack"/>
      <w:bookmarkEnd w:id="398"/>
      <w:r w:rsidRPr="007A6C52">
        <w:rPr>
          <w:rFonts w:eastAsia="標楷體"/>
          <w:b/>
          <w:bCs/>
          <w:color w:val="000000" w:themeColor="text1"/>
          <w:sz w:val="36"/>
          <w:szCs w:val="36"/>
        </w:rPr>
        <w:lastRenderedPageBreak/>
        <w:t>陸、</w:t>
      </w:r>
      <w:r w:rsidR="000335FE" w:rsidRPr="007A6C52">
        <w:rPr>
          <w:rFonts w:eastAsia="標楷體"/>
          <w:b/>
          <w:color w:val="000000" w:themeColor="text1"/>
          <w:sz w:val="36"/>
          <w:szCs w:val="36"/>
        </w:rPr>
        <w:t>本局所屬運動場館</w:t>
      </w:r>
      <w:r w:rsidR="00C11EC4" w:rsidRPr="007A6C52">
        <w:rPr>
          <w:rFonts w:eastAsia="標楷體"/>
          <w:b/>
          <w:bCs/>
          <w:color w:val="000000" w:themeColor="text1"/>
          <w:sz w:val="36"/>
          <w:szCs w:val="36"/>
        </w:rPr>
        <w:t>一覽表</w:t>
      </w:r>
      <w:r w:rsidR="00962BBB">
        <w:rPr>
          <w:rFonts w:eastAsia="標楷體" w:hint="eastAsia"/>
          <w:b/>
          <w:bCs/>
          <w:color w:val="000000" w:themeColor="text1"/>
          <w:sz w:val="36"/>
          <w:szCs w:val="36"/>
        </w:rPr>
        <w:br/>
      </w:r>
      <w:r w:rsidR="00EE553B">
        <w:rPr>
          <w:rFonts w:eastAsia="標楷體" w:hint="eastAsia"/>
          <w:b/>
          <w:bCs/>
          <w:color w:val="000000" w:themeColor="text1"/>
          <w:sz w:val="36"/>
          <w:szCs w:val="36"/>
        </w:rPr>
        <w:t>(</w:t>
      </w:r>
      <w:r w:rsidR="00EE553B">
        <w:rPr>
          <w:rFonts w:eastAsia="標楷體" w:hint="eastAsia"/>
          <w:b/>
          <w:bCs/>
          <w:color w:val="000000" w:themeColor="text1"/>
          <w:sz w:val="36"/>
          <w:szCs w:val="36"/>
        </w:rPr>
        <w:t>使用人次統計期間為</w:t>
      </w:r>
      <w:r w:rsidR="00EE553B">
        <w:rPr>
          <w:rFonts w:eastAsia="標楷體" w:hint="eastAsia"/>
          <w:b/>
          <w:bCs/>
          <w:color w:val="000000" w:themeColor="text1"/>
          <w:sz w:val="36"/>
          <w:szCs w:val="36"/>
        </w:rPr>
        <w:t>107</w:t>
      </w:r>
      <w:r w:rsidR="00EE553B">
        <w:rPr>
          <w:rFonts w:eastAsia="標楷體" w:hint="eastAsia"/>
          <w:b/>
          <w:bCs/>
          <w:color w:val="000000" w:themeColor="text1"/>
          <w:sz w:val="36"/>
          <w:szCs w:val="36"/>
        </w:rPr>
        <w:t>年</w:t>
      </w:r>
      <w:r w:rsidR="00EE553B">
        <w:rPr>
          <w:rFonts w:eastAsia="標楷體" w:hint="eastAsia"/>
          <w:b/>
          <w:bCs/>
          <w:color w:val="000000" w:themeColor="text1"/>
          <w:sz w:val="36"/>
          <w:szCs w:val="36"/>
        </w:rPr>
        <w:t>1</w:t>
      </w:r>
      <w:r w:rsidR="00EE553B">
        <w:rPr>
          <w:rFonts w:eastAsia="標楷體" w:hint="eastAsia"/>
          <w:b/>
          <w:bCs/>
          <w:color w:val="000000" w:themeColor="text1"/>
          <w:sz w:val="36"/>
          <w:szCs w:val="36"/>
        </w:rPr>
        <w:t>月起至</w:t>
      </w:r>
      <w:r w:rsidR="00EE553B">
        <w:rPr>
          <w:rFonts w:eastAsia="標楷體" w:hint="eastAsia"/>
          <w:b/>
          <w:bCs/>
          <w:color w:val="000000" w:themeColor="text1"/>
          <w:sz w:val="36"/>
          <w:szCs w:val="36"/>
        </w:rPr>
        <w:t>7</w:t>
      </w:r>
      <w:r w:rsidR="00EE553B">
        <w:rPr>
          <w:rFonts w:eastAsia="標楷體" w:hint="eastAsia"/>
          <w:b/>
          <w:bCs/>
          <w:color w:val="000000" w:themeColor="text1"/>
          <w:sz w:val="36"/>
          <w:szCs w:val="36"/>
        </w:rPr>
        <w:t>月</w:t>
      </w:r>
      <w:r w:rsidR="00EE553B">
        <w:rPr>
          <w:rFonts w:eastAsia="標楷體" w:hint="eastAsia"/>
          <w:b/>
          <w:bCs/>
          <w:color w:val="000000" w:themeColor="text1"/>
          <w:sz w:val="36"/>
          <w:szCs w:val="36"/>
        </w:rPr>
        <w:t>31</w:t>
      </w:r>
      <w:r w:rsidR="00EE553B">
        <w:rPr>
          <w:rFonts w:eastAsia="標楷體" w:hint="eastAsia"/>
          <w:b/>
          <w:bCs/>
          <w:color w:val="000000" w:themeColor="text1"/>
          <w:sz w:val="36"/>
          <w:szCs w:val="36"/>
        </w:rPr>
        <w:t>日止</w:t>
      </w:r>
      <w:r w:rsidR="00EE553B">
        <w:rPr>
          <w:rFonts w:eastAsia="標楷體" w:hint="eastAsia"/>
          <w:b/>
          <w:bCs/>
          <w:color w:val="000000" w:themeColor="text1"/>
          <w:sz w:val="36"/>
          <w:szCs w:val="36"/>
        </w:rPr>
        <w:t>)</w:t>
      </w:r>
      <w:bookmarkEnd w:id="397"/>
    </w:p>
    <w:p w14:paraId="222AA640" w14:textId="396477C6" w:rsidR="000335FE" w:rsidRPr="007A6C52" w:rsidRDefault="007C2E32" w:rsidP="00305E80">
      <w:pPr>
        <w:pStyle w:val="ab"/>
        <w:numPr>
          <w:ilvl w:val="0"/>
          <w:numId w:val="14"/>
        </w:numPr>
        <w:tabs>
          <w:tab w:val="left" w:pos="142"/>
        </w:tabs>
        <w:spacing w:line="480" w:lineRule="exact"/>
        <w:ind w:leftChars="0" w:left="993" w:hanging="673"/>
        <w:jc w:val="both"/>
        <w:outlineLvl w:val="1"/>
        <w:rPr>
          <w:rFonts w:eastAsia="標楷體"/>
          <w:b/>
          <w:bCs/>
          <w:color w:val="000000" w:themeColor="text1"/>
          <w:sz w:val="32"/>
          <w:szCs w:val="32"/>
        </w:rPr>
      </w:pPr>
      <w:bookmarkStart w:id="399" w:name="_Toc523475171"/>
      <w:proofErr w:type="gramStart"/>
      <w:r w:rsidRPr="007A6C52">
        <w:rPr>
          <w:rFonts w:eastAsia="標楷體"/>
          <w:b/>
          <w:bCs/>
          <w:color w:val="000000" w:themeColor="text1"/>
          <w:sz w:val="32"/>
          <w:szCs w:val="32"/>
        </w:rPr>
        <w:t>自管場館</w:t>
      </w:r>
      <w:proofErr w:type="gramEnd"/>
      <w:r w:rsidRPr="007A6C52">
        <w:rPr>
          <w:rFonts w:eastAsia="標楷體"/>
          <w:b/>
          <w:bCs/>
          <w:color w:val="000000" w:themeColor="text1"/>
          <w:sz w:val="32"/>
          <w:szCs w:val="32"/>
        </w:rPr>
        <w:t>一覽表</w:t>
      </w:r>
      <w:r w:rsidR="00124A93" w:rsidRPr="007A6C52">
        <w:rPr>
          <w:rFonts w:eastAsia="標楷體"/>
          <w:b/>
          <w:bCs/>
          <w:color w:val="000000" w:themeColor="text1"/>
          <w:sz w:val="32"/>
          <w:szCs w:val="32"/>
        </w:rPr>
        <w:t>：</w:t>
      </w:r>
      <w:r w:rsidR="000335FE" w:rsidRPr="007A6C52">
        <w:rPr>
          <w:rFonts w:eastAsia="標楷體"/>
          <w:b/>
          <w:bCs/>
          <w:color w:val="000000" w:themeColor="text1"/>
          <w:sz w:val="32"/>
          <w:szCs w:val="32"/>
        </w:rPr>
        <w:t>3</w:t>
      </w:r>
      <w:r w:rsidR="009A79BD" w:rsidRPr="007A6C52">
        <w:rPr>
          <w:rFonts w:eastAsia="標楷體" w:hint="eastAsia"/>
          <w:b/>
          <w:bCs/>
          <w:color w:val="000000" w:themeColor="text1"/>
          <w:sz w:val="32"/>
          <w:szCs w:val="32"/>
        </w:rPr>
        <w:t>4</w:t>
      </w:r>
      <w:r w:rsidR="000335FE" w:rsidRPr="007A6C52">
        <w:rPr>
          <w:rFonts w:eastAsia="標楷體"/>
          <w:b/>
          <w:bCs/>
          <w:color w:val="000000" w:themeColor="text1"/>
          <w:sz w:val="32"/>
          <w:szCs w:val="32"/>
        </w:rPr>
        <w:t>處</w:t>
      </w:r>
      <w:bookmarkEnd w:id="39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1276"/>
        <w:gridCol w:w="1418"/>
        <w:gridCol w:w="3827"/>
        <w:gridCol w:w="1134"/>
        <w:gridCol w:w="850"/>
      </w:tblGrid>
      <w:tr w:rsidR="00093F9D" w:rsidRPr="00093F9D" w14:paraId="5BC5E860" w14:textId="77777777" w:rsidTr="00B25400">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hideMark/>
          </w:tcPr>
          <w:p w14:paraId="78E003AE" w14:textId="77777777"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編號</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FF92E2" w14:textId="77777777" w:rsidR="00AE4011"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場地</w:t>
            </w:r>
          </w:p>
          <w:p w14:paraId="44FA1057" w14:textId="39B2DC3E"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名稱</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51A343" w14:textId="77777777"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行政區所在地</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10A04" w14:textId="77777777"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功能類別</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A4301" w14:textId="77777777"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基本設施</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9211C" w14:textId="77777777"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使用</w:t>
            </w:r>
          </w:p>
          <w:p w14:paraId="49C7D4F0" w14:textId="77777777"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人次</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40D206" w14:textId="77777777" w:rsidR="003E029E" w:rsidRPr="00093F9D" w:rsidRDefault="003E029E" w:rsidP="00962BBB">
            <w:pPr>
              <w:spacing w:line="360" w:lineRule="exact"/>
              <w:jc w:val="center"/>
              <w:rPr>
                <w:rFonts w:eastAsia="標楷體"/>
                <w:b/>
                <w:kern w:val="2"/>
                <w:sz w:val="28"/>
                <w:szCs w:val="28"/>
              </w:rPr>
            </w:pPr>
            <w:r w:rsidRPr="00093F9D">
              <w:rPr>
                <w:rFonts w:eastAsia="標楷體"/>
                <w:b/>
                <w:kern w:val="2"/>
                <w:sz w:val="28"/>
                <w:szCs w:val="28"/>
              </w:rPr>
              <w:t>備註</w:t>
            </w:r>
          </w:p>
        </w:tc>
      </w:tr>
      <w:tr w:rsidR="00093F9D" w:rsidRPr="00093F9D" w14:paraId="080EB1C1" w14:textId="77777777" w:rsidTr="00B25400">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2708D8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362E4"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高雄國家體育場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25AAA9"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左營區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10C31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5C198EA4"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5B820D62" w14:textId="77777777" w:rsidR="003E029E" w:rsidRPr="00093F9D" w:rsidRDefault="003E029E" w:rsidP="00962BBB">
            <w:pPr>
              <w:spacing w:line="360" w:lineRule="exact"/>
              <w:jc w:val="both"/>
              <w:rPr>
                <w:rFonts w:eastAsia="標楷體"/>
                <w:kern w:val="2"/>
                <w:sz w:val="28"/>
                <w:szCs w:val="28"/>
                <w:highlight w:val="red"/>
              </w:rPr>
            </w:pPr>
            <w:r w:rsidRPr="00093F9D">
              <w:rPr>
                <w:rFonts w:eastAsia="標楷體"/>
                <w:kern w:val="2"/>
                <w:sz w:val="28"/>
                <w:szCs w:val="28"/>
              </w:rPr>
              <w:t>移地訓練</w:t>
            </w:r>
          </w:p>
        </w:tc>
        <w:tc>
          <w:tcPr>
            <w:tcW w:w="3827" w:type="dxa"/>
            <w:tcBorders>
              <w:top w:val="single" w:sz="4" w:space="0" w:color="auto"/>
              <w:left w:val="single" w:sz="4" w:space="0" w:color="auto"/>
              <w:bottom w:val="single" w:sz="4" w:space="0" w:color="auto"/>
              <w:right w:val="single" w:sz="4" w:space="0" w:color="auto"/>
            </w:tcBorders>
            <w:hideMark/>
          </w:tcPr>
          <w:p w14:paraId="27484058"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400m</w:t>
            </w:r>
            <w:r w:rsidRPr="00093F9D">
              <w:rPr>
                <w:rFonts w:eastAsia="標楷體"/>
                <w:sz w:val="28"/>
                <w:szCs w:val="28"/>
              </w:rPr>
              <w:t>田徑場兼足球場</w:t>
            </w:r>
            <w:r w:rsidRPr="00093F9D">
              <w:rPr>
                <w:rFonts w:eastAsia="標楷體"/>
                <w:sz w:val="28"/>
                <w:szCs w:val="28"/>
              </w:rPr>
              <w:t>1</w:t>
            </w:r>
            <w:r w:rsidRPr="00093F9D">
              <w:rPr>
                <w:rFonts w:eastAsia="標楷體"/>
                <w:sz w:val="28"/>
                <w:szCs w:val="28"/>
              </w:rPr>
              <w:t>座</w:t>
            </w:r>
            <w:r w:rsidRPr="00093F9D">
              <w:rPr>
                <w:rFonts w:eastAsia="標楷體"/>
                <w:sz w:val="28"/>
                <w:szCs w:val="28"/>
              </w:rPr>
              <w:t>(</w:t>
            </w:r>
            <w:r w:rsidRPr="00093F9D">
              <w:rPr>
                <w:rFonts w:eastAsia="標楷體"/>
                <w:sz w:val="28"/>
                <w:szCs w:val="28"/>
              </w:rPr>
              <w:t>國際田徑總會</w:t>
            </w:r>
            <w:r w:rsidRPr="00093F9D">
              <w:rPr>
                <w:rFonts w:eastAsia="標楷體"/>
                <w:sz w:val="28"/>
                <w:szCs w:val="28"/>
              </w:rPr>
              <w:t>IAAF</w:t>
            </w:r>
            <w:r w:rsidRPr="00093F9D">
              <w:rPr>
                <w:rFonts w:eastAsia="標楷體"/>
                <w:sz w:val="28"/>
                <w:szCs w:val="28"/>
              </w:rPr>
              <w:t>一級認證，並符合國際足球總會</w:t>
            </w:r>
            <w:r w:rsidRPr="00093F9D">
              <w:rPr>
                <w:rFonts w:eastAsia="標楷體"/>
                <w:sz w:val="28"/>
                <w:szCs w:val="28"/>
              </w:rPr>
              <w:t>FIFA</w:t>
            </w:r>
            <w:r w:rsidRPr="00093F9D">
              <w:rPr>
                <w:rFonts w:eastAsia="標楷體"/>
                <w:sz w:val="28"/>
                <w:szCs w:val="28"/>
              </w:rPr>
              <w:t>之規範要求</w:t>
            </w:r>
            <w:r w:rsidRPr="00093F9D">
              <w:rPr>
                <w:rFonts w:eastAsia="標楷體"/>
                <w:sz w:val="28"/>
                <w:szCs w:val="28"/>
              </w:rPr>
              <w:t>)</w:t>
            </w:r>
            <w:r w:rsidRPr="00093F9D">
              <w:rPr>
                <w:rFonts w:eastAsia="標楷體"/>
                <w:sz w:val="28"/>
                <w:szCs w:val="28"/>
              </w:rPr>
              <w:t>。</w:t>
            </w:r>
          </w:p>
          <w:p w14:paraId="19D93E59"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籃球場</w:t>
            </w:r>
            <w:r w:rsidRPr="00093F9D">
              <w:rPr>
                <w:rFonts w:eastAsia="標楷體"/>
                <w:sz w:val="28"/>
                <w:szCs w:val="28"/>
              </w:rPr>
              <w:t>4</w:t>
            </w:r>
            <w:r w:rsidRPr="00093F9D">
              <w:rPr>
                <w:rFonts w:eastAsia="標楷體"/>
                <w:sz w:val="28"/>
                <w:szCs w:val="28"/>
              </w:rPr>
              <w:t>面。</w:t>
            </w:r>
          </w:p>
          <w:p w14:paraId="3E398FA9"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景觀生態公園</w:t>
            </w:r>
            <w:r w:rsidRPr="00093F9D">
              <w:rPr>
                <w:rFonts w:eastAsia="標楷體"/>
                <w:sz w:val="28"/>
                <w:szCs w:val="28"/>
              </w:rPr>
              <w:t>13.9</w:t>
            </w:r>
            <w:r w:rsidRPr="00093F9D">
              <w:rPr>
                <w:rFonts w:eastAsia="標楷體"/>
                <w:sz w:val="28"/>
                <w:szCs w:val="28"/>
              </w:rPr>
              <w:t>公頃。</w:t>
            </w:r>
          </w:p>
          <w:p w14:paraId="41490A21"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辦公室</w:t>
            </w:r>
            <w:r w:rsidRPr="00093F9D">
              <w:rPr>
                <w:rFonts w:eastAsia="標楷體"/>
                <w:sz w:val="28"/>
                <w:szCs w:val="28"/>
              </w:rPr>
              <w:t>14</w:t>
            </w:r>
            <w:r w:rsidRPr="00093F9D">
              <w:rPr>
                <w:rFonts w:eastAsia="標楷體"/>
                <w:sz w:val="28"/>
                <w:szCs w:val="28"/>
              </w:rPr>
              <w:t>間。</w:t>
            </w:r>
          </w:p>
          <w:p w14:paraId="2A16759F"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賽</w:t>
            </w:r>
            <w:proofErr w:type="gramStart"/>
            <w:r w:rsidRPr="00093F9D">
              <w:rPr>
                <w:rFonts w:eastAsia="標楷體"/>
                <w:sz w:val="28"/>
                <w:szCs w:val="28"/>
              </w:rPr>
              <w:t>務</w:t>
            </w:r>
            <w:proofErr w:type="gramEnd"/>
            <w:r w:rsidRPr="00093F9D">
              <w:rPr>
                <w:rFonts w:eastAsia="標楷體"/>
                <w:sz w:val="28"/>
                <w:szCs w:val="28"/>
              </w:rPr>
              <w:t>、場</w:t>
            </w:r>
            <w:proofErr w:type="gramStart"/>
            <w:r w:rsidRPr="00093F9D">
              <w:rPr>
                <w:rFonts w:eastAsia="標楷體"/>
                <w:sz w:val="28"/>
                <w:szCs w:val="28"/>
              </w:rPr>
              <w:t>務</w:t>
            </w:r>
            <w:proofErr w:type="gramEnd"/>
            <w:r w:rsidRPr="00093F9D">
              <w:rPr>
                <w:rFonts w:eastAsia="標楷體"/>
                <w:sz w:val="28"/>
                <w:szCs w:val="28"/>
              </w:rPr>
              <w:t>空間</w:t>
            </w:r>
            <w:r w:rsidRPr="00093F9D">
              <w:rPr>
                <w:rFonts w:eastAsia="標楷體"/>
                <w:sz w:val="28"/>
                <w:szCs w:val="28"/>
              </w:rPr>
              <w:t>61</w:t>
            </w:r>
            <w:r w:rsidRPr="00093F9D">
              <w:rPr>
                <w:rFonts w:eastAsia="標楷體"/>
                <w:sz w:val="28"/>
                <w:szCs w:val="28"/>
              </w:rPr>
              <w:t>間。</w:t>
            </w:r>
          </w:p>
          <w:p w14:paraId="3AAB223D"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機房</w:t>
            </w:r>
            <w:r w:rsidRPr="00093F9D">
              <w:rPr>
                <w:rFonts w:eastAsia="標楷體"/>
                <w:sz w:val="28"/>
                <w:szCs w:val="28"/>
              </w:rPr>
              <w:t>40</w:t>
            </w:r>
            <w:r w:rsidRPr="00093F9D">
              <w:rPr>
                <w:rFonts w:eastAsia="標楷體"/>
                <w:sz w:val="28"/>
                <w:szCs w:val="28"/>
              </w:rPr>
              <w:t>間。</w:t>
            </w:r>
          </w:p>
          <w:p w14:paraId="524D50F5"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選手更衣室</w:t>
            </w:r>
            <w:r w:rsidRPr="00093F9D">
              <w:rPr>
                <w:rFonts w:eastAsia="標楷體"/>
                <w:sz w:val="28"/>
                <w:szCs w:val="28"/>
              </w:rPr>
              <w:t>4</w:t>
            </w:r>
            <w:r w:rsidRPr="00093F9D">
              <w:rPr>
                <w:rFonts w:eastAsia="標楷體"/>
                <w:sz w:val="28"/>
                <w:szCs w:val="28"/>
              </w:rPr>
              <w:t>間。</w:t>
            </w:r>
          </w:p>
          <w:p w14:paraId="7B2795D3"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新聞簡報室</w:t>
            </w:r>
            <w:r w:rsidRPr="00093F9D">
              <w:rPr>
                <w:rFonts w:eastAsia="標楷體"/>
                <w:sz w:val="28"/>
                <w:szCs w:val="28"/>
              </w:rPr>
              <w:t>1</w:t>
            </w:r>
            <w:r w:rsidRPr="00093F9D">
              <w:rPr>
                <w:rFonts w:eastAsia="標楷體"/>
                <w:sz w:val="28"/>
                <w:szCs w:val="28"/>
              </w:rPr>
              <w:t>間。</w:t>
            </w:r>
          </w:p>
          <w:p w14:paraId="38ABC327" w14:textId="77777777" w:rsidR="003E029E" w:rsidRPr="00093F9D" w:rsidRDefault="003E029E" w:rsidP="00E15587">
            <w:pPr>
              <w:pStyle w:val="ab"/>
              <w:numPr>
                <w:ilvl w:val="0"/>
                <w:numId w:val="53"/>
              </w:numPr>
              <w:spacing w:line="360" w:lineRule="exact"/>
              <w:ind w:leftChars="0"/>
              <w:rPr>
                <w:rFonts w:eastAsia="標楷體"/>
                <w:sz w:val="28"/>
                <w:szCs w:val="28"/>
              </w:rPr>
            </w:pPr>
            <w:proofErr w:type="gramStart"/>
            <w:r w:rsidRPr="00093F9D">
              <w:rPr>
                <w:rFonts w:eastAsia="標楷體"/>
                <w:sz w:val="28"/>
                <w:szCs w:val="28"/>
              </w:rPr>
              <w:t>室內暖身區</w:t>
            </w:r>
            <w:proofErr w:type="gramEnd"/>
            <w:r w:rsidRPr="00093F9D">
              <w:rPr>
                <w:rFonts w:eastAsia="標楷體"/>
                <w:sz w:val="28"/>
                <w:szCs w:val="28"/>
              </w:rPr>
              <w:t>(</w:t>
            </w:r>
            <w:r w:rsidRPr="00093F9D">
              <w:rPr>
                <w:rFonts w:eastAsia="標楷體"/>
                <w:sz w:val="28"/>
                <w:szCs w:val="28"/>
              </w:rPr>
              <w:t>跑道</w:t>
            </w:r>
            <w:r w:rsidRPr="00093F9D">
              <w:rPr>
                <w:rFonts w:eastAsia="標楷體"/>
                <w:sz w:val="28"/>
                <w:szCs w:val="28"/>
              </w:rPr>
              <w:t>)1</w:t>
            </w:r>
            <w:r w:rsidRPr="00093F9D">
              <w:rPr>
                <w:rFonts w:eastAsia="標楷體"/>
                <w:sz w:val="28"/>
                <w:szCs w:val="28"/>
              </w:rPr>
              <w:t>間。</w:t>
            </w:r>
          </w:p>
          <w:p w14:paraId="306A809E"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重量訓練室</w:t>
            </w:r>
            <w:r w:rsidRPr="00093F9D">
              <w:rPr>
                <w:rFonts w:eastAsia="標楷體"/>
                <w:sz w:val="28"/>
                <w:szCs w:val="28"/>
              </w:rPr>
              <w:t>1</w:t>
            </w:r>
            <w:r w:rsidRPr="00093F9D">
              <w:rPr>
                <w:rFonts w:eastAsia="標楷體"/>
                <w:sz w:val="28"/>
                <w:szCs w:val="28"/>
              </w:rPr>
              <w:t>間。</w:t>
            </w:r>
          </w:p>
          <w:p w14:paraId="00D4F1E3"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貴賓室</w:t>
            </w:r>
            <w:r w:rsidRPr="00093F9D">
              <w:rPr>
                <w:rFonts w:eastAsia="標楷體"/>
                <w:sz w:val="28"/>
                <w:szCs w:val="28"/>
              </w:rPr>
              <w:t>13</w:t>
            </w:r>
            <w:r w:rsidRPr="00093F9D">
              <w:rPr>
                <w:rFonts w:eastAsia="標楷體"/>
                <w:sz w:val="28"/>
                <w:szCs w:val="28"/>
              </w:rPr>
              <w:t>間。</w:t>
            </w:r>
          </w:p>
          <w:p w14:paraId="045045B2"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尾翼附屬商業空間。</w:t>
            </w:r>
          </w:p>
          <w:p w14:paraId="168E61EF"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觀眾席商店</w:t>
            </w:r>
            <w:r w:rsidRPr="00093F9D">
              <w:rPr>
                <w:rFonts w:eastAsia="標楷體"/>
                <w:sz w:val="28"/>
                <w:szCs w:val="28"/>
              </w:rPr>
              <w:t>4</w:t>
            </w:r>
            <w:r w:rsidRPr="00093F9D">
              <w:rPr>
                <w:rFonts w:eastAsia="標楷體"/>
                <w:sz w:val="28"/>
                <w:szCs w:val="28"/>
              </w:rPr>
              <w:t>間。</w:t>
            </w:r>
          </w:p>
          <w:p w14:paraId="6F4FC97F" w14:textId="77777777" w:rsidR="003E029E" w:rsidRPr="00093F9D" w:rsidRDefault="003E029E" w:rsidP="00E15587">
            <w:pPr>
              <w:pStyle w:val="ab"/>
              <w:numPr>
                <w:ilvl w:val="0"/>
                <w:numId w:val="53"/>
              </w:numPr>
              <w:spacing w:line="360" w:lineRule="exact"/>
              <w:ind w:leftChars="0"/>
              <w:rPr>
                <w:rFonts w:eastAsia="標楷體"/>
                <w:sz w:val="28"/>
                <w:szCs w:val="28"/>
              </w:rPr>
            </w:pPr>
            <w:r w:rsidRPr="00093F9D">
              <w:rPr>
                <w:rFonts w:eastAsia="標楷體"/>
                <w:sz w:val="28"/>
                <w:szCs w:val="28"/>
              </w:rPr>
              <w:t>廁所</w:t>
            </w:r>
            <w:r w:rsidRPr="00093F9D">
              <w:rPr>
                <w:rFonts w:eastAsia="標楷體"/>
                <w:sz w:val="28"/>
                <w:szCs w:val="28"/>
              </w:rPr>
              <w:t>44</w:t>
            </w:r>
            <w:r w:rsidRPr="00093F9D">
              <w:rPr>
                <w:rFonts w:eastAsia="標楷體"/>
                <w:sz w:val="28"/>
                <w:szCs w:val="28"/>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20C7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424,246</w:t>
            </w:r>
          </w:p>
        </w:tc>
        <w:tc>
          <w:tcPr>
            <w:tcW w:w="850" w:type="dxa"/>
            <w:tcBorders>
              <w:top w:val="single" w:sz="4" w:space="0" w:color="auto"/>
              <w:left w:val="single" w:sz="4" w:space="0" w:color="auto"/>
              <w:bottom w:val="single" w:sz="4" w:space="0" w:color="auto"/>
              <w:right w:val="single" w:sz="4" w:space="0" w:color="auto"/>
            </w:tcBorders>
          </w:tcPr>
          <w:p w14:paraId="7AD63DD3" w14:textId="77777777" w:rsidR="003E029E" w:rsidRPr="00093F9D" w:rsidRDefault="003E029E" w:rsidP="00962BBB">
            <w:pPr>
              <w:spacing w:line="360" w:lineRule="exact"/>
              <w:jc w:val="center"/>
              <w:rPr>
                <w:rFonts w:eastAsia="標楷體"/>
                <w:kern w:val="2"/>
                <w:sz w:val="28"/>
                <w:szCs w:val="28"/>
              </w:rPr>
            </w:pPr>
          </w:p>
        </w:tc>
      </w:tr>
      <w:tr w:rsidR="00093F9D" w:rsidRPr="00093F9D" w14:paraId="20723F00" w14:textId="77777777" w:rsidTr="00B25400">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36C5F46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D2113"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三民網球場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ACF10"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三民區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667A2"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31D2B55A" w14:textId="77777777" w:rsidR="003E029E" w:rsidRPr="00093F9D" w:rsidRDefault="003E029E" w:rsidP="00962BBB">
            <w:pPr>
              <w:spacing w:line="360" w:lineRule="exact"/>
              <w:jc w:val="both"/>
              <w:rPr>
                <w:rFonts w:eastAsia="標楷體"/>
                <w:kern w:val="2"/>
                <w:sz w:val="28"/>
                <w:szCs w:val="28"/>
                <w:highlight w:val="red"/>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B840F24"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紅磚粉網球場</w:t>
            </w:r>
            <w:r w:rsidRPr="00093F9D">
              <w:rPr>
                <w:rFonts w:eastAsia="標楷體"/>
                <w:kern w:val="2"/>
                <w:sz w:val="28"/>
                <w:szCs w:val="28"/>
              </w:rPr>
              <w:t>3</w:t>
            </w:r>
            <w:r w:rsidRPr="00093F9D">
              <w:rPr>
                <w:rFonts w:eastAsia="標楷體"/>
                <w:kern w:val="2"/>
                <w:sz w:val="28"/>
                <w:szCs w:val="28"/>
              </w:rPr>
              <w:t>面（</w:t>
            </w:r>
            <w:r w:rsidRPr="00093F9D">
              <w:rPr>
                <w:rFonts w:eastAsia="標楷體"/>
                <w:kern w:val="2"/>
                <w:sz w:val="28"/>
                <w:szCs w:val="28"/>
              </w:rPr>
              <w:t>23.77m x 10.97m</w:t>
            </w:r>
            <w:r w:rsidRPr="00093F9D">
              <w:rPr>
                <w:rFonts w:eastAsia="標楷體"/>
                <w:kern w:val="2"/>
                <w:sz w:val="28"/>
                <w:szCs w:val="28"/>
              </w:rPr>
              <w:t>）。</w:t>
            </w:r>
          </w:p>
          <w:p w14:paraId="1445C2EE"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夜間照明設備、辦公室、司令台、儲藏室、衛浴設備。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3D8D6"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144,367</w:t>
            </w:r>
          </w:p>
        </w:tc>
        <w:tc>
          <w:tcPr>
            <w:tcW w:w="850" w:type="dxa"/>
            <w:tcBorders>
              <w:top w:val="single" w:sz="4" w:space="0" w:color="auto"/>
              <w:left w:val="single" w:sz="4" w:space="0" w:color="auto"/>
              <w:bottom w:val="single" w:sz="4" w:space="0" w:color="auto"/>
              <w:right w:val="single" w:sz="4" w:space="0" w:color="auto"/>
            </w:tcBorders>
          </w:tcPr>
          <w:p w14:paraId="52B2624E" w14:textId="77777777" w:rsidR="003E029E" w:rsidRPr="00093F9D" w:rsidRDefault="003E029E" w:rsidP="00962BBB">
            <w:pPr>
              <w:spacing w:line="360" w:lineRule="exact"/>
              <w:jc w:val="center"/>
              <w:rPr>
                <w:rFonts w:eastAsia="標楷體"/>
                <w:kern w:val="2"/>
                <w:sz w:val="28"/>
                <w:szCs w:val="28"/>
              </w:rPr>
            </w:pPr>
          </w:p>
        </w:tc>
      </w:tr>
      <w:tr w:rsidR="00093F9D" w:rsidRPr="00093F9D" w14:paraId="5CB77796" w14:textId="77777777" w:rsidTr="00B25400">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9E7B5B8"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34211"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中山網球場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7A411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三民區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F208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7C300F2B" w14:textId="77777777" w:rsidR="003E029E" w:rsidRPr="00093F9D" w:rsidRDefault="003E029E" w:rsidP="00962BBB">
            <w:pPr>
              <w:spacing w:line="360" w:lineRule="exact"/>
              <w:jc w:val="both"/>
              <w:rPr>
                <w:rFonts w:eastAsia="標楷體"/>
                <w:kern w:val="2"/>
                <w:sz w:val="28"/>
                <w:szCs w:val="28"/>
                <w:highlight w:val="red"/>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C2D7EF" w14:textId="77777777" w:rsidR="003E029E" w:rsidRPr="00093F9D" w:rsidRDefault="003E029E" w:rsidP="00E15587">
            <w:pPr>
              <w:pStyle w:val="ab"/>
              <w:numPr>
                <w:ilvl w:val="1"/>
                <w:numId w:val="54"/>
              </w:numPr>
              <w:spacing w:line="360" w:lineRule="exact"/>
              <w:ind w:leftChars="0" w:left="317" w:hanging="317"/>
              <w:jc w:val="both"/>
              <w:rPr>
                <w:rFonts w:eastAsia="標楷體"/>
                <w:sz w:val="28"/>
                <w:szCs w:val="28"/>
              </w:rPr>
            </w:pPr>
            <w:r w:rsidRPr="00093F9D">
              <w:rPr>
                <w:rFonts w:eastAsia="標楷體"/>
                <w:sz w:val="28"/>
                <w:szCs w:val="28"/>
              </w:rPr>
              <w:t>紅磚粉球場</w:t>
            </w:r>
            <w:r w:rsidRPr="00093F9D">
              <w:rPr>
                <w:rFonts w:eastAsia="標楷體"/>
                <w:sz w:val="28"/>
                <w:szCs w:val="28"/>
              </w:rPr>
              <w:t>10</w:t>
            </w:r>
            <w:r w:rsidRPr="00093F9D">
              <w:rPr>
                <w:rFonts w:eastAsia="標楷體"/>
                <w:sz w:val="28"/>
                <w:szCs w:val="28"/>
              </w:rPr>
              <w:t>面</w:t>
            </w:r>
            <w:r w:rsidRPr="00093F9D">
              <w:rPr>
                <w:rFonts w:eastAsia="標楷體"/>
                <w:sz w:val="28"/>
                <w:szCs w:val="28"/>
              </w:rPr>
              <w:t>(23.77m x10.97m)</w:t>
            </w:r>
            <w:r w:rsidRPr="00093F9D">
              <w:rPr>
                <w:rFonts w:eastAsia="標楷體"/>
                <w:sz w:val="28"/>
                <w:szCs w:val="28"/>
              </w:rPr>
              <w:t>。</w:t>
            </w:r>
          </w:p>
          <w:p w14:paraId="7FE2DAA4" w14:textId="77777777" w:rsidR="003E029E" w:rsidRPr="00093F9D" w:rsidRDefault="003E029E" w:rsidP="00E15587">
            <w:pPr>
              <w:pStyle w:val="ab"/>
              <w:numPr>
                <w:ilvl w:val="1"/>
                <w:numId w:val="54"/>
              </w:numPr>
              <w:spacing w:line="360" w:lineRule="exact"/>
              <w:ind w:leftChars="0" w:left="317" w:hanging="317"/>
              <w:jc w:val="both"/>
              <w:rPr>
                <w:rFonts w:eastAsia="標楷體"/>
                <w:sz w:val="28"/>
                <w:szCs w:val="28"/>
              </w:rPr>
            </w:pPr>
            <w:r w:rsidRPr="00093F9D">
              <w:rPr>
                <w:rFonts w:eastAsia="標楷體"/>
                <w:sz w:val="28"/>
                <w:szCs w:val="28"/>
              </w:rPr>
              <w:t>練習場</w:t>
            </w:r>
            <w:r w:rsidRPr="00093F9D">
              <w:rPr>
                <w:rFonts w:eastAsia="標楷體"/>
                <w:sz w:val="28"/>
                <w:szCs w:val="28"/>
              </w:rPr>
              <w:t>(</w:t>
            </w:r>
            <w:r w:rsidRPr="00093F9D">
              <w:rPr>
                <w:rFonts w:eastAsia="標楷體"/>
                <w:sz w:val="28"/>
                <w:szCs w:val="28"/>
              </w:rPr>
              <w:t>牆</w:t>
            </w:r>
            <w:r w:rsidRPr="00093F9D">
              <w:rPr>
                <w:rFonts w:eastAsia="標楷體"/>
                <w:sz w:val="28"/>
                <w:szCs w:val="28"/>
              </w:rPr>
              <w:t>)</w:t>
            </w:r>
            <w:r w:rsidRPr="00093F9D">
              <w:rPr>
                <w:rFonts w:eastAsia="標楷體"/>
                <w:sz w:val="28"/>
                <w:szCs w:val="28"/>
              </w:rPr>
              <w:t>。</w:t>
            </w:r>
          </w:p>
          <w:p w14:paraId="3CEAB838" w14:textId="77777777" w:rsidR="003E029E" w:rsidRPr="00093F9D" w:rsidRDefault="003E029E" w:rsidP="00E15587">
            <w:pPr>
              <w:pStyle w:val="ab"/>
              <w:numPr>
                <w:ilvl w:val="1"/>
                <w:numId w:val="54"/>
              </w:numPr>
              <w:spacing w:line="360" w:lineRule="exact"/>
              <w:ind w:leftChars="0" w:left="317" w:hanging="317"/>
              <w:jc w:val="both"/>
              <w:rPr>
                <w:rFonts w:eastAsia="標楷體"/>
                <w:sz w:val="28"/>
                <w:szCs w:val="28"/>
              </w:rPr>
            </w:pPr>
            <w:r w:rsidRPr="00093F9D">
              <w:rPr>
                <w:rFonts w:eastAsia="標楷體"/>
                <w:sz w:val="28"/>
                <w:szCs w:val="28"/>
              </w:rPr>
              <w:t>夜間照明設備、辦公室、司令台、看台、停車廣場、溫水衛浴設備、無障礙坡道。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A12E4"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61,723</w:t>
            </w:r>
          </w:p>
        </w:tc>
        <w:tc>
          <w:tcPr>
            <w:tcW w:w="850" w:type="dxa"/>
            <w:tcBorders>
              <w:top w:val="single" w:sz="4" w:space="0" w:color="auto"/>
              <w:left w:val="single" w:sz="4" w:space="0" w:color="auto"/>
              <w:bottom w:val="single" w:sz="4" w:space="0" w:color="auto"/>
              <w:right w:val="single" w:sz="4" w:space="0" w:color="auto"/>
            </w:tcBorders>
          </w:tcPr>
          <w:p w14:paraId="7EA3606F" w14:textId="77777777" w:rsidR="003E029E" w:rsidRPr="00093F9D" w:rsidRDefault="003E029E" w:rsidP="00962BBB">
            <w:pPr>
              <w:spacing w:line="360" w:lineRule="exact"/>
              <w:jc w:val="center"/>
              <w:rPr>
                <w:rFonts w:eastAsia="標楷體"/>
                <w:kern w:val="2"/>
                <w:sz w:val="28"/>
                <w:szCs w:val="28"/>
              </w:rPr>
            </w:pPr>
          </w:p>
        </w:tc>
      </w:tr>
      <w:tr w:rsidR="00093F9D" w:rsidRPr="00093F9D" w14:paraId="6F559410" w14:textId="77777777" w:rsidTr="00B25400">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057399AD"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DB2FB4"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鳳山體育館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C1EC8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鳳山區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BAC3F"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322B9F2A" w14:textId="77777777" w:rsidR="003E029E" w:rsidRPr="00093F9D" w:rsidRDefault="003E029E" w:rsidP="00962BBB">
            <w:pPr>
              <w:spacing w:line="360" w:lineRule="exact"/>
              <w:jc w:val="both"/>
              <w:rPr>
                <w:rFonts w:eastAsia="標楷體"/>
                <w:kern w:val="2"/>
                <w:sz w:val="28"/>
                <w:szCs w:val="28"/>
                <w:highlight w:val="red"/>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85E387" w14:textId="77777777" w:rsidR="003E029E" w:rsidRPr="00093F9D" w:rsidRDefault="003E029E" w:rsidP="00E15587">
            <w:pPr>
              <w:pStyle w:val="ab"/>
              <w:numPr>
                <w:ilvl w:val="1"/>
                <w:numId w:val="54"/>
              </w:numPr>
              <w:spacing w:line="360" w:lineRule="exact"/>
              <w:ind w:leftChars="0" w:left="175" w:hanging="283"/>
              <w:jc w:val="both"/>
              <w:rPr>
                <w:rFonts w:eastAsia="標楷體"/>
                <w:sz w:val="28"/>
                <w:szCs w:val="28"/>
              </w:rPr>
            </w:pPr>
            <w:r w:rsidRPr="00093F9D">
              <w:rPr>
                <w:rFonts w:eastAsia="標楷體"/>
                <w:sz w:val="28"/>
                <w:szCs w:val="28"/>
              </w:rPr>
              <w:t>體育館</w:t>
            </w:r>
            <w:r w:rsidRPr="00093F9D">
              <w:rPr>
                <w:rFonts w:eastAsia="標楷體"/>
                <w:sz w:val="28"/>
                <w:szCs w:val="28"/>
              </w:rPr>
              <w:t>1</w:t>
            </w:r>
            <w:r w:rsidRPr="00093F9D">
              <w:rPr>
                <w:rFonts w:eastAsia="標楷體"/>
                <w:sz w:val="28"/>
                <w:szCs w:val="28"/>
              </w:rPr>
              <w:t>座</w:t>
            </w:r>
            <w:r w:rsidRPr="00093F9D">
              <w:rPr>
                <w:rFonts w:eastAsia="標楷體"/>
                <w:sz w:val="28"/>
                <w:szCs w:val="28"/>
              </w:rPr>
              <w:t>(</w:t>
            </w:r>
            <w:r w:rsidRPr="00093F9D">
              <w:rPr>
                <w:rFonts w:eastAsia="標楷體"/>
                <w:sz w:val="28"/>
                <w:szCs w:val="28"/>
              </w:rPr>
              <w:t>籃球場</w:t>
            </w:r>
            <w:r w:rsidRPr="00093F9D">
              <w:rPr>
                <w:rFonts w:eastAsia="標楷體"/>
                <w:sz w:val="28"/>
                <w:szCs w:val="28"/>
              </w:rPr>
              <w:t>1</w:t>
            </w:r>
            <w:r w:rsidRPr="00093F9D">
              <w:rPr>
                <w:rFonts w:eastAsia="標楷體"/>
                <w:sz w:val="28"/>
                <w:szCs w:val="28"/>
              </w:rPr>
              <w:t>面</w:t>
            </w:r>
            <w:r w:rsidRPr="00093F9D">
              <w:rPr>
                <w:rFonts w:eastAsia="標楷體"/>
                <w:sz w:val="28"/>
                <w:szCs w:val="28"/>
              </w:rPr>
              <w:t>)</w:t>
            </w:r>
            <w:r w:rsidRPr="00093F9D">
              <w:rPr>
                <w:rFonts w:eastAsia="標楷體"/>
                <w:sz w:val="28"/>
                <w:szCs w:val="28"/>
              </w:rPr>
              <w:t>。</w:t>
            </w:r>
          </w:p>
          <w:p w14:paraId="017680A6" w14:textId="77777777" w:rsidR="003E029E" w:rsidRPr="00093F9D" w:rsidRDefault="003E029E" w:rsidP="00E15587">
            <w:pPr>
              <w:pStyle w:val="ab"/>
              <w:numPr>
                <w:ilvl w:val="1"/>
                <w:numId w:val="54"/>
              </w:numPr>
              <w:spacing w:line="360" w:lineRule="exact"/>
              <w:ind w:leftChars="0" w:left="175" w:hanging="283"/>
              <w:jc w:val="both"/>
              <w:rPr>
                <w:rFonts w:eastAsia="標楷體"/>
                <w:sz w:val="28"/>
                <w:szCs w:val="28"/>
              </w:rPr>
            </w:pPr>
            <w:r w:rsidRPr="00093F9D">
              <w:rPr>
                <w:rFonts w:eastAsia="標楷體"/>
                <w:sz w:val="28"/>
                <w:szCs w:val="28"/>
              </w:rPr>
              <w:t>球員休息室、藥檢室、貴賓室、廁所、淋浴間、哺乳室、媒體工作室、辦公室、器材室。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32022C"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整修</w:t>
            </w:r>
          </w:p>
        </w:tc>
        <w:tc>
          <w:tcPr>
            <w:tcW w:w="850" w:type="dxa"/>
            <w:tcBorders>
              <w:top w:val="single" w:sz="4" w:space="0" w:color="auto"/>
              <w:left w:val="single" w:sz="4" w:space="0" w:color="auto"/>
              <w:bottom w:val="single" w:sz="4" w:space="0" w:color="auto"/>
              <w:right w:val="single" w:sz="4" w:space="0" w:color="auto"/>
            </w:tcBorders>
          </w:tcPr>
          <w:p w14:paraId="2B8A2FB9" w14:textId="77777777" w:rsidR="003E029E" w:rsidRPr="00093F9D" w:rsidRDefault="003E029E" w:rsidP="00962BBB">
            <w:pPr>
              <w:spacing w:line="360" w:lineRule="exact"/>
              <w:jc w:val="center"/>
              <w:rPr>
                <w:rFonts w:eastAsia="標楷體"/>
                <w:kern w:val="2"/>
                <w:sz w:val="28"/>
                <w:szCs w:val="28"/>
              </w:rPr>
            </w:pPr>
          </w:p>
        </w:tc>
      </w:tr>
      <w:tr w:rsidR="00093F9D" w:rsidRPr="00093F9D" w14:paraId="6F1823E1" w14:textId="77777777" w:rsidTr="00B25400">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411E0B1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9B82B0"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鳳山田徑場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F168EA"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鳳山區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29DB9"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647964F9"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20238917" w14:textId="77777777" w:rsidR="003E029E" w:rsidRPr="00093F9D" w:rsidRDefault="003E029E" w:rsidP="00962BBB">
            <w:pPr>
              <w:spacing w:line="360" w:lineRule="exact"/>
              <w:jc w:val="both"/>
              <w:rPr>
                <w:rFonts w:eastAsia="標楷體"/>
                <w:kern w:val="2"/>
                <w:sz w:val="28"/>
                <w:szCs w:val="28"/>
                <w:highlight w:val="red"/>
              </w:rPr>
            </w:pPr>
            <w:r w:rsidRPr="00093F9D">
              <w:rPr>
                <w:rFonts w:eastAsia="標楷體"/>
                <w:kern w:val="2"/>
                <w:sz w:val="28"/>
                <w:szCs w:val="28"/>
              </w:rPr>
              <w:t>選手培訓</w:t>
            </w:r>
            <w:r w:rsidRPr="00093F9D">
              <w:rPr>
                <w:rFonts w:eastAsia="標楷體"/>
                <w:kern w:val="2"/>
                <w:sz w:val="28"/>
                <w:szCs w:val="28"/>
              </w:rPr>
              <w:t>(</w:t>
            </w:r>
            <w:r w:rsidRPr="00093F9D">
              <w:rPr>
                <w:rFonts w:eastAsia="標楷體"/>
                <w:kern w:val="2"/>
                <w:sz w:val="28"/>
                <w:szCs w:val="28"/>
              </w:rPr>
              <w:t>重點發展學校使用</w:t>
            </w:r>
            <w:r w:rsidRPr="00093F9D">
              <w:rPr>
                <w:rFonts w:eastAsia="標楷體"/>
                <w:kern w:val="2"/>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4EE8A9" w14:textId="77777777" w:rsidR="003E029E" w:rsidRPr="00093F9D" w:rsidRDefault="003E029E" w:rsidP="00962BBB">
            <w:pPr>
              <w:spacing w:line="360" w:lineRule="exact"/>
              <w:jc w:val="both"/>
              <w:rPr>
                <w:rFonts w:eastAsia="標楷體"/>
                <w:kern w:val="2"/>
                <w:sz w:val="28"/>
                <w:szCs w:val="28"/>
                <w:highlight w:val="red"/>
              </w:rPr>
            </w:pPr>
            <w:r w:rsidRPr="00093F9D">
              <w:rPr>
                <w:rFonts w:eastAsia="標楷體"/>
                <w:kern w:val="2"/>
                <w:sz w:val="28"/>
                <w:szCs w:val="28"/>
              </w:rPr>
              <w:t>400m</w:t>
            </w:r>
            <w:r w:rsidRPr="00093F9D">
              <w:rPr>
                <w:rFonts w:eastAsia="標楷體"/>
                <w:kern w:val="2"/>
                <w:sz w:val="28"/>
                <w:szCs w:val="28"/>
              </w:rPr>
              <w:t>田徑場</w:t>
            </w:r>
            <w:r w:rsidRPr="00093F9D">
              <w:rPr>
                <w:rFonts w:eastAsia="標楷體"/>
                <w:kern w:val="2"/>
                <w:sz w:val="28"/>
                <w:szCs w:val="28"/>
              </w:rPr>
              <w:t>1</w:t>
            </w:r>
            <w:r w:rsidRPr="00093F9D">
              <w:rPr>
                <w:rFonts w:eastAsia="標楷體"/>
                <w:kern w:val="2"/>
                <w:sz w:val="28"/>
                <w:szCs w:val="28"/>
              </w:rPr>
              <w:t>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4062C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86,312</w:t>
            </w:r>
          </w:p>
        </w:tc>
        <w:tc>
          <w:tcPr>
            <w:tcW w:w="850" w:type="dxa"/>
            <w:tcBorders>
              <w:top w:val="single" w:sz="4" w:space="0" w:color="auto"/>
              <w:left w:val="single" w:sz="4" w:space="0" w:color="auto"/>
              <w:bottom w:val="single" w:sz="4" w:space="0" w:color="auto"/>
              <w:right w:val="single" w:sz="4" w:space="0" w:color="auto"/>
            </w:tcBorders>
            <w:hideMark/>
          </w:tcPr>
          <w:p w14:paraId="351B3049"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本</w:t>
            </w:r>
            <w:r w:rsidRPr="00093F9D">
              <w:rPr>
                <w:rFonts w:eastAsia="標楷體"/>
                <w:kern w:val="2"/>
                <w:sz w:val="28"/>
                <w:szCs w:val="28"/>
              </w:rPr>
              <w:t>(107)</w:t>
            </w:r>
            <w:r w:rsidRPr="00093F9D">
              <w:rPr>
                <w:rFonts w:eastAsia="標楷體"/>
                <w:kern w:val="2"/>
                <w:sz w:val="28"/>
                <w:szCs w:val="28"/>
              </w:rPr>
              <w:t>年度</w:t>
            </w:r>
            <w:r w:rsidRPr="00093F9D">
              <w:rPr>
                <w:rFonts w:eastAsia="標楷體"/>
                <w:kern w:val="2"/>
                <w:sz w:val="28"/>
                <w:szCs w:val="28"/>
              </w:rPr>
              <w:t>1</w:t>
            </w:r>
            <w:r w:rsidRPr="00093F9D">
              <w:rPr>
                <w:rFonts w:eastAsia="標楷體"/>
                <w:kern w:val="2"/>
                <w:sz w:val="28"/>
                <w:szCs w:val="28"/>
              </w:rPr>
              <w:t>月底前整修，</w:t>
            </w:r>
            <w:r w:rsidRPr="00093F9D">
              <w:rPr>
                <w:rFonts w:eastAsia="標楷體"/>
                <w:kern w:val="2"/>
                <w:sz w:val="28"/>
                <w:szCs w:val="28"/>
              </w:rPr>
              <w:t>2</w:t>
            </w:r>
            <w:r w:rsidRPr="00093F9D">
              <w:rPr>
                <w:rFonts w:eastAsia="標楷體"/>
                <w:kern w:val="2"/>
                <w:sz w:val="28"/>
                <w:szCs w:val="28"/>
              </w:rPr>
              <w:t>月開放使用。</w:t>
            </w:r>
          </w:p>
        </w:tc>
      </w:tr>
      <w:tr w:rsidR="00093F9D" w:rsidRPr="00093F9D" w14:paraId="01C86494" w14:textId="77777777" w:rsidTr="00B25400">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0C2553E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103410"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大坪頂運動園區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A024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小港區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768E4"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36EFC4BA" w14:textId="77777777" w:rsidR="003E029E" w:rsidRPr="00093F9D" w:rsidRDefault="003E029E" w:rsidP="00962BBB">
            <w:pPr>
              <w:spacing w:line="360" w:lineRule="exact"/>
              <w:jc w:val="both"/>
              <w:rPr>
                <w:rFonts w:eastAsia="標楷體"/>
                <w:kern w:val="2"/>
                <w:sz w:val="28"/>
                <w:szCs w:val="28"/>
                <w:highlight w:val="red"/>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75ADB81" w14:textId="77777777" w:rsidR="003E029E" w:rsidRPr="00093F9D" w:rsidRDefault="003E029E" w:rsidP="00962BBB">
            <w:pPr>
              <w:spacing w:line="360" w:lineRule="exact"/>
              <w:ind w:left="171" w:hangingChars="61" w:hanging="171"/>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壘球場</w:t>
            </w:r>
            <w:r w:rsidRPr="00093F9D">
              <w:rPr>
                <w:rFonts w:eastAsia="標楷體"/>
                <w:kern w:val="2"/>
                <w:sz w:val="28"/>
                <w:szCs w:val="28"/>
              </w:rPr>
              <w:t>3</w:t>
            </w:r>
            <w:r w:rsidRPr="00093F9D">
              <w:rPr>
                <w:rFonts w:eastAsia="標楷體"/>
                <w:kern w:val="2"/>
                <w:sz w:val="28"/>
                <w:szCs w:val="28"/>
              </w:rPr>
              <w:t>座</w:t>
            </w:r>
            <w:r w:rsidRPr="00093F9D">
              <w:rPr>
                <w:rFonts w:eastAsia="標楷體"/>
                <w:kern w:val="2"/>
                <w:sz w:val="28"/>
                <w:szCs w:val="28"/>
              </w:rPr>
              <w:t>(</w:t>
            </w:r>
            <w:r w:rsidRPr="00093F9D">
              <w:rPr>
                <w:rFonts w:eastAsia="標楷體"/>
                <w:kern w:val="2"/>
                <w:sz w:val="28"/>
                <w:szCs w:val="28"/>
              </w:rPr>
              <w:t>左右外野全壘打線</w:t>
            </w:r>
            <w:r w:rsidRPr="00093F9D">
              <w:rPr>
                <w:rFonts w:eastAsia="標楷體"/>
                <w:kern w:val="2"/>
                <w:sz w:val="28"/>
                <w:szCs w:val="28"/>
              </w:rPr>
              <w:t>85m</w:t>
            </w:r>
            <w:r w:rsidRPr="00093F9D">
              <w:rPr>
                <w:rFonts w:eastAsia="標楷體"/>
                <w:kern w:val="2"/>
                <w:sz w:val="28"/>
                <w:szCs w:val="28"/>
              </w:rPr>
              <w:t>，中間全壘打線</w:t>
            </w:r>
            <w:r w:rsidRPr="00093F9D">
              <w:rPr>
                <w:rFonts w:eastAsia="標楷體"/>
                <w:kern w:val="2"/>
                <w:sz w:val="28"/>
                <w:szCs w:val="28"/>
              </w:rPr>
              <w:t>85m)</w:t>
            </w:r>
            <w:r w:rsidRPr="00093F9D">
              <w:rPr>
                <w:rFonts w:eastAsia="標楷體"/>
                <w:kern w:val="2"/>
                <w:sz w:val="28"/>
                <w:szCs w:val="28"/>
              </w:rPr>
              <w:t>。</w:t>
            </w:r>
          </w:p>
          <w:p w14:paraId="63A3A5B9" w14:textId="77777777" w:rsidR="003E029E" w:rsidRPr="00093F9D" w:rsidRDefault="003E029E" w:rsidP="00962BBB">
            <w:pPr>
              <w:spacing w:line="360" w:lineRule="exact"/>
              <w:ind w:left="171" w:hangingChars="61" w:hanging="171"/>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籃球場</w:t>
            </w:r>
            <w:r w:rsidRPr="00093F9D">
              <w:rPr>
                <w:rFonts w:eastAsia="標楷體"/>
                <w:kern w:val="2"/>
                <w:sz w:val="28"/>
                <w:szCs w:val="28"/>
              </w:rPr>
              <w:t>1</w:t>
            </w:r>
            <w:r w:rsidRPr="00093F9D">
              <w:rPr>
                <w:rFonts w:eastAsia="標楷體"/>
                <w:kern w:val="2"/>
                <w:sz w:val="28"/>
                <w:szCs w:val="28"/>
              </w:rPr>
              <w:t>面全場。</w:t>
            </w:r>
          </w:p>
          <w:p w14:paraId="18199D73" w14:textId="77777777" w:rsidR="003E029E" w:rsidRPr="00093F9D" w:rsidRDefault="003E029E" w:rsidP="00962BBB">
            <w:pPr>
              <w:spacing w:line="360" w:lineRule="exact"/>
              <w:ind w:left="171" w:hangingChars="61" w:hanging="171"/>
              <w:jc w:val="both"/>
              <w:rPr>
                <w:rFonts w:eastAsia="標楷體"/>
                <w:kern w:val="2"/>
                <w:sz w:val="28"/>
                <w:szCs w:val="28"/>
                <w:highlight w:val="red"/>
              </w:rPr>
            </w:pPr>
            <w:r w:rsidRPr="00093F9D">
              <w:rPr>
                <w:rFonts w:eastAsia="標楷體"/>
                <w:kern w:val="2"/>
                <w:sz w:val="28"/>
                <w:szCs w:val="28"/>
              </w:rPr>
              <w:t>3.</w:t>
            </w:r>
            <w:r w:rsidRPr="00093F9D">
              <w:rPr>
                <w:rFonts w:eastAsia="標楷體"/>
                <w:kern w:val="2"/>
                <w:sz w:val="28"/>
                <w:szCs w:val="28"/>
              </w:rPr>
              <w:t>管理室、廁所、洗腳區。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BA0631"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15,088</w:t>
            </w:r>
          </w:p>
        </w:tc>
        <w:tc>
          <w:tcPr>
            <w:tcW w:w="850" w:type="dxa"/>
            <w:tcBorders>
              <w:top w:val="single" w:sz="4" w:space="0" w:color="auto"/>
              <w:left w:val="single" w:sz="4" w:space="0" w:color="auto"/>
              <w:bottom w:val="single" w:sz="4" w:space="0" w:color="auto"/>
              <w:right w:val="single" w:sz="4" w:space="0" w:color="auto"/>
            </w:tcBorders>
          </w:tcPr>
          <w:p w14:paraId="608C4F3B" w14:textId="77777777" w:rsidR="003E029E" w:rsidRPr="00093F9D" w:rsidRDefault="003E029E" w:rsidP="00962BBB">
            <w:pPr>
              <w:spacing w:line="360" w:lineRule="exact"/>
              <w:jc w:val="center"/>
              <w:rPr>
                <w:rFonts w:eastAsia="標楷體"/>
                <w:kern w:val="2"/>
                <w:sz w:val="28"/>
                <w:szCs w:val="28"/>
              </w:rPr>
            </w:pPr>
          </w:p>
        </w:tc>
      </w:tr>
      <w:tr w:rsidR="00093F9D" w:rsidRPr="00093F9D" w14:paraId="1476BABA"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7FC7229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69D67"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立德棒球場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5138C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前金區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C2B9F"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7B2239DE"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6B12E1F2"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移地訓練</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72FB1F" w14:textId="77777777" w:rsidR="003E029E" w:rsidRPr="00093F9D" w:rsidRDefault="003E029E" w:rsidP="00E15587">
            <w:pPr>
              <w:pStyle w:val="ab"/>
              <w:numPr>
                <w:ilvl w:val="1"/>
                <w:numId w:val="55"/>
              </w:numPr>
              <w:spacing w:line="360" w:lineRule="exact"/>
              <w:ind w:leftChars="0" w:left="317" w:hanging="317"/>
              <w:jc w:val="both"/>
              <w:rPr>
                <w:rFonts w:eastAsia="標楷體"/>
                <w:sz w:val="28"/>
                <w:szCs w:val="28"/>
              </w:rPr>
            </w:pPr>
            <w:r w:rsidRPr="00093F9D">
              <w:rPr>
                <w:rFonts w:eastAsia="標楷體"/>
                <w:sz w:val="28"/>
                <w:szCs w:val="28"/>
              </w:rPr>
              <w:t>棒球場</w:t>
            </w:r>
            <w:r w:rsidRPr="00093F9D">
              <w:rPr>
                <w:rFonts w:eastAsia="標楷體"/>
                <w:sz w:val="28"/>
                <w:szCs w:val="28"/>
              </w:rPr>
              <w:t>1</w:t>
            </w:r>
            <w:r w:rsidRPr="00093F9D">
              <w:rPr>
                <w:rFonts w:eastAsia="標楷體"/>
                <w:sz w:val="28"/>
                <w:szCs w:val="28"/>
              </w:rPr>
              <w:t>座</w:t>
            </w:r>
            <w:r w:rsidRPr="00093F9D">
              <w:rPr>
                <w:rFonts w:eastAsia="標楷體"/>
                <w:sz w:val="28"/>
                <w:szCs w:val="28"/>
              </w:rPr>
              <w:t>(</w:t>
            </w:r>
            <w:r w:rsidRPr="00093F9D">
              <w:rPr>
                <w:rFonts w:eastAsia="標楷體"/>
                <w:sz w:val="28"/>
                <w:szCs w:val="28"/>
              </w:rPr>
              <w:t>左右外野全壘打線各</w:t>
            </w:r>
            <w:r w:rsidRPr="00093F9D">
              <w:rPr>
                <w:rFonts w:eastAsia="標楷體"/>
                <w:sz w:val="28"/>
                <w:szCs w:val="28"/>
              </w:rPr>
              <w:t>330</w:t>
            </w:r>
            <w:r w:rsidRPr="00093F9D">
              <w:rPr>
                <w:rFonts w:eastAsia="標楷體"/>
                <w:sz w:val="28"/>
                <w:szCs w:val="28"/>
              </w:rPr>
              <w:t>呎、中間</w:t>
            </w:r>
            <w:r w:rsidRPr="00093F9D">
              <w:rPr>
                <w:rFonts w:eastAsia="標楷體"/>
                <w:sz w:val="28"/>
                <w:szCs w:val="28"/>
              </w:rPr>
              <w:t>400</w:t>
            </w:r>
            <w:r w:rsidRPr="00093F9D">
              <w:rPr>
                <w:rFonts w:eastAsia="標楷體"/>
                <w:sz w:val="28"/>
                <w:szCs w:val="28"/>
              </w:rPr>
              <w:t>呎、內野紅磚土、外野鋪設草皮</w:t>
            </w:r>
            <w:r w:rsidRPr="00093F9D">
              <w:rPr>
                <w:rFonts w:eastAsia="標楷體"/>
                <w:sz w:val="28"/>
                <w:szCs w:val="28"/>
              </w:rPr>
              <w:t>)</w:t>
            </w:r>
            <w:r w:rsidRPr="00093F9D">
              <w:rPr>
                <w:rFonts w:eastAsia="標楷體"/>
                <w:sz w:val="28"/>
                <w:szCs w:val="28"/>
              </w:rPr>
              <w:t>。</w:t>
            </w:r>
          </w:p>
          <w:p w14:paraId="2C18B7FE" w14:textId="77777777" w:rsidR="003E029E" w:rsidRPr="00093F9D" w:rsidRDefault="003E029E" w:rsidP="00E15587">
            <w:pPr>
              <w:pStyle w:val="ab"/>
              <w:numPr>
                <w:ilvl w:val="1"/>
                <w:numId w:val="55"/>
              </w:numPr>
              <w:spacing w:line="360" w:lineRule="exact"/>
              <w:ind w:leftChars="0" w:left="317" w:hanging="317"/>
              <w:jc w:val="both"/>
              <w:rPr>
                <w:rFonts w:eastAsia="標楷體"/>
                <w:sz w:val="28"/>
                <w:szCs w:val="28"/>
              </w:rPr>
            </w:pPr>
            <w:r w:rsidRPr="00093F9D">
              <w:rPr>
                <w:rFonts w:eastAsia="標楷體"/>
                <w:sz w:val="28"/>
                <w:szCs w:val="28"/>
              </w:rPr>
              <w:t>護網看台、電腦計分顯示器二套、夜間</w:t>
            </w:r>
            <w:proofErr w:type="gramStart"/>
            <w:r w:rsidRPr="00093F9D">
              <w:rPr>
                <w:rFonts w:eastAsia="標楷體"/>
                <w:sz w:val="28"/>
                <w:szCs w:val="28"/>
              </w:rPr>
              <w:t>照明設明六座</w:t>
            </w:r>
            <w:proofErr w:type="gramEnd"/>
            <w:r w:rsidRPr="00093F9D">
              <w:rPr>
                <w:rFonts w:eastAsia="標楷體"/>
                <w:sz w:val="28"/>
                <w:szCs w:val="28"/>
              </w:rPr>
              <w:t>、遮陽棚。</w:t>
            </w:r>
          </w:p>
          <w:p w14:paraId="4B575C0C" w14:textId="77777777" w:rsidR="003E029E" w:rsidRPr="00093F9D" w:rsidRDefault="003E029E" w:rsidP="00E15587">
            <w:pPr>
              <w:pStyle w:val="ab"/>
              <w:numPr>
                <w:ilvl w:val="1"/>
                <w:numId w:val="55"/>
              </w:numPr>
              <w:spacing w:line="360" w:lineRule="exact"/>
              <w:ind w:leftChars="0" w:left="317" w:hanging="317"/>
              <w:jc w:val="both"/>
              <w:rPr>
                <w:rFonts w:eastAsia="標楷體"/>
                <w:sz w:val="28"/>
                <w:szCs w:val="28"/>
              </w:rPr>
            </w:pPr>
            <w:r w:rsidRPr="00093F9D">
              <w:rPr>
                <w:rFonts w:eastAsia="標楷體"/>
                <w:sz w:val="28"/>
                <w:szCs w:val="28"/>
              </w:rPr>
              <w:t>辦公室、記錄室、藥檢室、專用記錄室、貴賓室、裁判室、轉播室</w:t>
            </w:r>
            <w:r w:rsidRPr="00093F9D">
              <w:rPr>
                <w:rFonts w:eastAsia="標楷體"/>
                <w:sz w:val="28"/>
                <w:szCs w:val="28"/>
              </w:rPr>
              <w:t>4</w:t>
            </w:r>
            <w:r w:rsidRPr="00093F9D">
              <w:rPr>
                <w:rFonts w:eastAsia="標楷體"/>
                <w:sz w:val="28"/>
                <w:szCs w:val="28"/>
              </w:rPr>
              <w:t>間、記者室、停車場、盥洗室、球員休息室。</w:t>
            </w:r>
          </w:p>
          <w:p w14:paraId="71730ADA" w14:textId="77777777" w:rsidR="003E029E" w:rsidRPr="00093F9D" w:rsidRDefault="003E029E" w:rsidP="00E15587">
            <w:pPr>
              <w:pStyle w:val="ab"/>
              <w:numPr>
                <w:ilvl w:val="1"/>
                <w:numId w:val="55"/>
              </w:numPr>
              <w:spacing w:line="360" w:lineRule="exact"/>
              <w:ind w:leftChars="0" w:left="317" w:hanging="317"/>
              <w:jc w:val="both"/>
              <w:rPr>
                <w:rFonts w:eastAsia="標楷體"/>
                <w:sz w:val="28"/>
                <w:szCs w:val="28"/>
              </w:rPr>
            </w:pPr>
            <w:r w:rsidRPr="00093F9D">
              <w:rPr>
                <w:rFonts w:eastAsia="標楷體"/>
                <w:sz w:val="28"/>
                <w:szCs w:val="28"/>
              </w:rPr>
              <w:t>無障礙坡道、無障礙廁所、無障礙人士專用看台區、停車場。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744CD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19,870</w:t>
            </w:r>
          </w:p>
        </w:tc>
        <w:tc>
          <w:tcPr>
            <w:tcW w:w="850" w:type="dxa"/>
            <w:tcBorders>
              <w:top w:val="single" w:sz="4" w:space="0" w:color="auto"/>
              <w:left w:val="single" w:sz="4" w:space="0" w:color="auto"/>
              <w:bottom w:val="single" w:sz="4" w:space="0" w:color="auto"/>
              <w:right w:val="single" w:sz="4" w:space="0" w:color="auto"/>
            </w:tcBorders>
          </w:tcPr>
          <w:p w14:paraId="39B5F4A2" w14:textId="77777777" w:rsidR="003E029E" w:rsidRPr="00093F9D" w:rsidRDefault="003E029E" w:rsidP="00962BBB">
            <w:pPr>
              <w:spacing w:line="360" w:lineRule="exact"/>
              <w:jc w:val="center"/>
              <w:rPr>
                <w:rFonts w:eastAsia="標楷體"/>
                <w:kern w:val="2"/>
                <w:sz w:val="28"/>
                <w:szCs w:val="28"/>
              </w:rPr>
            </w:pPr>
          </w:p>
        </w:tc>
      </w:tr>
      <w:tr w:rsidR="00093F9D" w:rsidRPr="00093F9D" w14:paraId="5B1F0DB9"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29E63D2D"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5A564"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澄清湖棒球場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66B017" w14:textId="77777777" w:rsidR="003E029E" w:rsidRPr="00093F9D" w:rsidRDefault="003E029E" w:rsidP="00962BBB">
            <w:pPr>
              <w:spacing w:line="360" w:lineRule="exact"/>
              <w:jc w:val="center"/>
              <w:rPr>
                <w:rFonts w:eastAsia="標楷體"/>
                <w:kern w:val="2"/>
                <w:sz w:val="28"/>
                <w:szCs w:val="28"/>
              </w:rPr>
            </w:pPr>
            <w:proofErr w:type="gramStart"/>
            <w:r w:rsidRPr="00093F9D">
              <w:rPr>
                <w:rFonts w:eastAsia="標楷體"/>
                <w:kern w:val="2"/>
                <w:sz w:val="28"/>
                <w:szCs w:val="28"/>
              </w:rPr>
              <w:t>鳥松區</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337E362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0BEF51C7"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77210533"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移地訓練</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D1616D" w14:textId="77777777" w:rsidR="003E029E" w:rsidRPr="00093F9D" w:rsidRDefault="003E029E" w:rsidP="00E15587">
            <w:pPr>
              <w:pStyle w:val="ab"/>
              <w:numPr>
                <w:ilvl w:val="0"/>
                <w:numId w:val="56"/>
              </w:numPr>
              <w:spacing w:line="360" w:lineRule="exact"/>
              <w:ind w:leftChars="0" w:left="317" w:hanging="317"/>
              <w:jc w:val="both"/>
              <w:rPr>
                <w:rFonts w:eastAsia="標楷體"/>
                <w:sz w:val="28"/>
                <w:szCs w:val="28"/>
              </w:rPr>
            </w:pPr>
            <w:r w:rsidRPr="00093F9D">
              <w:rPr>
                <w:rFonts w:eastAsia="標楷體"/>
                <w:sz w:val="28"/>
                <w:szCs w:val="28"/>
              </w:rPr>
              <w:t>棒球場</w:t>
            </w:r>
            <w:r w:rsidRPr="00093F9D">
              <w:rPr>
                <w:rFonts w:eastAsia="標楷體"/>
                <w:sz w:val="28"/>
                <w:szCs w:val="28"/>
              </w:rPr>
              <w:t>1</w:t>
            </w:r>
            <w:r w:rsidRPr="00093F9D">
              <w:rPr>
                <w:rFonts w:eastAsia="標楷體"/>
                <w:sz w:val="28"/>
                <w:szCs w:val="28"/>
              </w:rPr>
              <w:t>座，內</w:t>
            </w:r>
            <w:proofErr w:type="gramStart"/>
            <w:r w:rsidRPr="00093F9D">
              <w:rPr>
                <w:rFonts w:eastAsia="標楷體"/>
                <w:sz w:val="28"/>
                <w:szCs w:val="28"/>
              </w:rPr>
              <w:t>外野均為天然</w:t>
            </w:r>
            <w:proofErr w:type="gramEnd"/>
            <w:r w:rsidRPr="00093F9D">
              <w:rPr>
                <w:rFonts w:eastAsia="標楷體"/>
                <w:sz w:val="28"/>
                <w:szCs w:val="28"/>
              </w:rPr>
              <w:t>草皮之球場，左、右外野為</w:t>
            </w:r>
            <w:r w:rsidRPr="00093F9D">
              <w:rPr>
                <w:rFonts w:eastAsia="標楷體"/>
                <w:sz w:val="28"/>
                <w:szCs w:val="28"/>
              </w:rPr>
              <w:t>328</w:t>
            </w:r>
            <w:r w:rsidRPr="00093F9D">
              <w:rPr>
                <w:rFonts w:eastAsia="標楷體"/>
                <w:sz w:val="28"/>
                <w:szCs w:val="28"/>
              </w:rPr>
              <w:t>呎（</w:t>
            </w:r>
            <w:r w:rsidRPr="00093F9D">
              <w:rPr>
                <w:rFonts w:eastAsia="標楷體"/>
                <w:sz w:val="28"/>
                <w:szCs w:val="28"/>
              </w:rPr>
              <w:t>100m</w:t>
            </w:r>
            <w:r w:rsidRPr="00093F9D">
              <w:rPr>
                <w:rFonts w:eastAsia="標楷體"/>
                <w:sz w:val="28"/>
                <w:szCs w:val="28"/>
              </w:rPr>
              <w:t>），中外野全壘打線</w:t>
            </w:r>
            <w:r w:rsidRPr="00093F9D">
              <w:rPr>
                <w:rFonts w:eastAsia="標楷體"/>
                <w:sz w:val="28"/>
                <w:szCs w:val="28"/>
              </w:rPr>
              <w:t>400</w:t>
            </w:r>
            <w:r w:rsidRPr="00093F9D">
              <w:rPr>
                <w:rFonts w:eastAsia="標楷體"/>
                <w:sz w:val="28"/>
                <w:szCs w:val="28"/>
              </w:rPr>
              <w:t>呎（</w:t>
            </w:r>
            <w:r w:rsidRPr="00093F9D">
              <w:rPr>
                <w:rFonts w:eastAsia="標楷體"/>
                <w:sz w:val="28"/>
                <w:szCs w:val="28"/>
              </w:rPr>
              <w:t>121.12m</w:t>
            </w:r>
            <w:r w:rsidRPr="00093F9D">
              <w:rPr>
                <w:rFonts w:eastAsia="標楷體"/>
                <w:sz w:val="28"/>
                <w:szCs w:val="28"/>
              </w:rPr>
              <w:t>）。</w:t>
            </w:r>
          </w:p>
          <w:p w14:paraId="23935BA8" w14:textId="77777777" w:rsidR="003E029E" w:rsidRPr="00093F9D" w:rsidRDefault="003E029E" w:rsidP="00E15587">
            <w:pPr>
              <w:pStyle w:val="ab"/>
              <w:numPr>
                <w:ilvl w:val="0"/>
                <w:numId w:val="56"/>
              </w:numPr>
              <w:spacing w:line="360" w:lineRule="exact"/>
              <w:ind w:leftChars="0" w:left="317" w:hanging="317"/>
              <w:jc w:val="both"/>
              <w:rPr>
                <w:rFonts w:eastAsia="標楷體"/>
                <w:sz w:val="28"/>
                <w:szCs w:val="28"/>
              </w:rPr>
            </w:pPr>
            <w:r w:rsidRPr="00093F9D">
              <w:rPr>
                <w:rFonts w:eastAsia="標楷體"/>
                <w:sz w:val="28"/>
                <w:szCs w:val="28"/>
              </w:rPr>
              <w:t>大型全彩顯示幕、計分板、夜間照明設備。</w:t>
            </w:r>
          </w:p>
          <w:p w14:paraId="672FF354" w14:textId="77777777" w:rsidR="003E029E" w:rsidRPr="00093F9D" w:rsidRDefault="003E029E" w:rsidP="00E15587">
            <w:pPr>
              <w:pStyle w:val="ab"/>
              <w:numPr>
                <w:ilvl w:val="0"/>
                <w:numId w:val="56"/>
              </w:numPr>
              <w:spacing w:line="360" w:lineRule="exact"/>
              <w:ind w:leftChars="0" w:left="317" w:hanging="317"/>
              <w:jc w:val="both"/>
              <w:rPr>
                <w:rFonts w:eastAsia="標楷體"/>
                <w:sz w:val="28"/>
                <w:szCs w:val="28"/>
              </w:rPr>
            </w:pPr>
            <w:r w:rsidRPr="00093F9D">
              <w:rPr>
                <w:rFonts w:eastAsia="標楷體"/>
                <w:sz w:val="28"/>
                <w:szCs w:val="28"/>
              </w:rPr>
              <w:t>觀眾席位：內野</w:t>
            </w:r>
            <w:r w:rsidRPr="00093F9D">
              <w:rPr>
                <w:rFonts w:eastAsia="標楷體"/>
                <w:sz w:val="28"/>
                <w:szCs w:val="28"/>
              </w:rPr>
              <w:t>14,697</w:t>
            </w:r>
            <w:r w:rsidRPr="00093F9D">
              <w:rPr>
                <w:rFonts w:eastAsia="標楷體"/>
                <w:sz w:val="28"/>
                <w:szCs w:val="28"/>
              </w:rPr>
              <w:t>，席</w:t>
            </w:r>
            <w:r w:rsidRPr="00093F9D">
              <w:rPr>
                <w:rFonts w:eastAsia="標楷體"/>
                <w:sz w:val="28"/>
                <w:szCs w:val="28"/>
              </w:rPr>
              <w:lastRenderedPageBreak/>
              <w:t>外野</w:t>
            </w:r>
            <w:r w:rsidRPr="00093F9D">
              <w:rPr>
                <w:rFonts w:eastAsia="標楷體"/>
                <w:sz w:val="28"/>
                <w:szCs w:val="28"/>
              </w:rPr>
              <w:t>5,210</w:t>
            </w:r>
            <w:r w:rsidRPr="00093F9D">
              <w:rPr>
                <w:rFonts w:eastAsia="標楷體"/>
                <w:sz w:val="28"/>
                <w:szCs w:val="28"/>
              </w:rPr>
              <w:t>席，約可容納</w:t>
            </w:r>
            <w:r w:rsidRPr="00093F9D">
              <w:rPr>
                <w:rFonts w:eastAsia="標楷體"/>
                <w:sz w:val="28"/>
                <w:szCs w:val="28"/>
              </w:rPr>
              <w:t>2</w:t>
            </w:r>
            <w:r w:rsidRPr="00093F9D">
              <w:rPr>
                <w:rFonts w:eastAsia="標楷體"/>
                <w:sz w:val="28"/>
                <w:szCs w:val="28"/>
              </w:rPr>
              <w:t>萬名觀眾。</w:t>
            </w:r>
          </w:p>
          <w:p w14:paraId="3596B94E" w14:textId="77777777" w:rsidR="003E029E" w:rsidRPr="00093F9D" w:rsidRDefault="003E029E" w:rsidP="00E15587">
            <w:pPr>
              <w:pStyle w:val="ab"/>
              <w:numPr>
                <w:ilvl w:val="0"/>
                <w:numId w:val="56"/>
              </w:numPr>
              <w:spacing w:line="360" w:lineRule="exact"/>
              <w:ind w:leftChars="0" w:left="317" w:hanging="317"/>
              <w:jc w:val="both"/>
              <w:rPr>
                <w:rFonts w:eastAsia="標楷體"/>
                <w:sz w:val="28"/>
                <w:szCs w:val="28"/>
              </w:rPr>
            </w:pPr>
            <w:r w:rsidRPr="00093F9D">
              <w:rPr>
                <w:rFonts w:eastAsia="標楷體"/>
                <w:sz w:val="28"/>
                <w:szCs w:val="28"/>
              </w:rPr>
              <w:t>球場建築物地上四層，地下一層（停車場）：包含球員休息室、室外休息區、販賣部、記者席、殘障席、包廂、貴賓室、控制室、轉播室、機械室、儲藏室。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4FAC5D"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22,246</w:t>
            </w:r>
          </w:p>
        </w:tc>
        <w:tc>
          <w:tcPr>
            <w:tcW w:w="850" w:type="dxa"/>
            <w:tcBorders>
              <w:top w:val="single" w:sz="4" w:space="0" w:color="auto"/>
              <w:left w:val="single" w:sz="4" w:space="0" w:color="auto"/>
              <w:bottom w:val="single" w:sz="4" w:space="0" w:color="auto"/>
              <w:right w:val="single" w:sz="4" w:space="0" w:color="auto"/>
            </w:tcBorders>
            <w:hideMark/>
          </w:tcPr>
          <w:p w14:paraId="7594737A"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本</w:t>
            </w:r>
            <w:r w:rsidRPr="00093F9D">
              <w:rPr>
                <w:rFonts w:eastAsia="標楷體"/>
                <w:kern w:val="2"/>
                <w:sz w:val="28"/>
                <w:szCs w:val="28"/>
              </w:rPr>
              <w:t>(107)</w:t>
            </w:r>
            <w:r w:rsidRPr="00093F9D">
              <w:rPr>
                <w:rFonts w:eastAsia="標楷體"/>
                <w:kern w:val="2"/>
                <w:sz w:val="28"/>
                <w:szCs w:val="28"/>
              </w:rPr>
              <w:t>年度</w:t>
            </w:r>
            <w:r w:rsidRPr="00093F9D">
              <w:rPr>
                <w:rFonts w:eastAsia="標楷體"/>
                <w:kern w:val="2"/>
                <w:sz w:val="28"/>
                <w:szCs w:val="28"/>
              </w:rPr>
              <w:t>5</w:t>
            </w:r>
            <w:r w:rsidRPr="00093F9D">
              <w:rPr>
                <w:rFonts w:eastAsia="標楷體"/>
                <w:kern w:val="2"/>
                <w:sz w:val="28"/>
                <w:szCs w:val="28"/>
              </w:rPr>
              <w:t>月底前整修，</w:t>
            </w:r>
            <w:r w:rsidRPr="00093F9D">
              <w:rPr>
                <w:rFonts w:eastAsia="標楷體"/>
                <w:kern w:val="2"/>
                <w:sz w:val="28"/>
                <w:szCs w:val="28"/>
              </w:rPr>
              <w:t>6</w:t>
            </w:r>
            <w:r w:rsidRPr="00093F9D">
              <w:rPr>
                <w:rFonts w:eastAsia="標楷體"/>
                <w:kern w:val="2"/>
                <w:sz w:val="28"/>
                <w:szCs w:val="28"/>
              </w:rPr>
              <w:t>月開</w:t>
            </w:r>
            <w:r w:rsidRPr="00093F9D">
              <w:rPr>
                <w:rFonts w:eastAsia="標楷體"/>
                <w:kern w:val="2"/>
                <w:sz w:val="28"/>
                <w:szCs w:val="28"/>
              </w:rPr>
              <w:lastRenderedPageBreak/>
              <w:t>放使用。</w:t>
            </w:r>
          </w:p>
        </w:tc>
      </w:tr>
      <w:tr w:rsidR="00093F9D" w:rsidRPr="00093F9D" w14:paraId="29C05D43"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515E5C88"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109D95"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中正運動場</w:t>
            </w:r>
            <w:r w:rsidRPr="00093F9D">
              <w:rPr>
                <w:rFonts w:eastAsia="標楷體"/>
                <w:kern w:val="2"/>
                <w:sz w:val="28"/>
                <w:szCs w:val="28"/>
              </w:rPr>
              <w:t>(</w:t>
            </w:r>
            <w:r w:rsidRPr="00093F9D">
              <w:rPr>
                <w:rFonts w:eastAsia="標楷體"/>
                <w:kern w:val="2"/>
                <w:sz w:val="28"/>
                <w:szCs w:val="28"/>
              </w:rPr>
              <w:t>含健身中心</w:t>
            </w:r>
            <w:r w:rsidRPr="00093F9D">
              <w:rPr>
                <w:rFonts w:eastAsia="標楷體"/>
                <w:kern w:val="2"/>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7A1E3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苓雅區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70472"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58A24DAC"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658AAB87"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選手培訓</w:t>
            </w:r>
            <w:r w:rsidRPr="00093F9D">
              <w:rPr>
                <w:rFonts w:eastAsia="標楷體"/>
                <w:kern w:val="2"/>
                <w:sz w:val="28"/>
                <w:szCs w:val="28"/>
              </w:rPr>
              <w:t>(</w:t>
            </w:r>
            <w:r w:rsidRPr="00093F9D">
              <w:rPr>
                <w:rFonts w:eastAsia="標楷體"/>
                <w:kern w:val="2"/>
                <w:sz w:val="28"/>
                <w:szCs w:val="28"/>
              </w:rPr>
              <w:t>重點發展學校使用</w:t>
            </w:r>
            <w:r w:rsidRPr="00093F9D">
              <w:rPr>
                <w:rFonts w:eastAsia="標楷體"/>
                <w:kern w:val="2"/>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E35767"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1.400m</w:t>
            </w:r>
            <w:r w:rsidRPr="00093F9D">
              <w:rPr>
                <w:rFonts w:eastAsia="標楷體"/>
                <w:kern w:val="2"/>
                <w:sz w:val="28"/>
                <w:szCs w:val="28"/>
              </w:rPr>
              <w:t>田徑場</w:t>
            </w:r>
            <w:r w:rsidRPr="00093F9D">
              <w:rPr>
                <w:rFonts w:eastAsia="標楷體"/>
                <w:kern w:val="2"/>
                <w:sz w:val="28"/>
                <w:szCs w:val="28"/>
              </w:rPr>
              <w:t>1</w:t>
            </w:r>
            <w:r w:rsidRPr="00093F9D">
              <w:rPr>
                <w:rFonts w:eastAsia="標楷體"/>
                <w:kern w:val="2"/>
                <w:sz w:val="28"/>
                <w:szCs w:val="28"/>
              </w:rPr>
              <w:t>座。</w:t>
            </w:r>
          </w:p>
          <w:p w14:paraId="139CB97A"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看台、健身中心、辦公室、無障礙停車場、無障礙坡道、無障礙廁所。</w:t>
            </w:r>
            <w:r w:rsidRPr="00093F9D">
              <w:rPr>
                <w:rFonts w:eastAsia="標楷體"/>
                <w:kern w:val="2"/>
                <w:sz w:val="28"/>
                <w:szCs w:val="28"/>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4337D"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107,727</w:t>
            </w:r>
          </w:p>
        </w:tc>
        <w:tc>
          <w:tcPr>
            <w:tcW w:w="850" w:type="dxa"/>
            <w:tcBorders>
              <w:top w:val="single" w:sz="4" w:space="0" w:color="auto"/>
              <w:left w:val="single" w:sz="4" w:space="0" w:color="auto"/>
              <w:bottom w:val="single" w:sz="4" w:space="0" w:color="auto"/>
              <w:right w:val="single" w:sz="4" w:space="0" w:color="auto"/>
            </w:tcBorders>
          </w:tcPr>
          <w:p w14:paraId="30B84F20" w14:textId="77777777" w:rsidR="003E029E" w:rsidRPr="00093F9D" w:rsidRDefault="003E029E" w:rsidP="00962BBB">
            <w:pPr>
              <w:spacing w:line="360" w:lineRule="exact"/>
              <w:jc w:val="center"/>
              <w:rPr>
                <w:rFonts w:eastAsia="標楷體"/>
                <w:kern w:val="2"/>
                <w:sz w:val="28"/>
                <w:szCs w:val="28"/>
              </w:rPr>
            </w:pPr>
          </w:p>
        </w:tc>
      </w:tr>
      <w:tr w:rsidR="00093F9D" w:rsidRPr="00093F9D" w14:paraId="7CB1887F"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53C696A0"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D5650"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青少年運動園區極限運動場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34FAE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苓雅區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A4078"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36D7F930"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67F65C1" w14:textId="77777777" w:rsidR="003E029E" w:rsidRPr="00093F9D" w:rsidRDefault="003E029E" w:rsidP="00962BBB">
            <w:pPr>
              <w:spacing w:line="360" w:lineRule="exact"/>
              <w:ind w:left="260" w:hangingChars="93" w:hanging="260"/>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曲棍球場</w:t>
            </w:r>
            <w:r w:rsidRPr="00093F9D">
              <w:rPr>
                <w:rFonts w:eastAsia="標楷體"/>
                <w:kern w:val="2"/>
                <w:sz w:val="28"/>
                <w:szCs w:val="28"/>
              </w:rPr>
              <w:t>1</w:t>
            </w:r>
            <w:r w:rsidRPr="00093F9D">
              <w:rPr>
                <w:rFonts w:eastAsia="標楷體"/>
                <w:kern w:val="2"/>
                <w:sz w:val="28"/>
                <w:szCs w:val="28"/>
              </w:rPr>
              <w:t>面。</w:t>
            </w:r>
          </w:p>
          <w:p w14:paraId="306F633F" w14:textId="77777777" w:rsidR="003E029E" w:rsidRPr="00093F9D" w:rsidRDefault="003E029E" w:rsidP="00962BBB">
            <w:pPr>
              <w:spacing w:line="360" w:lineRule="exact"/>
              <w:ind w:left="260" w:hangingChars="93" w:hanging="260"/>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排球場</w:t>
            </w:r>
            <w:r w:rsidRPr="00093F9D">
              <w:rPr>
                <w:rFonts w:eastAsia="標楷體"/>
                <w:kern w:val="2"/>
                <w:sz w:val="28"/>
                <w:szCs w:val="28"/>
              </w:rPr>
              <w:t>2</w:t>
            </w:r>
            <w:r w:rsidRPr="00093F9D">
              <w:rPr>
                <w:rFonts w:eastAsia="標楷體"/>
                <w:kern w:val="2"/>
                <w:sz w:val="28"/>
                <w:szCs w:val="28"/>
              </w:rPr>
              <w:t>面。</w:t>
            </w:r>
          </w:p>
          <w:p w14:paraId="3C3F4253" w14:textId="77777777" w:rsidR="003E029E" w:rsidRPr="00093F9D" w:rsidRDefault="003E029E" w:rsidP="00962BBB">
            <w:pPr>
              <w:spacing w:line="360" w:lineRule="exact"/>
              <w:ind w:left="260" w:hangingChars="93" w:hanging="260"/>
              <w:jc w:val="both"/>
              <w:rPr>
                <w:rFonts w:eastAsia="標楷體"/>
                <w:kern w:val="2"/>
                <w:sz w:val="28"/>
                <w:szCs w:val="28"/>
              </w:rPr>
            </w:pPr>
            <w:r w:rsidRPr="00093F9D">
              <w:rPr>
                <w:rFonts w:eastAsia="標楷體"/>
                <w:kern w:val="2"/>
                <w:sz w:val="28"/>
                <w:szCs w:val="28"/>
              </w:rPr>
              <w:t>3.</w:t>
            </w:r>
            <w:r w:rsidRPr="00093F9D">
              <w:rPr>
                <w:rFonts w:eastAsia="標楷體"/>
                <w:kern w:val="2"/>
                <w:sz w:val="28"/>
                <w:szCs w:val="28"/>
              </w:rPr>
              <w:t>極限設施。</w:t>
            </w:r>
          </w:p>
          <w:p w14:paraId="61E04D35" w14:textId="77777777" w:rsidR="003E029E" w:rsidRPr="00093F9D" w:rsidRDefault="003E029E" w:rsidP="00962BBB">
            <w:pPr>
              <w:spacing w:line="360" w:lineRule="exact"/>
              <w:ind w:left="260" w:hangingChars="93" w:hanging="260"/>
              <w:jc w:val="both"/>
              <w:rPr>
                <w:rFonts w:eastAsia="標楷體"/>
                <w:kern w:val="2"/>
                <w:sz w:val="28"/>
                <w:szCs w:val="28"/>
              </w:rPr>
            </w:pPr>
            <w:r w:rsidRPr="00093F9D">
              <w:rPr>
                <w:rFonts w:eastAsia="標楷體"/>
                <w:kern w:val="2"/>
                <w:sz w:val="28"/>
                <w:szCs w:val="28"/>
              </w:rPr>
              <w:t>4.</w:t>
            </w:r>
            <w:r w:rsidRPr="00093F9D">
              <w:rPr>
                <w:rFonts w:eastAsia="標楷體"/>
                <w:kern w:val="2"/>
                <w:sz w:val="28"/>
                <w:szCs w:val="28"/>
              </w:rPr>
              <w:t>辦公室</w:t>
            </w:r>
            <w:r w:rsidRPr="00093F9D">
              <w:rPr>
                <w:rFonts w:eastAsia="標楷體"/>
                <w:kern w:val="2"/>
                <w:sz w:val="28"/>
                <w:szCs w:val="28"/>
              </w:rPr>
              <w:t>1</w:t>
            </w:r>
            <w:r w:rsidRPr="00093F9D">
              <w:rPr>
                <w:rFonts w:eastAsia="標楷體"/>
                <w:kern w:val="2"/>
                <w:sz w:val="28"/>
                <w:szCs w:val="28"/>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EC909"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20,201</w:t>
            </w:r>
          </w:p>
        </w:tc>
        <w:tc>
          <w:tcPr>
            <w:tcW w:w="850" w:type="dxa"/>
            <w:tcBorders>
              <w:top w:val="single" w:sz="4" w:space="0" w:color="auto"/>
              <w:left w:val="single" w:sz="4" w:space="0" w:color="auto"/>
              <w:bottom w:val="single" w:sz="4" w:space="0" w:color="auto"/>
              <w:right w:val="single" w:sz="4" w:space="0" w:color="auto"/>
            </w:tcBorders>
          </w:tcPr>
          <w:p w14:paraId="6D7355DA" w14:textId="77777777" w:rsidR="003E029E" w:rsidRPr="00093F9D" w:rsidRDefault="003E029E" w:rsidP="00962BBB">
            <w:pPr>
              <w:spacing w:line="360" w:lineRule="exact"/>
              <w:jc w:val="center"/>
              <w:rPr>
                <w:rFonts w:eastAsia="標楷體"/>
                <w:kern w:val="2"/>
                <w:sz w:val="28"/>
                <w:szCs w:val="28"/>
              </w:rPr>
            </w:pPr>
          </w:p>
        </w:tc>
      </w:tr>
      <w:tr w:rsidR="00093F9D" w:rsidRPr="00093F9D" w14:paraId="21D57C8F"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41CE7D8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B27498"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青少年運動園區籃網球場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2FA8C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苓雅區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6BF2E0"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595167DF"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30AB074"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籃網球場</w:t>
            </w:r>
            <w:r w:rsidRPr="00093F9D">
              <w:rPr>
                <w:rFonts w:eastAsia="標楷體"/>
                <w:kern w:val="2"/>
                <w:sz w:val="28"/>
                <w:szCs w:val="28"/>
              </w:rPr>
              <w:t>2</w:t>
            </w:r>
            <w:r w:rsidRPr="00093F9D">
              <w:rPr>
                <w:rFonts w:eastAsia="標楷體"/>
                <w:kern w:val="2"/>
                <w:sz w:val="28"/>
                <w:szCs w:val="28"/>
              </w:rPr>
              <w:t>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200ED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24E5E02A" w14:textId="77777777" w:rsidR="003E029E" w:rsidRPr="00093F9D" w:rsidRDefault="003E029E" w:rsidP="00962BBB">
            <w:pPr>
              <w:spacing w:line="360" w:lineRule="exact"/>
              <w:jc w:val="center"/>
              <w:rPr>
                <w:rFonts w:eastAsia="標楷體"/>
                <w:kern w:val="2"/>
                <w:sz w:val="28"/>
                <w:szCs w:val="28"/>
              </w:rPr>
            </w:pPr>
          </w:p>
        </w:tc>
      </w:tr>
      <w:tr w:rsidR="00093F9D" w:rsidRPr="00093F9D" w14:paraId="5B87FA64"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16183080"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95AF8"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青少年運動園區籃球場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F3A5F9"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苓雅區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331F0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103ABDD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90C614"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w:t>
            </w:r>
            <w:proofErr w:type="gramStart"/>
            <w:r w:rsidRPr="00093F9D">
              <w:rPr>
                <w:rFonts w:eastAsia="標楷體"/>
                <w:kern w:val="2"/>
                <w:sz w:val="28"/>
                <w:szCs w:val="28"/>
              </w:rPr>
              <w:t>壓克力面層籃球場</w:t>
            </w:r>
            <w:proofErr w:type="gramEnd"/>
            <w:r w:rsidRPr="00093F9D">
              <w:rPr>
                <w:rFonts w:eastAsia="標楷體"/>
                <w:kern w:val="2"/>
                <w:sz w:val="28"/>
                <w:szCs w:val="28"/>
              </w:rPr>
              <w:t>10</w:t>
            </w:r>
            <w:r w:rsidRPr="00093F9D">
              <w:rPr>
                <w:rFonts w:eastAsia="標楷體"/>
                <w:kern w:val="2"/>
                <w:sz w:val="28"/>
                <w:szCs w:val="28"/>
              </w:rPr>
              <w:t>面</w:t>
            </w:r>
            <w:r w:rsidRPr="00093F9D">
              <w:rPr>
                <w:rFonts w:eastAsia="標楷體"/>
                <w:kern w:val="2"/>
                <w:sz w:val="28"/>
                <w:szCs w:val="28"/>
              </w:rPr>
              <w:t>(</w:t>
            </w:r>
            <w:r w:rsidRPr="00093F9D">
              <w:rPr>
                <w:rFonts w:eastAsia="標楷體"/>
                <w:kern w:val="2"/>
                <w:sz w:val="28"/>
                <w:szCs w:val="28"/>
              </w:rPr>
              <w:t>每面大小為</w:t>
            </w:r>
            <w:r w:rsidRPr="00093F9D">
              <w:rPr>
                <w:rFonts w:eastAsia="標楷體"/>
                <w:kern w:val="2"/>
                <w:sz w:val="28"/>
                <w:szCs w:val="28"/>
              </w:rPr>
              <w:t>28m x15m</w:t>
            </w:r>
            <w:r w:rsidRPr="00093F9D">
              <w:rPr>
                <w:rFonts w:eastAsia="標楷體"/>
                <w:kern w:val="2"/>
                <w:sz w:val="28"/>
                <w:szCs w:val="28"/>
              </w:rPr>
              <w:t>，計</w:t>
            </w:r>
            <w:r w:rsidRPr="00093F9D">
              <w:rPr>
                <w:rFonts w:eastAsia="標楷體"/>
                <w:kern w:val="2"/>
                <w:sz w:val="28"/>
                <w:szCs w:val="28"/>
              </w:rPr>
              <w:t>10</w:t>
            </w:r>
            <w:r w:rsidRPr="00093F9D">
              <w:rPr>
                <w:rFonts w:eastAsia="標楷體"/>
                <w:kern w:val="2"/>
                <w:sz w:val="28"/>
                <w:szCs w:val="28"/>
              </w:rPr>
              <w:t>對籃球架</w:t>
            </w:r>
            <w:r w:rsidRPr="00093F9D">
              <w:rPr>
                <w:rFonts w:eastAsia="標楷體"/>
                <w:kern w:val="2"/>
                <w:sz w:val="28"/>
                <w:szCs w:val="28"/>
              </w:rPr>
              <w:t>)</w:t>
            </w:r>
            <w:r w:rsidRPr="00093F9D">
              <w:rPr>
                <w:rFonts w:eastAsia="標楷體"/>
                <w:kern w:val="2"/>
                <w:sz w:val="28"/>
                <w:szCs w:val="28"/>
              </w:rPr>
              <w:t>。</w:t>
            </w:r>
          </w:p>
          <w:p w14:paraId="250BCE3A"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廁所、福利社、機車停車格、無障礙廁所、無障礙坡道。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33C3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226,040</w:t>
            </w:r>
          </w:p>
        </w:tc>
        <w:tc>
          <w:tcPr>
            <w:tcW w:w="850" w:type="dxa"/>
            <w:tcBorders>
              <w:top w:val="single" w:sz="4" w:space="0" w:color="auto"/>
              <w:left w:val="single" w:sz="4" w:space="0" w:color="auto"/>
              <w:bottom w:val="single" w:sz="4" w:space="0" w:color="auto"/>
              <w:right w:val="single" w:sz="4" w:space="0" w:color="auto"/>
            </w:tcBorders>
          </w:tcPr>
          <w:p w14:paraId="1E591BB0" w14:textId="77777777" w:rsidR="003E029E" w:rsidRPr="00093F9D" w:rsidRDefault="003E029E" w:rsidP="00962BBB">
            <w:pPr>
              <w:spacing w:line="360" w:lineRule="exact"/>
              <w:jc w:val="center"/>
              <w:rPr>
                <w:rFonts w:eastAsia="標楷體"/>
                <w:kern w:val="2"/>
                <w:sz w:val="28"/>
                <w:szCs w:val="28"/>
              </w:rPr>
            </w:pPr>
          </w:p>
        </w:tc>
      </w:tr>
      <w:tr w:rsidR="00093F9D" w:rsidRPr="00093F9D" w14:paraId="0ED0808F"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0A9DA4CD"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7F11C"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小港運動園區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79B88D"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小港區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A035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4E0B46" w14:textId="77777777" w:rsidR="003E029E" w:rsidRPr="00093F9D" w:rsidRDefault="003E029E" w:rsidP="00962BBB">
            <w:pPr>
              <w:pStyle w:val="ab"/>
              <w:spacing w:line="360" w:lineRule="exact"/>
              <w:ind w:leftChars="0" w:left="317" w:hanging="317"/>
              <w:jc w:val="both"/>
              <w:rPr>
                <w:rFonts w:eastAsia="標楷體"/>
                <w:kern w:val="0"/>
                <w:sz w:val="28"/>
                <w:szCs w:val="28"/>
              </w:rPr>
            </w:pPr>
            <w:r w:rsidRPr="00093F9D">
              <w:rPr>
                <w:rFonts w:eastAsia="標楷體"/>
                <w:kern w:val="0"/>
                <w:sz w:val="28"/>
                <w:szCs w:val="28"/>
              </w:rPr>
              <w:t>1. 200m</w:t>
            </w:r>
            <w:r w:rsidRPr="00093F9D">
              <w:rPr>
                <w:rFonts w:eastAsia="標楷體"/>
                <w:kern w:val="0"/>
                <w:sz w:val="28"/>
                <w:szCs w:val="28"/>
              </w:rPr>
              <w:t>田徑場，計</w:t>
            </w:r>
            <w:r w:rsidRPr="00093F9D">
              <w:rPr>
                <w:rFonts w:eastAsia="標楷體"/>
                <w:kern w:val="0"/>
                <w:sz w:val="28"/>
                <w:szCs w:val="28"/>
              </w:rPr>
              <w:t>6</w:t>
            </w:r>
            <w:r w:rsidRPr="00093F9D">
              <w:rPr>
                <w:rFonts w:eastAsia="標楷體"/>
                <w:kern w:val="0"/>
                <w:sz w:val="28"/>
                <w:szCs w:val="28"/>
              </w:rPr>
              <w:t>道跑道。</w:t>
            </w:r>
          </w:p>
          <w:p w14:paraId="771355E4" w14:textId="77777777" w:rsidR="003E029E" w:rsidRPr="00093F9D" w:rsidRDefault="003E029E" w:rsidP="00962BBB">
            <w:pPr>
              <w:pStyle w:val="ab"/>
              <w:spacing w:line="360" w:lineRule="exact"/>
              <w:ind w:leftChars="0" w:left="317" w:hanging="317"/>
              <w:jc w:val="both"/>
              <w:rPr>
                <w:rFonts w:eastAsia="標楷體"/>
                <w:kern w:val="0"/>
                <w:sz w:val="28"/>
                <w:szCs w:val="28"/>
              </w:rPr>
            </w:pPr>
            <w:r w:rsidRPr="00093F9D">
              <w:rPr>
                <w:rFonts w:eastAsia="標楷體"/>
                <w:kern w:val="0"/>
                <w:sz w:val="28"/>
                <w:szCs w:val="28"/>
              </w:rPr>
              <w:t>2.</w:t>
            </w:r>
            <w:r w:rsidRPr="00093F9D">
              <w:rPr>
                <w:rFonts w:eastAsia="標楷體"/>
                <w:kern w:val="0"/>
                <w:sz w:val="28"/>
                <w:szCs w:val="28"/>
              </w:rPr>
              <w:t>紅磚粉網球場</w:t>
            </w:r>
            <w:r w:rsidRPr="00093F9D">
              <w:rPr>
                <w:rFonts w:eastAsia="標楷體"/>
                <w:kern w:val="0"/>
                <w:sz w:val="28"/>
                <w:szCs w:val="28"/>
              </w:rPr>
              <w:t>2</w:t>
            </w:r>
            <w:r w:rsidRPr="00093F9D">
              <w:rPr>
                <w:rFonts w:eastAsia="標楷體"/>
                <w:kern w:val="0"/>
                <w:sz w:val="28"/>
                <w:szCs w:val="28"/>
              </w:rPr>
              <w:t>面</w:t>
            </w:r>
            <w:r w:rsidRPr="00093F9D">
              <w:rPr>
                <w:rFonts w:eastAsia="標楷體"/>
                <w:kern w:val="0"/>
                <w:sz w:val="28"/>
                <w:szCs w:val="28"/>
              </w:rPr>
              <w:t>(</w:t>
            </w:r>
            <w:r w:rsidRPr="00093F9D">
              <w:rPr>
                <w:rFonts w:eastAsia="標楷體"/>
                <w:kern w:val="0"/>
                <w:sz w:val="28"/>
                <w:szCs w:val="28"/>
              </w:rPr>
              <w:t>每面</w:t>
            </w:r>
            <w:r w:rsidRPr="00093F9D">
              <w:rPr>
                <w:rFonts w:eastAsia="標楷體"/>
                <w:kern w:val="0"/>
                <w:sz w:val="28"/>
                <w:szCs w:val="28"/>
              </w:rPr>
              <w:t>23.77m x10.97m)</w:t>
            </w:r>
            <w:r w:rsidRPr="00093F9D">
              <w:rPr>
                <w:rFonts w:eastAsia="標楷體"/>
                <w:kern w:val="0"/>
                <w:sz w:val="28"/>
                <w:szCs w:val="28"/>
              </w:rPr>
              <w:t>。</w:t>
            </w:r>
          </w:p>
          <w:p w14:paraId="3BD30763" w14:textId="77777777" w:rsidR="003E029E" w:rsidRPr="00093F9D" w:rsidRDefault="003E029E" w:rsidP="00962BBB">
            <w:pPr>
              <w:pStyle w:val="ab"/>
              <w:spacing w:line="360" w:lineRule="exact"/>
              <w:ind w:leftChars="0" w:left="317" w:hanging="317"/>
              <w:jc w:val="both"/>
              <w:rPr>
                <w:rFonts w:eastAsia="標楷體"/>
                <w:kern w:val="0"/>
                <w:sz w:val="28"/>
                <w:szCs w:val="28"/>
              </w:rPr>
            </w:pPr>
            <w:r w:rsidRPr="00093F9D">
              <w:rPr>
                <w:rFonts w:eastAsia="標楷體"/>
                <w:kern w:val="0"/>
                <w:sz w:val="28"/>
                <w:szCs w:val="28"/>
              </w:rPr>
              <w:t>3.</w:t>
            </w:r>
            <w:r w:rsidRPr="00093F9D">
              <w:rPr>
                <w:rFonts w:eastAsia="標楷體"/>
                <w:kern w:val="0"/>
                <w:sz w:val="28"/>
                <w:szCs w:val="28"/>
              </w:rPr>
              <w:t>籃球場</w:t>
            </w:r>
            <w:r w:rsidRPr="00093F9D">
              <w:rPr>
                <w:rFonts w:eastAsia="標楷體"/>
                <w:kern w:val="0"/>
                <w:sz w:val="28"/>
                <w:szCs w:val="28"/>
              </w:rPr>
              <w:t>2</w:t>
            </w:r>
            <w:r w:rsidRPr="00093F9D">
              <w:rPr>
                <w:rFonts w:eastAsia="標楷體"/>
                <w:kern w:val="0"/>
                <w:sz w:val="28"/>
                <w:szCs w:val="28"/>
              </w:rPr>
              <w:t>面</w:t>
            </w:r>
            <w:r w:rsidRPr="00093F9D">
              <w:rPr>
                <w:rFonts w:eastAsia="標楷體"/>
                <w:kern w:val="0"/>
                <w:sz w:val="28"/>
                <w:szCs w:val="28"/>
              </w:rPr>
              <w:t>(</w:t>
            </w:r>
            <w:r w:rsidRPr="00093F9D">
              <w:rPr>
                <w:rFonts w:eastAsia="標楷體"/>
                <w:kern w:val="0"/>
                <w:sz w:val="28"/>
                <w:szCs w:val="28"/>
              </w:rPr>
              <w:t>每面</w:t>
            </w:r>
            <w:r w:rsidRPr="00093F9D">
              <w:rPr>
                <w:rFonts w:eastAsia="標楷體"/>
                <w:kern w:val="0"/>
                <w:sz w:val="28"/>
                <w:szCs w:val="28"/>
              </w:rPr>
              <w:t>28m x16m</w:t>
            </w:r>
            <w:r w:rsidRPr="00093F9D">
              <w:rPr>
                <w:rFonts w:eastAsia="標楷體"/>
                <w:kern w:val="0"/>
                <w:sz w:val="28"/>
                <w:szCs w:val="28"/>
              </w:rPr>
              <w:t>，計</w:t>
            </w:r>
            <w:r w:rsidRPr="00093F9D">
              <w:rPr>
                <w:rFonts w:eastAsia="標楷體"/>
                <w:kern w:val="0"/>
                <w:sz w:val="28"/>
                <w:szCs w:val="28"/>
              </w:rPr>
              <w:t>4</w:t>
            </w:r>
            <w:r w:rsidRPr="00093F9D">
              <w:rPr>
                <w:rFonts w:eastAsia="標楷體"/>
                <w:kern w:val="0"/>
                <w:sz w:val="28"/>
                <w:szCs w:val="28"/>
              </w:rPr>
              <w:t>個籃框</w:t>
            </w:r>
            <w:r w:rsidRPr="00093F9D">
              <w:rPr>
                <w:rFonts w:eastAsia="標楷體"/>
                <w:kern w:val="0"/>
                <w:sz w:val="28"/>
                <w:szCs w:val="28"/>
              </w:rPr>
              <w:t>)</w:t>
            </w:r>
            <w:r w:rsidRPr="00093F9D">
              <w:rPr>
                <w:rFonts w:eastAsia="標楷體"/>
                <w:kern w:val="0"/>
                <w:sz w:val="28"/>
                <w:szCs w:val="28"/>
              </w:rPr>
              <w:t>。</w:t>
            </w:r>
          </w:p>
          <w:p w14:paraId="29CF28AC" w14:textId="77777777" w:rsidR="003E029E" w:rsidRPr="00093F9D" w:rsidRDefault="003E029E" w:rsidP="00962BBB">
            <w:pPr>
              <w:pStyle w:val="ab"/>
              <w:spacing w:line="360" w:lineRule="exact"/>
              <w:ind w:leftChars="0" w:left="317" w:hanging="317"/>
              <w:jc w:val="both"/>
              <w:rPr>
                <w:rFonts w:eastAsia="標楷體"/>
                <w:kern w:val="0"/>
                <w:sz w:val="28"/>
                <w:szCs w:val="28"/>
              </w:rPr>
            </w:pPr>
            <w:r w:rsidRPr="00093F9D">
              <w:rPr>
                <w:rFonts w:eastAsia="標楷體"/>
                <w:kern w:val="0"/>
                <w:sz w:val="28"/>
                <w:szCs w:val="28"/>
              </w:rPr>
              <w:t>4.</w:t>
            </w:r>
            <w:r w:rsidRPr="00093F9D">
              <w:rPr>
                <w:rFonts w:eastAsia="標楷體"/>
                <w:kern w:val="0"/>
                <w:sz w:val="28"/>
                <w:szCs w:val="28"/>
              </w:rPr>
              <w:t>健康步道、司令台、廁所、無障礙廁所。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5821C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95,932</w:t>
            </w:r>
          </w:p>
        </w:tc>
        <w:tc>
          <w:tcPr>
            <w:tcW w:w="850" w:type="dxa"/>
            <w:tcBorders>
              <w:top w:val="single" w:sz="4" w:space="0" w:color="auto"/>
              <w:left w:val="single" w:sz="4" w:space="0" w:color="auto"/>
              <w:bottom w:val="single" w:sz="4" w:space="0" w:color="auto"/>
              <w:right w:val="single" w:sz="4" w:space="0" w:color="auto"/>
            </w:tcBorders>
          </w:tcPr>
          <w:p w14:paraId="4F15B513" w14:textId="77777777" w:rsidR="003E029E" w:rsidRPr="00093F9D" w:rsidRDefault="003E029E" w:rsidP="00962BBB">
            <w:pPr>
              <w:spacing w:line="360" w:lineRule="exact"/>
              <w:jc w:val="center"/>
              <w:rPr>
                <w:rFonts w:eastAsia="標楷體"/>
                <w:kern w:val="2"/>
                <w:sz w:val="28"/>
                <w:szCs w:val="28"/>
              </w:rPr>
            </w:pPr>
          </w:p>
        </w:tc>
      </w:tr>
      <w:tr w:rsidR="00093F9D" w:rsidRPr="00093F9D" w14:paraId="1F81B80A"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6FE09B94"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BD6E5C"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楠梓射箭場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3F80FB"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楠梓區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441AE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專業集訓</w:t>
            </w:r>
          </w:p>
          <w:p w14:paraId="6EC9550D"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CD0CFF4"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1.25</w:t>
            </w:r>
            <w:r w:rsidRPr="00093F9D">
              <w:rPr>
                <w:rFonts w:eastAsia="標楷體"/>
                <w:kern w:val="2"/>
                <w:sz w:val="28"/>
                <w:szCs w:val="28"/>
              </w:rPr>
              <w:t>射箭靶位，可容納</w:t>
            </w:r>
            <w:r w:rsidRPr="00093F9D">
              <w:rPr>
                <w:rFonts w:eastAsia="標楷體"/>
                <w:kern w:val="2"/>
                <w:sz w:val="28"/>
                <w:szCs w:val="28"/>
              </w:rPr>
              <w:t>20</w:t>
            </w:r>
            <w:r w:rsidRPr="00093F9D">
              <w:rPr>
                <w:rFonts w:eastAsia="標楷體"/>
                <w:kern w:val="2"/>
                <w:sz w:val="28"/>
                <w:szCs w:val="28"/>
              </w:rPr>
              <w:t>位選手同時比賽，</w:t>
            </w:r>
            <w:proofErr w:type="gramStart"/>
            <w:r w:rsidRPr="00093F9D">
              <w:rPr>
                <w:rFonts w:eastAsia="標楷體"/>
                <w:kern w:val="2"/>
                <w:sz w:val="28"/>
                <w:szCs w:val="28"/>
              </w:rPr>
              <w:t>箭道平均</w:t>
            </w:r>
            <w:proofErr w:type="gramEnd"/>
            <w:r w:rsidRPr="00093F9D">
              <w:rPr>
                <w:rFonts w:eastAsia="標楷體"/>
                <w:kern w:val="2"/>
                <w:sz w:val="28"/>
                <w:szCs w:val="28"/>
              </w:rPr>
              <w:t>2.5m</w:t>
            </w:r>
            <w:r w:rsidRPr="00093F9D">
              <w:rPr>
                <w:rFonts w:eastAsia="標楷體"/>
                <w:kern w:val="2"/>
                <w:sz w:val="28"/>
                <w:szCs w:val="28"/>
              </w:rPr>
              <w:t>。</w:t>
            </w:r>
          </w:p>
          <w:p w14:paraId="31C6A3C6"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看台</w:t>
            </w:r>
            <w:r w:rsidRPr="00093F9D">
              <w:rPr>
                <w:rFonts w:eastAsia="標楷體"/>
                <w:kern w:val="2"/>
                <w:sz w:val="28"/>
                <w:szCs w:val="28"/>
              </w:rPr>
              <w:t>1</w:t>
            </w:r>
            <w:r w:rsidRPr="00093F9D">
              <w:rPr>
                <w:rFonts w:eastAsia="標楷體"/>
                <w:kern w:val="2"/>
                <w:sz w:val="28"/>
                <w:szCs w:val="28"/>
              </w:rPr>
              <w:t>座、辦公室、會議室、裁判台、衛浴設備。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5BE7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9,703</w:t>
            </w:r>
          </w:p>
        </w:tc>
        <w:tc>
          <w:tcPr>
            <w:tcW w:w="850" w:type="dxa"/>
            <w:tcBorders>
              <w:top w:val="single" w:sz="4" w:space="0" w:color="auto"/>
              <w:left w:val="single" w:sz="4" w:space="0" w:color="auto"/>
              <w:bottom w:val="single" w:sz="4" w:space="0" w:color="auto"/>
              <w:right w:val="single" w:sz="4" w:space="0" w:color="auto"/>
            </w:tcBorders>
          </w:tcPr>
          <w:p w14:paraId="21E9C044" w14:textId="77777777" w:rsidR="003E029E" w:rsidRPr="00093F9D" w:rsidRDefault="003E029E" w:rsidP="00962BBB">
            <w:pPr>
              <w:spacing w:line="360" w:lineRule="exact"/>
              <w:jc w:val="center"/>
              <w:rPr>
                <w:rFonts w:eastAsia="標楷體"/>
                <w:kern w:val="2"/>
                <w:sz w:val="28"/>
                <w:szCs w:val="28"/>
              </w:rPr>
            </w:pPr>
          </w:p>
        </w:tc>
      </w:tr>
      <w:tr w:rsidR="00093F9D" w:rsidRPr="00093F9D" w14:paraId="3DFD78C7"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4E7E081C"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0A0804"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楠梓自由車場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2663C"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楠梓區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8CB09"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專業集訓</w:t>
            </w:r>
          </w:p>
          <w:p w14:paraId="7411FDC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14259AB" w14:textId="77777777" w:rsidR="003E029E" w:rsidRPr="00093F9D" w:rsidRDefault="003E029E" w:rsidP="00962BBB">
            <w:pPr>
              <w:spacing w:line="360" w:lineRule="exact"/>
              <w:ind w:left="255" w:hangingChars="91" w:hanging="255"/>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跑道</w:t>
            </w:r>
            <w:proofErr w:type="gramStart"/>
            <w:r w:rsidRPr="00093F9D">
              <w:rPr>
                <w:rFonts w:eastAsia="標楷體"/>
                <w:kern w:val="2"/>
                <w:sz w:val="28"/>
                <w:szCs w:val="28"/>
              </w:rPr>
              <w:t>計測線周長</w:t>
            </w:r>
            <w:proofErr w:type="gramEnd"/>
            <w:r w:rsidRPr="00093F9D">
              <w:rPr>
                <w:rFonts w:eastAsia="標楷體"/>
                <w:kern w:val="2"/>
                <w:sz w:val="28"/>
                <w:szCs w:val="28"/>
              </w:rPr>
              <w:t>333.3m</w:t>
            </w:r>
            <w:r w:rsidRPr="00093F9D">
              <w:rPr>
                <w:rFonts w:eastAsia="標楷體"/>
                <w:kern w:val="2"/>
                <w:sz w:val="28"/>
                <w:szCs w:val="28"/>
              </w:rPr>
              <w:t>、寬</w:t>
            </w:r>
            <w:r w:rsidRPr="00093F9D">
              <w:rPr>
                <w:rFonts w:eastAsia="標楷體"/>
                <w:kern w:val="2"/>
                <w:sz w:val="28"/>
                <w:szCs w:val="28"/>
              </w:rPr>
              <w:t>7.5m</w:t>
            </w:r>
            <w:r w:rsidRPr="00093F9D">
              <w:rPr>
                <w:rFonts w:eastAsia="標楷體"/>
                <w:kern w:val="2"/>
                <w:sz w:val="28"/>
                <w:szCs w:val="28"/>
              </w:rPr>
              <w:t>，</w:t>
            </w:r>
            <w:proofErr w:type="gramStart"/>
            <w:r w:rsidRPr="00093F9D">
              <w:rPr>
                <w:rFonts w:eastAsia="標楷體"/>
                <w:kern w:val="2"/>
                <w:sz w:val="28"/>
                <w:szCs w:val="28"/>
              </w:rPr>
              <w:t>側加不鏽鋼</w:t>
            </w:r>
            <w:proofErr w:type="gramEnd"/>
            <w:r w:rsidRPr="00093F9D">
              <w:rPr>
                <w:rFonts w:eastAsia="標楷體"/>
                <w:kern w:val="2"/>
                <w:sz w:val="28"/>
                <w:szCs w:val="28"/>
              </w:rPr>
              <w:t>護欄。</w:t>
            </w:r>
          </w:p>
          <w:p w14:paraId="1976D7F4" w14:textId="77777777" w:rsidR="003E029E" w:rsidRPr="00093F9D" w:rsidRDefault="003E029E" w:rsidP="00962BBB">
            <w:pPr>
              <w:spacing w:line="360" w:lineRule="exact"/>
              <w:ind w:left="255" w:hangingChars="91" w:hanging="255"/>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設體能訓練室</w:t>
            </w:r>
            <w:r w:rsidRPr="00093F9D">
              <w:rPr>
                <w:rFonts w:eastAsia="標楷體"/>
                <w:kern w:val="2"/>
                <w:sz w:val="28"/>
                <w:szCs w:val="28"/>
              </w:rPr>
              <w:t>(</w:t>
            </w:r>
            <w:r w:rsidRPr="00093F9D">
              <w:rPr>
                <w:rFonts w:eastAsia="標楷體"/>
                <w:kern w:val="2"/>
                <w:sz w:val="28"/>
                <w:szCs w:val="28"/>
              </w:rPr>
              <w:t>健身器材如跑步機、舉重器等</w:t>
            </w:r>
            <w:r w:rsidRPr="00093F9D">
              <w:rPr>
                <w:rFonts w:eastAsia="標楷體"/>
                <w:kern w:val="2"/>
                <w:sz w:val="28"/>
                <w:szCs w:val="28"/>
              </w:rPr>
              <w:t>)</w:t>
            </w:r>
            <w:r w:rsidRPr="00093F9D">
              <w:rPr>
                <w:rFonts w:eastAsia="標楷體"/>
                <w:kern w:val="2"/>
                <w:sz w:val="28"/>
                <w:szCs w:val="28"/>
              </w:rPr>
              <w:t>、原地熱身台</w:t>
            </w:r>
            <w:r w:rsidRPr="00093F9D">
              <w:rPr>
                <w:rFonts w:eastAsia="標楷體"/>
                <w:kern w:val="2"/>
                <w:sz w:val="28"/>
                <w:szCs w:val="28"/>
              </w:rPr>
              <w:t>30</w:t>
            </w:r>
            <w:r w:rsidRPr="00093F9D">
              <w:rPr>
                <w:rFonts w:eastAsia="標楷體"/>
                <w:kern w:val="2"/>
                <w:sz w:val="28"/>
                <w:szCs w:val="28"/>
              </w:rPr>
              <w:t>座、選手住宿、休閒室。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47759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17,761</w:t>
            </w:r>
          </w:p>
        </w:tc>
        <w:tc>
          <w:tcPr>
            <w:tcW w:w="850" w:type="dxa"/>
            <w:tcBorders>
              <w:top w:val="single" w:sz="4" w:space="0" w:color="auto"/>
              <w:left w:val="single" w:sz="4" w:space="0" w:color="auto"/>
              <w:bottom w:val="single" w:sz="4" w:space="0" w:color="auto"/>
              <w:right w:val="single" w:sz="4" w:space="0" w:color="auto"/>
            </w:tcBorders>
          </w:tcPr>
          <w:p w14:paraId="73772CC5" w14:textId="77777777" w:rsidR="003E029E" w:rsidRPr="00093F9D" w:rsidRDefault="003E029E" w:rsidP="00962BBB">
            <w:pPr>
              <w:spacing w:line="360" w:lineRule="exact"/>
              <w:jc w:val="center"/>
              <w:rPr>
                <w:rFonts w:eastAsia="標楷體"/>
                <w:kern w:val="2"/>
                <w:sz w:val="28"/>
                <w:szCs w:val="28"/>
              </w:rPr>
            </w:pPr>
          </w:p>
        </w:tc>
      </w:tr>
      <w:tr w:rsidR="00093F9D" w:rsidRPr="00093F9D" w14:paraId="782A2847"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400F43D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A1E8B"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楠梓射擊場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627E0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楠梓區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8DF74"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專業集訓</w:t>
            </w:r>
          </w:p>
          <w:p w14:paraId="3BF13EF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3109F4D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移地訓練</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6034EF2" w14:textId="77777777" w:rsidR="003E029E" w:rsidRPr="00093F9D" w:rsidRDefault="003E029E" w:rsidP="00962BBB">
            <w:pPr>
              <w:spacing w:line="360" w:lineRule="exact"/>
              <w:ind w:left="280" w:hangingChars="100" w:hanging="280"/>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室內靶場</w:t>
            </w:r>
            <w:r w:rsidRPr="00093F9D">
              <w:rPr>
                <w:rFonts w:eastAsia="標楷體"/>
                <w:kern w:val="2"/>
                <w:sz w:val="28"/>
                <w:szCs w:val="28"/>
              </w:rPr>
              <w:t>1</w:t>
            </w:r>
            <w:r w:rsidRPr="00093F9D">
              <w:rPr>
                <w:rFonts w:eastAsia="標楷體"/>
                <w:kern w:val="2"/>
                <w:sz w:val="28"/>
                <w:szCs w:val="28"/>
              </w:rPr>
              <w:t>座</w:t>
            </w:r>
            <w:r w:rsidRPr="00093F9D">
              <w:rPr>
                <w:rFonts w:eastAsia="標楷體"/>
                <w:kern w:val="2"/>
                <w:sz w:val="28"/>
                <w:szCs w:val="28"/>
              </w:rPr>
              <w:t>(17</w:t>
            </w:r>
            <w:r w:rsidRPr="00093F9D">
              <w:rPr>
                <w:rFonts w:eastAsia="標楷體"/>
                <w:kern w:val="2"/>
                <w:sz w:val="28"/>
                <w:szCs w:val="28"/>
              </w:rPr>
              <w:t>個靶位</w:t>
            </w:r>
            <w:r w:rsidRPr="00093F9D">
              <w:rPr>
                <w:rFonts w:eastAsia="標楷體"/>
                <w:kern w:val="2"/>
                <w:sz w:val="28"/>
                <w:szCs w:val="28"/>
              </w:rPr>
              <w:t>)</w:t>
            </w:r>
            <w:r w:rsidRPr="00093F9D">
              <w:rPr>
                <w:rFonts w:eastAsia="標楷體"/>
                <w:kern w:val="2"/>
                <w:sz w:val="28"/>
                <w:szCs w:val="28"/>
              </w:rPr>
              <w:t>。</w:t>
            </w:r>
          </w:p>
          <w:p w14:paraId="27F88E81" w14:textId="77777777" w:rsidR="003E029E" w:rsidRPr="00093F9D" w:rsidRDefault="003E029E" w:rsidP="00962BBB">
            <w:pPr>
              <w:spacing w:line="360" w:lineRule="exact"/>
              <w:ind w:left="280" w:hangingChars="100" w:hanging="280"/>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室外靶場</w:t>
            </w:r>
            <w:r w:rsidRPr="00093F9D">
              <w:rPr>
                <w:rFonts w:eastAsia="標楷體"/>
                <w:kern w:val="2"/>
                <w:sz w:val="28"/>
                <w:szCs w:val="28"/>
              </w:rPr>
              <w:t>1</w:t>
            </w:r>
            <w:r w:rsidRPr="00093F9D">
              <w:rPr>
                <w:rFonts w:eastAsia="標楷體"/>
                <w:kern w:val="2"/>
                <w:sz w:val="28"/>
                <w:szCs w:val="28"/>
              </w:rPr>
              <w:t>座</w:t>
            </w:r>
            <w:r w:rsidRPr="00093F9D">
              <w:rPr>
                <w:rFonts w:eastAsia="標楷體"/>
                <w:kern w:val="2"/>
                <w:sz w:val="28"/>
                <w:szCs w:val="28"/>
              </w:rPr>
              <w:t>(38</w:t>
            </w:r>
            <w:r w:rsidRPr="00093F9D">
              <w:rPr>
                <w:rFonts w:eastAsia="標楷體"/>
                <w:kern w:val="2"/>
                <w:sz w:val="28"/>
                <w:szCs w:val="28"/>
              </w:rPr>
              <w:t>個靶位</w:t>
            </w:r>
            <w:r w:rsidRPr="00093F9D">
              <w:rPr>
                <w:rFonts w:eastAsia="標楷體"/>
                <w:kern w:val="2"/>
                <w:sz w:val="28"/>
                <w:szCs w:val="28"/>
              </w:rPr>
              <w:t>)</w:t>
            </w:r>
            <w:r w:rsidRPr="00093F9D">
              <w:rPr>
                <w:rFonts w:eastAsia="標楷體"/>
                <w:kern w:val="2"/>
                <w:sz w:val="28"/>
                <w:szCs w:val="28"/>
              </w:rPr>
              <w:t>。</w:t>
            </w:r>
          </w:p>
          <w:p w14:paraId="057FB69F" w14:textId="77777777" w:rsidR="003E029E" w:rsidRPr="00093F9D" w:rsidRDefault="003E029E" w:rsidP="00962BBB">
            <w:pPr>
              <w:spacing w:line="360" w:lineRule="exact"/>
              <w:ind w:left="280" w:hangingChars="100" w:hanging="280"/>
              <w:jc w:val="both"/>
              <w:rPr>
                <w:rFonts w:eastAsia="標楷體"/>
                <w:kern w:val="2"/>
                <w:sz w:val="28"/>
                <w:szCs w:val="28"/>
              </w:rPr>
            </w:pPr>
            <w:r w:rsidRPr="00093F9D">
              <w:rPr>
                <w:rFonts w:eastAsia="標楷體"/>
                <w:kern w:val="2"/>
                <w:sz w:val="28"/>
                <w:szCs w:val="28"/>
              </w:rPr>
              <w:t>3.</w:t>
            </w:r>
            <w:r w:rsidRPr="00093F9D">
              <w:rPr>
                <w:rFonts w:eastAsia="標楷體"/>
                <w:kern w:val="2"/>
                <w:sz w:val="28"/>
                <w:szCs w:val="28"/>
              </w:rPr>
              <w:t>無障礙靶場</w:t>
            </w:r>
            <w:r w:rsidRPr="00093F9D">
              <w:rPr>
                <w:rFonts w:eastAsia="標楷體"/>
                <w:kern w:val="2"/>
                <w:sz w:val="28"/>
                <w:szCs w:val="28"/>
              </w:rPr>
              <w:t>1</w:t>
            </w:r>
            <w:r w:rsidRPr="00093F9D">
              <w:rPr>
                <w:rFonts w:eastAsia="標楷體"/>
                <w:kern w:val="2"/>
                <w:sz w:val="28"/>
                <w:szCs w:val="28"/>
              </w:rPr>
              <w:t>座</w:t>
            </w:r>
            <w:r w:rsidRPr="00093F9D">
              <w:rPr>
                <w:rFonts w:eastAsia="標楷體"/>
                <w:kern w:val="2"/>
                <w:sz w:val="28"/>
                <w:szCs w:val="28"/>
              </w:rPr>
              <w:t>(5</w:t>
            </w:r>
            <w:r w:rsidRPr="00093F9D">
              <w:rPr>
                <w:rFonts w:eastAsia="標楷體"/>
                <w:kern w:val="2"/>
                <w:sz w:val="28"/>
                <w:szCs w:val="28"/>
              </w:rPr>
              <w:t>個靶位</w:t>
            </w:r>
            <w:r w:rsidRPr="00093F9D">
              <w:rPr>
                <w:rFonts w:eastAsia="標楷體"/>
                <w:kern w:val="2"/>
                <w:sz w:val="28"/>
                <w:szCs w:val="28"/>
              </w:rPr>
              <w:t>)</w:t>
            </w:r>
            <w:r w:rsidRPr="00093F9D">
              <w:rPr>
                <w:rFonts w:eastAsia="標楷體"/>
                <w:kern w:val="2"/>
                <w:sz w:val="28"/>
                <w:szCs w:val="28"/>
              </w:rPr>
              <w:t>。</w:t>
            </w:r>
          </w:p>
          <w:p w14:paraId="0F8D9761" w14:textId="77777777" w:rsidR="003E029E" w:rsidRPr="00093F9D" w:rsidRDefault="003E029E" w:rsidP="00962BBB">
            <w:pPr>
              <w:spacing w:line="360" w:lineRule="exact"/>
              <w:ind w:left="280" w:hangingChars="100" w:hanging="280"/>
              <w:jc w:val="both"/>
              <w:rPr>
                <w:rFonts w:eastAsia="標楷體"/>
                <w:kern w:val="2"/>
                <w:sz w:val="28"/>
                <w:szCs w:val="28"/>
              </w:rPr>
            </w:pPr>
            <w:r w:rsidRPr="00093F9D">
              <w:rPr>
                <w:rFonts w:eastAsia="標楷體"/>
                <w:kern w:val="2"/>
                <w:sz w:val="28"/>
                <w:szCs w:val="28"/>
              </w:rPr>
              <w:t>4.</w:t>
            </w:r>
            <w:r w:rsidRPr="00093F9D">
              <w:rPr>
                <w:rFonts w:eastAsia="標楷體"/>
                <w:kern w:val="2"/>
                <w:sz w:val="28"/>
                <w:szCs w:val="28"/>
              </w:rPr>
              <w:t>馬廏</w:t>
            </w:r>
            <w:r w:rsidRPr="00093F9D">
              <w:rPr>
                <w:rFonts w:eastAsia="標楷體"/>
                <w:kern w:val="2"/>
                <w:sz w:val="28"/>
                <w:szCs w:val="28"/>
              </w:rPr>
              <w:t>27</w:t>
            </w:r>
            <w:r w:rsidRPr="00093F9D">
              <w:rPr>
                <w:rFonts w:eastAsia="標楷體"/>
                <w:kern w:val="2"/>
                <w:sz w:val="28"/>
                <w:szCs w:val="28"/>
              </w:rPr>
              <w:t>間、辦公室、會議室、槍庫、盥洗室、化妝室。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F51EC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3,644</w:t>
            </w:r>
          </w:p>
        </w:tc>
        <w:tc>
          <w:tcPr>
            <w:tcW w:w="850" w:type="dxa"/>
            <w:tcBorders>
              <w:top w:val="single" w:sz="4" w:space="0" w:color="auto"/>
              <w:left w:val="single" w:sz="4" w:space="0" w:color="auto"/>
              <w:bottom w:val="single" w:sz="4" w:space="0" w:color="auto"/>
              <w:right w:val="single" w:sz="4" w:space="0" w:color="auto"/>
            </w:tcBorders>
          </w:tcPr>
          <w:p w14:paraId="67A9CCFE" w14:textId="77777777" w:rsidR="003E029E" w:rsidRPr="00093F9D" w:rsidRDefault="003E029E" w:rsidP="00962BBB">
            <w:pPr>
              <w:spacing w:line="360" w:lineRule="exact"/>
              <w:jc w:val="center"/>
              <w:rPr>
                <w:rFonts w:eastAsia="標楷體"/>
                <w:kern w:val="2"/>
                <w:sz w:val="28"/>
                <w:szCs w:val="28"/>
              </w:rPr>
            </w:pPr>
          </w:p>
        </w:tc>
      </w:tr>
      <w:tr w:rsidR="00093F9D" w:rsidRPr="00093F9D" w14:paraId="6D61FA67"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04581D3D"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6660F0"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陽明溜冰場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19E5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三民區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456B6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7A36B797"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02E2640"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1.200m</w:t>
            </w:r>
            <w:r w:rsidRPr="00093F9D">
              <w:rPr>
                <w:rFonts w:eastAsia="標楷體"/>
                <w:kern w:val="2"/>
                <w:sz w:val="28"/>
                <w:szCs w:val="28"/>
              </w:rPr>
              <w:t>場地賽溜冰場</w:t>
            </w:r>
            <w:r w:rsidRPr="00093F9D">
              <w:rPr>
                <w:rFonts w:eastAsia="標楷體"/>
                <w:kern w:val="2"/>
                <w:sz w:val="28"/>
                <w:szCs w:val="28"/>
              </w:rPr>
              <w:t>1</w:t>
            </w:r>
            <w:r w:rsidRPr="00093F9D">
              <w:rPr>
                <w:rFonts w:eastAsia="標楷體"/>
                <w:kern w:val="2"/>
                <w:sz w:val="28"/>
                <w:szCs w:val="28"/>
              </w:rPr>
              <w:t>座。</w:t>
            </w:r>
          </w:p>
          <w:p w14:paraId="257E2B9C"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辦公室、夜間照明設備、看台、休息室、衛浴設備、更衣室、會議室。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5BC8A6"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151,085</w:t>
            </w:r>
          </w:p>
        </w:tc>
        <w:tc>
          <w:tcPr>
            <w:tcW w:w="850" w:type="dxa"/>
            <w:tcBorders>
              <w:top w:val="single" w:sz="4" w:space="0" w:color="auto"/>
              <w:left w:val="single" w:sz="4" w:space="0" w:color="auto"/>
              <w:bottom w:val="single" w:sz="4" w:space="0" w:color="auto"/>
              <w:right w:val="single" w:sz="4" w:space="0" w:color="auto"/>
            </w:tcBorders>
          </w:tcPr>
          <w:p w14:paraId="002D855D" w14:textId="77777777" w:rsidR="003E029E" w:rsidRPr="00093F9D" w:rsidRDefault="003E029E" w:rsidP="00962BBB">
            <w:pPr>
              <w:spacing w:line="360" w:lineRule="exact"/>
              <w:jc w:val="center"/>
              <w:rPr>
                <w:rFonts w:eastAsia="標楷體"/>
                <w:kern w:val="2"/>
                <w:sz w:val="28"/>
                <w:szCs w:val="28"/>
              </w:rPr>
            </w:pPr>
          </w:p>
        </w:tc>
      </w:tr>
      <w:tr w:rsidR="00093F9D" w:rsidRPr="00093F9D" w14:paraId="7592EF00"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62D03568"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DC5E6"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大津登山訓練中心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BDF0B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六龜區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815A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42F3E04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0F0664E" w14:textId="77777777" w:rsidR="003E029E" w:rsidRPr="00093F9D" w:rsidRDefault="003E029E" w:rsidP="00E15587">
            <w:pPr>
              <w:pStyle w:val="ab"/>
              <w:numPr>
                <w:ilvl w:val="1"/>
                <w:numId w:val="57"/>
              </w:numPr>
              <w:spacing w:line="360" w:lineRule="exact"/>
              <w:ind w:leftChars="0" w:left="317" w:hanging="284"/>
              <w:jc w:val="both"/>
              <w:rPr>
                <w:rFonts w:eastAsia="標楷體"/>
                <w:sz w:val="28"/>
                <w:szCs w:val="28"/>
              </w:rPr>
            </w:pPr>
            <w:r w:rsidRPr="00093F9D">
              <w:rPr>
                <w:rFonts w:eastAsia="標楷體"/>
                <w:sz w:val="28"/>
                <w:szCs w:val="28"/>
              </w:rPr>
              <w:t>人工攀岩區</w:t>
            </w:r>
            <w:r w:rsidRPr="00093F9D">
              <w:rPr>
                <w:rFonts w:eastAsia="標楷體"/>
                <w:sz w:val="28"/>
                <w:szCs w:val="28"/>
              </w:rPr>
              <w:t>2</w:t>
            </w:r>
            <w:r w:rsidRPr="00093F9D">
              <w:rPr>
                <w:rFonts w:eastAsia="標楷體"/>
                <w:sz w:val="28"/>
                <w:szCs w:val="28"/>
              </w:rPr>
              <w:t>座。</w:t>
            </w:r>
          </w:p>
          <w:p w14:paraId="419175A2" w14:textId="77777777" w:rsidR="003E029E" w:rsidRPr="00093F9D" w:rsidRDefault="003E029E" w:rsidP="00E15587">
            <w:pPr>
              <w:pStyle w:val="ab"/>
              <w:numPr>
                <w:ilvl w:val="1"/>
                <w:numId w:val="57"/>
              </w:numPr>
              <w:spacing w:line="360" w:lineRule="exact"/>
              <w:ind w:leftChars="0" w:left="317" w:hanging="284"/>
              <w:jc w:val="both"/>
              <w:rPr>
                <w:rFonts w:eastAsia="標楷體"/>
                <w:sz w:val="28"/>
                <w:szCs w:val="28"/>
              </w:rPr>
            </w:pPr>
            <w:r w:rsidRPr="00093F9D">
              <w:rPr>
                <w:rFonts w:eastAsia="標楷體"/>
                <w:sz w:val="28"/>
                <w:szCs w:val="28"/>
              </w:rPr>
              <w:t>住宿</w:t>
            </w:r>
            <w:r w:rsidRPr="00093F9D">
              <w:rPr>
                <w:rFonts w:eastAsia="標楷體"/>
                <w:sz w:val="28"/>
                <w:szCs w:val="28"/>
              </w:rPr>
              <w:t>8</w:t>
            </w:r>
            <w:r w:rsidRPr="00093F9D">
              <w:rPr>
                <w:rFonts w:eastAsia="標楷體"/>
                <w:sz w:val="28"/>
                <w:szCs w:val="28"/>
              </w:rPr>
              <w:t>間、廁所</w:t>
            </w:r>
            <w:r w:rsidRPr="00093F9D">
              <w:rPr>
                <w:rFonts w:eastAsia="標楷體"/>
                <w:sz w:val="28"/>
                <w:szCs w:val="28"/>
              </w:rPr>
              <w:t>2</w:t>
            </w:r>
            <w:r w:rsidRPr="00093F9D">
              <w:rPr>
                <w:rFonts w:eastAsia="標楷體"/>
                <w:sz w:val="28"/>
                <w:szCs w:val="28"/>
              </w:rPr>
              <w:t>間、浴室</w:t>
            </w:r>
            <w:r w:rsidRPr="00093F9D">
              <w:rPr>
                <w:rFonts w:eastAsia="標楷體"/>
                <w:sz w:val="28"/>
                <w:szCs w:val="28"/>
              </w:rPr>
              <w:t>2</w:t>
            </w:r>
            <w:r w:rsidRPr="00093F9D">
              <w:rPr>
                <w:rFonts w:eastAsia="標楷體"/>
                <w:sz w:val="28"/>
                <w:szCs w:val="28"/>
              </w:rPr>
              <w:t>間、會議室</w:t>
            </w:r>
            <w:r w:rsidRPr="00093F9D">
              <w:rPr>
                <w:rFonts w:eastAsia="標楷體"/>
                <w:sz w:val="28"/>
                <w:szCs w:val="28"/>
              </w:rPr>
              <w:t>1</w:t>
            </w:r>
            <w:r w:rsidRPr="00093F9D">
              <w:rPr>
                <w:rFonts w:eastAsia="標楷體"/>
                <w:sz w:val="28"/>
                <w:szCs w:val="28"/>
              </w:rPr>
              <w:t>間、廚房</w:t>
            </w:r>
            <w:r w:rsidRPr="00093F9D">
              <w:rPr>
                <w:rFonts w:eastAsia="標楷體"/>
                <w:sz w:val="28"/>
                <w:szCs w:val="28"/>
              </w:rPr>
              <w:t>1</w:t>
            </w:r>
            <w:r w:rsidRPr="00093F9D">
              <w:rPr>
                <w:rFonts w:eastAsia="標楷體"/>
                <w:sz w:val="28"/>
                <w:szCs w:val="28"/>
              </w:rPr>
              <w:t>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5AA3A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2,597</w:t>
            </w:r>
          </w:p>
        </w:tc>
        <w:tc>
          <w:tcPr>
            <w:tcW w:w="850" w:type="dxa"/>
            <w:tcBorders>
              <w:top w:val="single" w:sz="4" w:space="0" w:color="auto"/>
              <w:left w:val="single" w:sz="4" w:space="0" w:color="auto"/>
              <w:bottom w:val="single" w:sz="4" w:space="0" w:color="auto"/>
              <w:right w:val="single" w:sz="4" w:space="0" w:color="auto"/>
            </w:tcBorders>
          </w:tcPr>
          <w:p w14:paraId="2444919D" w14:textId="77777777" w:rsidR="003E029E" w:rsidRPr="00093F9D" w:rsidRDefault="003E029E" w:rsidP="00962BBB">
            <w:pPr>
              <w:spacing w:line="360" w:lineRule="exact"/>
              <w:jc w:val="center"/>
              <w:rPr>
                <w:rFonts w:eastAsia="標楷體"/>
                <w:kern w:val="2"/>
                <w:sz w:val="28"/>
                <w:szCs w:val="28"/>
              </w:rPr>
            </w:pPr>
          </w:p>
        </w:tc>
      </w:tr>
      <w:tr w:rsidR="00093F9D" w:rsidRPr="00093F9D" w14:paraId="2A11F08A"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20E7D155"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5666F1"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中正技擊館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B82D2E" w14:textId="77777777" w:rsidR="003E029E" w:rsidRPr="00093F9D" w:rsidRDefault="003E029E" w:rsidP="00962BBB">
            <w:pPr>
              <w:spacing w:line="360" w:lineRule="exact"/>
              <w:jc w:val="center"/>
              <w:rPr>
                <w:rFonts w:eastAsia="標楷體"/>
                <w:bCs/>
                <w:kern w:val="2"/>
                <w:sz w:val="28"/>
                <w:szCs w:val="28"/>
              </w:rPr>
            </w:pPr>
            <w:r w:rsidRPr="00093F9D">
              <w:rPr>
                <w:rFonts w:eastAsia="標楷體"/>
                <w:bCs/>
                <w:kern w:val="2"/>
                <w:sz w:val="28"/>
                <w:szCs w:val="28"/>
              </w:rPr>
              <w:t>苓雅區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9FA7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04FB0014"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2C3EA60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移地訓練</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A734AAD" w14:textId="77777777" w:rsidR="003E029E" w:rsidRPr="00093F9D" w:rsidRDefault="003E029E" w:rsidP="00E15587">
            <w:pPr>
              <w:pStyle w:val="ab"/>
              <w:numPr>
                <w:ilvl w:val="0"/>
                <w:numId w:val="58"/>
              </w:numPr>
              <w:spacing w:line="360" w:lineRule="exact"/>
              <w:ind w:leftChars="0" w:left="0"/>
              <w:jc w:val="both"/>
              <w:rPr>
                <w:rFonts w:eastAsia="標楷體"/>
                <w:sz w:val="28"/>
                <w:szCs w:val="28"/>
              </w:rPr>
            </w:pPr>
            <w:r w:rsidRPr="00093F9D">
              <w:rPr>
                <w:rFonts w:eastAsia="標楷體"/>
                <w:sz w:val="28"/>
                <w:szCs w:val="28"/>
              </w:rPr>
              <w:t>1.</w:t>
            </w:r>
            <w:r w:rsidRPr="00093F9D">
              <w:rPr>
                <w:rFonts w:eastAsia="標楷體"/>
                <w:sz w:val="28"/>
                <w:szCs w:val="28"/>
              </w:rPr>
              <w:t>羽球場</w:t>
            </w:r>
            <w:r w:rsidRPr="00093F9D">
              <w:rPr>
                <w:rFonts w:eastAsia="標楷體"/>
                <w:sz w:val="28"/>
                <w:szCs w:val="28"/>
              </w:rPr>
              <w:t>8</w:t>
            </w:r>
            <w:r w:rsidRPr="00093F9D">
              <w:rPr>
                <w:rFonts w:eastAsia="標楷體"/>
                <w:sz w:val="28"/>
                <w:szCs w:val="28"/>
              </w:rPr>
              <w:t>面。</w:t>
            </w:r>
          </w:p>
          <w:p w14:paraId="3404D8A4" w14:textId="77777777" w:rsidR="003E029E" w:rsidRPr="00093F9D" w:rsidRDefault="003E029E" w:rsidP="00E15587">
            <w:pPr>
              <w:pStyle w:val="ab"/>
              <w:numPr>
                <w:ilvl w:val="0"/>
                <w:numId w:val="58"/>
              </w:numPr>
              <w:spacing w:line="360" w:lineRule="exact"/>
              <w:ind w:leftChars="0" w:left="0"/>
              <w:jc w:val="both"/>
              <w:rPr>
                <w:rFonts w:eastAsia="標楷體"/>
                <w:sz w:val="28"/>
                <w:szCs w:val="28"/>
              </w:rPr>
            </w:pPr>
            <w:r w:rsidRPr="00093F9D">
              <w:rPr>
                <w:rFonts w:eastAsia="標楷體"/>
                <w:sz w:val="28"/>
                <w:szCs w:val="28"/>
              </w:rPr>
              <w:t>2.</w:t>
            </w:r>
            <w:r w:rsidRPr="00093F9D">
              <w:rPr>
                <w:rFonts w:eastAsia="標楷體"/>
                <w:sz w:val="28"/>
                <w:szCs w:val="28"/>
              </w:rPr>
              <w:t>綜合場地</w:t>
            </w:r>
            <w:r w:rsidRPr="00093F9D">
              <w:rPr>
                <w:rFonts w:eastAsia="標楷體"/>
                <w:sz w:val="28"/>
                <w:szCs w:val="28"/>
              </w:rPr>
              <w:t>2</w:t>
            </w:r>
            <w:r w:rsidRPr="00093F9D">
              <w:rPr>
                <w:rFonts w:eastAsia="標楷體"/>
                <w:sz w:val="28"/>
                <w:szCs w:val="28"/>
              </w:rPr>
              <w:t>館。</w:t>
            </w:r>
          </w:p>
          <w:p w14:paraId="38F7E6EB" w14:textId="77777777" w:rsidR="003E029E" w:rsidRPr="00093F9D" w:rsidRDefault="003E029E" w:rsidP="00E15587">
            <w:pPr>
              <w:pStyle w:val="ab"/>
              <w:numPr>
                <w:ilvl w:val="0"/>
                <w:numId w:val="58"/>
              </w:numPr>
              <w:spacing w:line="360" w:lineRule="exact"/>
              <w:ind w:leftChars="0" w:left="0"/>
              <w:jc w:val="both"/>
              <w:rPr>
                <w:rFonts w:eastAsia="標楷體"/>
                <w:sz w:val="28"/>
                <w:szCs w:val="28"/>
              </w:rPr>
            </w:pPr>
            <w:r w:rsidRPr="00093F9D">
              <w:rPr>
                <w:rFonts w:eastAsia="標楷體"/>
                <w:sz w:val="28"/>
                <w:szCs w:val="28"/>
              </w:rPr>
              <w:t>3.</w:t>
            </w:r>
            <w:proofErr w:type="gramStart"/>
            <w:r w:rsidRPr="00093F9D">
              <w:rPr>
                <w:rFonts w:eastAsia="標楷體"/>
                <w:sz w:val="28"/>
                <w:szCs w:val="28"/>
              </w:rPr>
              <w:t>短柄牆</w:t>
            </w:r>
            <w:proofErr w:type="gramEnd"/>
            <w:r w:rsidRPr="00093F9D">
              <w:rPr>
                <w:rFonts w:eastAsia="標楷體"/>
                <w:sz w:val="28"/>
                <w:szCs w:val="28"/>
              </w:rPr>
              <w:t>球場</w:t>
            </w:r>
            <w:r w:rsidRPr="00093F9D">
              <w:rPr>
                <w:rFonts w:eastAsia="標楷體"/>
                <w:sz w:val="28"/>
                <w:szCs w:val="28"/>
              </w:rPr>
              <w:t>1</w:t>
            </w:r>
            <w:r w:rsidRPr="00093F9D">
              <w:rPr>
                <w:rFonts w:eastAsia="標楷體"/>
                <w:sz w:val="28"/>
                <w:szCs w:val="28"/>
              </w:rPr>
              <w:t>面。</w:t>
            </w:r>
          </w:p>
          <w:p w14:paraId="196288F6" w14:textId="77777777" w:rsidR="003E029E" w:rsidRPr="00093F9D" w:rsidRDefault="003E029E" w:rsidP="00E15587">
            <w:pPr>
              <w:pStyle w:val="ab"/>
              <w:numPr>
                <w:ilvl w:val="0"/>
                <w:numId w:val="58"/>
              </w:numPr>
              <w:spacing w:line="360" w:lineRule="exact"/>
              <w:ind w:leftChars="0" w:left="0"/>
              <w:jc w:val="both"/>
              <w:rPr>
                <w:rFonts w:eastAsia="標楷體"/>
                <w:sz w:val="28"/>
                <w:szCs w:val="28"/>
              </w:rPr>
            </w:pPr>
            <w:r w:rsidRPr="00093F9D">
              <w:rPr>
                <w:rFonts w:eastAsia="標楷體"/>
                <w:sz w:val="28"/>
                <w:szCs w:val="28"/>
              </w:rPr>
              <w:t>4.</w:t>
            </w:r>
            <w:r w:rsidRPr="00093F9D">
              <w:rPr>
                <w:rFonts w:eastAsia="標楷體"/>
                <w:sz w:val="28"/>
                <w:szCs w:val="28"/>
              </w:rPr>
              <w:t>壁球場</w:t>
            </w:r>
            <w:r w:rsidRPr="00093F9D">
              <w:rPr>
                <w:rFonts w:eastAsia="標楷體"/>
                <w:sz w:val="28"/>
                <w:szCs w:val="28"/>
              </w:rPr>
              <w:t>1</w:t>
            </w:r>
            <w:r w:rsidRPr="00093F9D">
              <w:rPr>
                <w:rFonts w:eastAsia="標楷體"/>
                <w:sz w:val="28"/>
                <w:szCs w:val="28"/>
              </w:rPr>
              <w:t>面。</w:t>
            </w:r>
          </w:p>
          <w:p w14:paraId="742CF2B2" w14:textId="77777777" w:rsidR="003E029E" w:rsidRPr="00093F9D" w:rsidRDefault="003E029E" w:rsidP="00E15587">
            <w:pPr>
              <w:pStyle w:val="ab"/>
              <w:numPr>
                <w:ilvl w:val="0"/>
                <w:numId w:val="58"/>
              </w:numPr>
              <w:spacing w:line="360" w:lineRule="exact"/>
              <w:ind w:leftChars="0" w:left="0"/>
              <w:jc w:val="both"/>
              <w:rPr>
                <w:rFonts w:eastAsia="標楷體"/>
                <w:sz w:val="28"/>
                <w:szCs w:val="28"/>
              </w:rPr>
            </w:pPr>
            <w:r w:rsidRPr="00093F9D">
              <w:rPr>
                <w:rFonts w:eastAsia="標楷體"/>
                <w:sz w:val="28"/>
                <w:szCs w:val="28"/>
              </w:rPr>
              <w:t>5.</w:t>
            </w:r>
            <w:r w:rsidRPr="00093F9D">
              <w:rPr>
                <w:rFonts w:eastAsia="標楷體"/>
                <w:sz w:val="28"/>
                <w:szCs w:val="28"/>
              </w:rPr>
              <w:t>會議室</w:t>
            </w:r>
            <w:r w:rsidRPr="00093F9D">
              <w:rPr>
                <w:rFonts w:eastAsia="標楷體"/>
                <w:sz w:val="28"/>
                <w:szCs w:val="28"/>
              </w:rPr>
              <w:t>1</w:t>
            </w:r>
            <w:r w:rsidRPr="00093F9D">
              <w:rPr>
                <w:rFonts w:eastAsia="標楷體"/>
                <w:sz w:val="28"/>
                <w:szCs w:val="28"/>
              </w:rPr>
              <w:t>間。</w:t>
            </w:r>
          </w:p>
          <w:p w14:paraId="7B6792BE" w14:textId="77777777" w:rsidR="003E029E" w:rsidRPr="00093F9D" w:rsidRDefault="003E029E" w:rsidP="00E15587">
            <w:pPr>
              <w:pStyle w:val="ab"/>
              <w:numPr>
                <w:ilvl w:val="0"/>
                <w:numId w:val="58"/>
              </w:numPr>
              <w:spacing w:line="360" w:lineRule="exact"/>
              <w:ind w:leftChars="0" w:left="0"/>
              <w:jc w:val="both"/>
              <w:rPr>
                <w:rFonts w:eastAsia="標楷體"/>
                <w:sz w:val="28"/>
                <w:szCs w:val="28"/>
              </w:rPr>
            </w:pPr>
            <w:r w:rsidRPr="00093F9D">
              <w:rPr>
                <w:rFonts w:eastAsia="標楷體"/>
                <w:sz w:val="28"/>
                <w:szCs w:val="28"/>
              </w:rPr>
              <w:t>6.</w:t>
            </w:r>
            <w:r w:rsidRPr="00093F9D">
              <w:rPr>
                <w:rFonts w:eastAsia="標楷體"/>
                <w:sz w:val="28"/>
                <w:szCs w:val="28"/>
              </w:rPr>
              <w:t>視聽教室</w:t>
            </w:r>
            <w:r w:rsidRPr="00093F9D">
              <w:rPr>
                <w:rFonts w:eastAsia="標楷體"/>
                <w:sz w:val="28"/>
                <w:szCs w:val="28"/>
              </w:rPr>
              <w:t>1</w:t>
            </w:r>
            <w:r w:rsidRPr="00093F9D">
              <w:rPr>
                <w:rFonts w:eastAsia="標楷體"/>
                <w:sz w:val="28"/>
                <w:szCs w:val="28"/>
              </w:rPr>
              <w:t>間。</w:t>
            </w:r>
          </w:p>
          <w:p w14:paraId="4F757B6F" w14:textId="77777777" w:rsidR="003E029E" w:rsidRPr="00093F9D" w:rsidRDefault="003E029E" w:rsidP="00E15587">
            <w:pPr>
              <w:pStyle w:val="ab"/>
              <w:numPr>
                <w:ilvl w:val="0"/>
                <w:numId w:val="58"/>
              </w:numPr>
              <w:spacing w:line="360" w:lineRule="exact"/>
              <w:ind w:leftChars="0" w:left="0"/>
              <w:jc w:val="both"/>
              <w:rPr>
                <w:rFonts w:eastAsia="標楷體"/>
                <w:sz w:val="28"/>
                <w:szCs w:val="28"/>
              </w:rPr>
            </w:pPr>
            <w:r w:rsidRPr="00093F9D">
              <w:rPr>
                <w:rFonts w:eastAsia="標楷體"/>
                <w:sz w:val="28"/>
                <w:szCs w:val="28"/>
              </w:rPr>
              <w:t>7.</w:t>
            </w:r>
            <w:r w:rsidRPr="00093F9D">
              <w:rPr>
                <w:rFonts w:eastAsia="標楷體"/>
                <w:sz w:val="28"/>
                <w:szCs w:val="28"/>
              </w:rPr>
              <w:t>廁所、沖洗室。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D2744"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119,282</w:t>
            </w:r>
          </w:p>
        </w:tc>
        <w:tc>
          <w:tcPr>
            <w:tcW w:w="850" w:type="dxa"/>
            <w:tcBorders>
              <w:top w:val="single" w:sz="4" w:space="0" w:color="auto"/>
              <w:left w:val="single" w:sz="4" w:space="0" w:color="auto"/>
              <w:bottom w:val="single" w:sz="4" w:space="0" w:color="auto"/>
              <w:right w:val="single" w:sz="4" w:space="0" w:color="auto"/>
            </w:tcBorders>
          </w:tcPr>
          <w:p w14:paraId="38A842A8" w14:textId="77777777" w:rsidR="003E029E" w:rsidRPr="00093F9D" w:rsidRDefault="003E029E" w:rsidP="00962BBB">
            <w:pPr>
              <w:spacing w:line="360" w:lineRule="exact"/>
              <w:jc w:val="center"/>
              <w:rPr>
                <w:rFonts w:eastAsia="標楷體"/>
                <w:kern w:val="2"/>
                <w:sz w:val="28"/>
                <w:szCs w:val="28"/>
              </w:rPr>
            </w:pPr>
          </w:p>
        </w:tc>
      </w:tr>
      <w:tr w:rsidR="00093F9D" w:rsidRPr="00093F9D" w14:paraId="408787F6"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0D4598E1"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06B2CD"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左營活動中心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062BC1" w14:textId="77777777" w:rsidR="003E029E" w:rsidRPr="00093F9D" w:rsidRDefault="003E029E" w:rsidP="00962BBB">
            <w:pPr>
              <w:spacing w:line="360" w:lineRule="exact"/>
              <w:jc w:val="center"/>
              <w:rPr>
                <w:rFonts w:eastAsia="標楷體"/>
                <w:bCs/>
                <w:kern w:val="2"/>
                <w:sz w:val="28"/>
                <w:szCs w:val="28"/>
              </w:rPr>
            </w:pPr>
            <w:r w:rsidRPr="00093F9D">
              <w:rPr>
                <w:rFonts w:eastAsia="標楷體"/>
                <w:kern w:val="2"/>
                <w:sz w:val="28"/>
                <w:szCs w:val="28"/>
              </w:rPr>
              <w:t>左營</w:t>
            </w:r>
            <w:r w:rsidRPr="00093F9D">
              <w:rPr>
                <w:rFonts w:eastAsia="標楷體"/>
                <w:bCs/>
                <w:kern w:val="2"/>
                <w:sz w:val="28"/>
                <w:szCs w:val="28"/>
              </w:rPr>
              <w:t>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C95752"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18278DD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79AC5A" w14:textId="77777777" w:rsidR="003E029E" w:rsidRPr="00093F9D" w:rsidRDefault="003E029E" w:rsidP="00E15587">
            <w:pPr>
              <w:pStyle w:val="ab"/>
              <w:numPr>
                <w:ilvl w:val="0"/>
                <w:numId w:val="59"/>
              </w:numPr>
              <w:spacing w:line="360" w:lineRule="exact"/>
              <w:ind w:leftChars="0"/>
              <w:jc w:val="both"/>
              <w:rPr>
                <w:rFonts w:eastAsia="標楷體"/>
                <w:sz w:val="28"/>
                <w:szCs w:val="28"/>
              </w:rPr>
            </w:pPr>
            <w:r w:rsidRPr="00093F9D">
              <w:rPr>
                <w:rFonts w:eastAsia="標楷體"/>
                <w:sz w:val="28"/>
                <w:szCs w:val="28"/>
              </w:rPr>
              <w:t>室內籃球場</w:t>
            </w:r>
            <w:r w:rsidRPr="00093F9D">
              <w:rPr>
                <w:rFonts w:eastAsia="標楷體"/>
                <w:sz w:val="28"/>
                <w:szCs w:val="28"/>
              </w:rPr>
              <w:t>1</w:t>
            </w:r>
            <w:r w:rsidRPr="00093F9D">
              <w:rPr>
                <w:rFonts w:eastAsia="標楷體"/>
                <w:sz w:val="28"/>
                <w:szCs w:val="28"/>
              </w:rPr>
              <w:t>面</w:t>
            </w:r>
            <w:r w:rsidRPr="00093F9D">
              <w:rPr>
                <w:rFonts w:eastAsia="標楷體"/>
                <w:sz w:val="28"/>
                <w:szCs w:val="28"/>
              </w:rPr>
              <w:t>(</w:t>
            </w:r>
            <w:r w:rsidRPr="00093F9D">
              <w:rPr>
                <w:rFonts w:eastAsia="標楷體"/>
                <w:sz w:val="28"/>
                <w:szCs w:val="28"/>
              </w:rPr>
              <w:t>羽球場</w:t>
            </w:r>
            <w:r w:rsidRPr="00093F9D">
              <w:rPr>
                <w:rFonts w:eastAsia="標楷體"/>
                <w:sz w:val="28"/>
                <w:szCs w:val="28"/>
              </w:rPr>
              <w:t>4</w:t>
            </w:r>
            <w:r w:rsidRPr="00093F9D">
              <w:rPr>
                <w:rFonts w:eastAsia="標楷體"/>
                <w:sz w:val="28"/>
                <w:szCs w:val="28"/>
              </w:rPr>
              <w:t>面</w:t>
            </w:r>
            <w:r w:rsidRPr="00093F9D">
              <w:rPr>
                <w:rFonts w:eastAsia="標楷體"/>
                <w:sz w:val="28"/>
                <w:szCs w:val="28"/>
              </w:rPr>
              <w:t>)</w:t>
            </w:r>
            <w:r w:rsidRPr="00093F9D">
              <w:rPr>
                <w:rFonts w:eastAsia="標楷體"/>
                <w:sz w:val="28"/>
                <w:szCs w:val="28"/>
              </w:rPr>
              <w:t>。</w:t>
            </w:r>
          </w:p>
          <w:p w14:paraId="16D5CF77" w14:textId="77777777" w:rsidR="003E029E" w:rsidRPr="00093F9D" w:rsidRDefault="003E029E" w:rsidP="00E15587">
            <w:pPr>
              <w:pStyle w:val="ab"/>
              <w:numPr>
                <w:ilvl w:val="0"/>
                <w:numId w:val="59"/>
              </w:numPr>
              <w:spacing w:line="360" w:lineRule="exact"/>
              <w:ind w:leftChars="0"/>
              <w:jc w:val="both"/>
              <w:rPr>
                <w:rFonts w:eastAsia="標楷體"/>
                <w:sz w:val="28"/>
                <w:szCs w:val="28"/>
              </w:rPr>
            </w:pPr>
            <w:r w:rsidRPr="00093F9D">
              <w:rPr>
                <w:rFonts w:eastAsia="標楷體"/>
                <w:sz w:val="28"/>
                <w:szCs w:val="28"/>
              </w:rPr>
              <w:t>廁所。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84C8B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21,252</w:t>
            </w:r>
          </w:p>
        </w:tc>
        <w:tc>
          <w:tcPr>
            <w:tcW w:w="850" w:type="dxa"/>
            <w:tcBorders>
              <w:top w:val="single" w:sz="4" w:space="0" w:color="auto"/>
              <w:left w:val="single" w:sz="4" w:space="0" w:color="auto"/>
              <w:bottom w:val="single" w:sz="4" w:space="0" w:color="auto"/>
              <w:right w:val="single" w:sz="4" w:space="0" w:color="auto"/>
            </w:tcBorders>
          </w:tcPr>
          <w:p w14:paraId="381609ED" w14:textId="77777777" w:rsidR="003E029E" w:rsidRPr="00093F9D" w:rsidRDefault="003E029E" w:rsidP="00962BBB">
            <w:pPr>
              <w:spacing w:line="360" w:lineRule="exact"/>
              <w:jc w:val="center"/>
              <w:rPr>
                <w:rFonts w:eastAsia="標楷體"/>
                <w:kern w:val="2"/>
                <w:sz w:val="28"/>
                <w:szCs w:val="28"/>
              </w:rPr>
            </w:pPr>
          </w:p>
        </w:tc>
      </w:tr>
      <w:tr w:rsidR="00093F9D" w:rsidRPr="00093F9D" w14:paraId="755AAB93"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2A77D16B"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A9C2AC"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國際游泳池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9E214A"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苓雅區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007CC"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15E7F6F4"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p w14:paraId="7EF999F2"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lastRenderedPageBreak/>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93D8AB" w14:textId="77777777" w:rsidR="003E029E" w:rsidRPr="00093F9D" w:rsidRDefault="003E029E" w:rsidP="00E15587">
            <w:pPr>
              <w:pStyle w:val="ab"/>
              <w:numPr>
                <w:ilvl w:val="0"/>
                <w:numId w:val="60"/>
              </w:numPr>
              <w:spacing w:line="360" w:lineRule="exact"/>
              <w:ind w:leftChars="0" w:left="317" w:hanging="284"/>
              <w:jc w:val="both"/>
              <w:rPr>
                <w:rFonts w:eastAsia="標楷體"/>
                <w:sz w:val="28"/>
                <w:szCs w:val="28"/>
              </w:rPr>
            </w:pPr>
            <w:r w:rsidRPr="00093F9D">
              <w:rPr>
                <w:rFonts w:eastAsia="標楷體"/>
                <w:sz w:val="28"/>
                <w:szCs w:val="28"/>
              </w:rPr>
              <w:lastRenderedPageBreak/>
              <w:t>室內比賽池</w:t>
            </w:r>
            <w:r w:rsidRPr="00093F9D">
              <w:rPr>
                <w:rFonts w:eastAsia="標楷體"/>
                <w:sz w:val="28"/>
                <w:szCs w:val="28"/>
              </w:rPr>
              <w:t>(50.02m ×25m ×2.2~3m</w:t>
            </w:r>
            <w:r w:rsidRPr="00093F9D">
              <w:rPr>
                <w:rFonts w:eastAsia="標楷體"/>
                <w:sz w:val="28"/>
                <w:szCs w:val="28"/>
              </w:rPr>
              <w:t>，計</w:t>
            </w:r>
            <w:r w:rsidRPr="00093F9D">
              <w:rPr>
                <w:rFonts w:eastAsia="標楷體"/>
                <w:sz w:val="28"/>
                <w:szCs w:val="28"/>
              </w:rPr>
              <w:t>10</w:t>
            </w:r>
            <w:r w:rsidRPr="00093F9D">
              <w:rPr>
                <w:rFonts w:eastAsia="標楷體"/>
                <w:sz w:val="28"/>
                <w:szCs w:val="28"/>
              </w:rPr>
              <w:t>水道</w:t>
            </w:r>
            <w:r w:rsidRPr="00093F9D">
              <w:rPr>
                <w:rFonts w:eastAsia="標楷體"/>
                <w:sz w:val="28"/>
                <w:szCs w:val="28"/>
              </w:rPr>
              <w:t>)</w:t>
            </w:r>
            <w:r w:rsidRPr="00093F9D">
              <w:rPr>
                <w:rFonts w:eastAsia="標楷體"/>
                <w:sz w:val="28"/>
                <w:szCs w:val="28"/>
              </w:rPr>
              <w:t>。</w:t>
            </w:r>
          </w:p>
          <w:p w14:paraId="6AEBE66B" w14:textId="77777777" w:rsidR="003E029E" w:rsidRPr="00093F9D" w:rsidRDefault="003E029E" w:rsidP="00E15587">
            <w:pPr>
              <w:pStyle w:val="ab"/>
              <w:numPr>
                <w:ilvl w:val="0"/>
                <w:numId w:val="60"/>
              </w:numPr>
              <w:spacing w:line="360" w:lineRule="exact"/>
              <w:ind w:leftChars="0" w:left="317" w:hanging="284"/>
              <w:jc w:val="both"/>
              <w:rPr>
                <w:rFonts w:eastAsia="標楷體"/>
                <w:sz w:val="28"/>
                <w:szCs w:val="28"/>
              </w:rPr>
            </w:pPr>
            <w:r w:rsidRPr="00093F9D">
              <w:rPr>
                <w:rFonts w:eastAsia="標楷體"/>
                <w:sz w:val="28"/>
                <w:szCs w:val="28"/>
              </w:rPr>
              <w:t>室內跳水池</w:t>
            </w:r>
            <w:r w:rsidRPr="00093F9D">
              <w:rPr>
                <w:rFonts w:eastAsia="標楷體"/>
                <w:sz w:val="28"/>
                <w:szCs w:val="28"/>
              </w:rPr>
              <w:t xml:space="preserve">(25 ×20m </w:t>
            </w:r>
            <w:r w:rsidRPr="00093F9D">
              <w:rPr>
                <w:rFonts w:eastAsia="標楷體"/>
                <w:sz w:val="28"/>
                <w:szCs w:val="28"/>
              </w:rPr>
              <w:lastRenderedPageBreak/>
              <w:t>×5m)</w:t>
            </w:r>
            <w:r w:rsidRPr="00093F9D">
              <w:rPr>
                <w:rFonts w:eastAsia="標楷體"/>
                <w:sz w:val="28"/>
                <w:szCs w:val="28"/>
              </w:rPr>
              <w:t>。</w:t>
            </w:r>
          </w:p>
          <w:p w14:paraId="76F38FF4" w14:textId="77777777" w:rsidR="003E029E" w:rsidRPr="00093F9D" w:rsidRDefault="003E029E" w:rsidP="00E15587">
            <w:pPr>
              <w:pStyle w:val="ab"/>
              <w:numPr>
                <w:ilvl w:val="0"/>
                <w:numId w:val="60"/>
              </w:numPr>
              <w:spacing w:line="360" w:lineRule="exact"/>
              <w:ind w:leftChars="0" w:left="317" w:hanging="284"/>
              <w:jc w:val="both"/>
              <w:rPr>
                <w:rFonts w:eastAsia="標楷體"/>
                <w:sz w:val="28"/>
                <w:szCs w:val="28"/>
              </w:rPr>
            </w:pPr>
            <w:r w:rsidRPr="00093F9D">
              <w:rPr>
                <w:rFonts w:eastAsia="標楷體"/>
                <w:sz w:val="28"/>
                <w:szCs w:val="28"/>
              </w:rPr>
              <w:t>室外練習池</w:t>
            </w:r>
            <w:r w:rsidRPr="00093F9D">
              <w:rPr>
                <w:rFonts w:eastAsia="標楷體"/>
                <w:sz w:val="28"/>
                <w:szCs w:val="28"/>
              </w:rPr>
              <w:t>(50m×25m×0.8~1.5m</w:t>
            </w:r>
            <w:r w:rsidRPr="00093F9D">
              <w:rPr>
                <w:rFonts w:eastAsia="標楷體"/>
                <w:sz w:val="28"/>
                <w:szCs w:val="28"/>
              </w:rPr>
              <w:t>，計</w:t>
            </w:r>
            <w:r w:rsidRPr="00093F9D">
              <w:rPr>
                <w:rFonts w:eastAsia="標楷體"/>
                <w:sz w:val="28"/>
                <w:szCs w:val="28"/>
              </w:rPr>
              <w:t>8</w:t>
            </w:r>
            <w:r w:rsidRPr="00093F9D">
              <w:rPr>
                <w:rFonts w:eastAsia="標楷體"/>
                <w:sz w:val="28"/>
                <w:szCs w:val="28"/>
              </w:rPr>
              <w:t>水道</w:t>
            </w:r>
            <w:r w:rsidRPr="00093F9D">
              <w:rPr>
                <w:rFonts w:eastAsia="標楷體"/>
                <w:sz w:val="28"/>
                <w:szCs w:val="28"/>
              </w:rPr>
              <w:t>)</w:t>
            </w:r>
            <w:r w:rsidRPr="00093F9D">
              <w:rPr>
                <w:rFonts w:eastAsia="標楷體"/>
                <w:sz w:val="28"/>
                <w:szCs w:val="28"/>
              </w:rPr>
              <w:t>。</w:t>
            </w:r>
          </w:p>
          <w:p w14:paraId="78E671DB" w14:textId="77777777" w:rsidR="003E029E" w:rsidRPr="00093F9D" w:rsidRDefault="003E029E" w:rsidP="00E15587">
            <w:pPr>
              <w:pStyle w:val="ab"/>
              <w:numPr>
                <w:ilvl w:val="0"/>
                <w:numId w:val="60"/>
              </w:numPr>
              <w:spacing w:line="360" w:lineRule="exact"/>
              <w:ind w:leftChars="0" w:left="317" w:hanging="284"/>
              <w:jc w:val="both"/>
              <w:rPr>
                <w:rFonts w:eastAsia="標楷體"/>
                <w:sz w:val="28"/>
                <w:szCs w:val="28"/>
              </w:rPr>
            </w:pPr>
            <w:r w:rsidRPr="00093F9D">
              <w:rPr>
                <w:rFonts w:eastAsia="標楷體"/>
                <w:sz w:val="28"/>
                <w:szCs w:val="28"/>
              </w:rPr>
              <w:t>貴賓室、主任辦公室、會議室、聯合辦公室、機械房。</w:t>
            </w:r>
          </w:p>
          <w:p w14:paraId="3BAAE641" w14:textId="77777777" w:rsidR="003E029E" w:rsidRPr="00093F9D" w:rsidRDefault="003E029E" w:rsidP="00E15587">
            <w:pPr>
              <w:pStyle w:val="ab"/>
              <w:numPr>
                <w:ilvl w:val="0"/>
                <w:numId w:val="60"/>
              </w:numPr>
              <w:spacing w:line="360" w:lineRule="exact"/>
              <w:ind w:leftChars="0" w:left="317" w:hanging="284"/>
              <w:jc w:val="both"/>
              <w:rPr>
                <w:rFonts w:eastAsia="標楷體"/>
                <w:sz w:val="28"/>
                <w:szCs w:val="28"/>
              </w:rPr>
            </w:pPr>
            <w:r w:rsidRPr="00093F9D">
              <w:rPr>
                <w:rFonts w:eastAsia="標楷體"/>
                <w:sz w:val="28"/>
                <w:szCs w:val="28"/>
              </w:rPr>
              <w:t>觀眾席、衛浴設備、沖洗室、空調、停車場。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5023A8"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29,678</w:t>
            </w:r>
          </w:p>
        </w:tc>
        <w:tc>
          <w:tcPr>
            <w:tcW w:w="850" w:type="dxa"/>
            <w:tcBorders>
              <w:top w:val="single" w:sz="4" w:space="0" w:color="auto"/>
              <w:left w:val="single" w:sz="4" w:space="0" w:color="auto"/>
              <w:bottom w:val="single" w:sz="4" w:space="0" w:color="auto"/>
              <w:right w:val="single" w:sz="4" w:space="0" w:color="auto"/>
            </w:tcBorders>
          </w:tcPr>
          <w:p w14:paraId="6B74A7EA" w14:textId="77777777" w:rsidR="003E029E" w:rsidRPr="00093F9D" w:rsidRDefault="003E029E" w:rsidP="00962BBB">
            <w:pPr>
              <w:spacing w:line="360" w:lineRule="exact"/>
              <w:jc w:val="center"/>
              <w:rPr>
                <w:rFonts w:eastAsia="標楷體"/>
                <w:kern w:val="2"/>
                <w:sz w:val="28"/>
                <w:szCs w:val="28"/>
              </w:rPr>
            </w:pPr>
          </w:p>
        </w:tc>
      </w:tr>
      <w:tr w:rsidR="00093F9D" w:rsidRPr="00093F9D" w14:paraId="61F2EBE0"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32751213"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433D7D"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鳳山游泳池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9AD56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鳳山區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F9A6F6"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0886FD58"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3DB1C18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75955F7" w14:textId="77777777" w:rsidR="003E029E" w:rsidRPr="00093F9D" w:rsidRDefault="003E029E" w:rsidP="00E15587">
            <w:pPr>
              <w:pStyle w:val="ab"/>
              <w:numPr>
                <w:ilvl w:val="0"/>
                <w:numId w:val="61"/>
              </w:numPr>
              <w:spacing w:line="360" w:lineRule="exact"/>
              <w:ind w:leftChars="0" w:left="319" w:hanging="319"/>
              <w:jc w:val="both"/>
              <w:rPr>
                <w:rFonts w:eastAsia="標楷體"/>
                <w:sz w:val="28"/>
                <w:szCs w:val="28"/>
              </w:rPr>
            </w:pPr>
            <w:r w:rsidRPr="00093F9D">
              <w:rPr>
                <w:rFonts w:eastAsia="標楷體"/>
                <w:sz w:val="28"/>
                <w:szCs w:val="28"/>
              </w:rPr>
              <w:t>比賽池</w:t>
            </w:r>
            <w:r w:rsidRPr="00093F9D">
              <w:rPr>
                <w:rFonts w:eastAsia="標楷體"/>
                <w:sz w:val="28"/>
                <w:szCs w:val="28"/>
              </w:rPr>
              <w:t>(50m×22.5m× 1.30~1.60m</w:t>
            </w:r>
            <w:r w:rsidRPr="00093F9D">
              <w:rPr>
                <w:rFonts w:eastAsia="標楷體"/>
                <w:sz w:val="28"/>
                <w:szCs w:val="28"/>
              </w:rPr>
              <w:t>，計</w:t>
            </w:r>
            <w:r w:rsidRPr="00093F9D">
              <w:rPr>
                <w:rFonts w:eastAsia="標楷體"/>
                <w:sz w:val="28"/>
                <w:szCs w:val="28"/>
              </w:rPr>
              <w:t>8</w:t>
            </w:r>
            <w:r w:rsidRPr="00093F9D">
              <w:rPr>
                <w:rFonts w:eastAsia="標楷體"/>
                <w:sz w:val="28"/>
                <w:szCs w:val="28"/>
              </w:rPr>
              <w:t>水道</w:t>
            </w:r>
            <w:r w:rsidRPr="00093F9D">
              <w:rPr>
                <w:rFonts w:eastAsia="標楷體"/>
                <w:sz w:val="28"/>
                <w:szCs w:val="28"/>
              </w:rPr>
              <w:t>)</w:t>
            </w:r>
            <w:r w:rsidRPr="00093F9D">
              <w:rPr>
                <w:rFonts w:eastAsia="標楷體"/>
                <w:sz w:val="28"/>
                <w:szCs w:val="28"/>
              </w:rPr>
              <w:t>。</w:t>
            </w:r>
          </w:p>
          <w:p w14:paraId="6943D858" w14:textId="77777777" w:rsidR="003E029E" w:rsidRPr="00093F9D" w:rsidRDefault="003E029E" w:rsidP="00E15587">
            <w:pPr>
              <w:pStyle w:val="ab"/>
              <w:numPr>
                <w:ilvl w:val="0"/>
                <w:numId w:val="61"/>
              </w:numPr>
              <w:spacing w:line="360" w:lineRule="exact"/>
              <w:ind w:leftChars="0" w:left="319" w:hanging="319"/>
              <w:jc w:val="both"/>
              <w:rPr>
                <w:rFonts w:eastAsia="標楷體"/>
                <w:sz w:val="28"/>
                <w:szCs w:val="28"/>
              </w:rPr>
            </w:pPr>
            <w:r w:rsidRPr="00093F9D">
              <w:rPr>
                <w:rFonts w:eastAsia="標楷體"/>
                <w:sz w:val="28"/>
                <w:szCs w:val="28"/>
              </w:rPr>
              <w:t>練習池</w:t>
            </w:r>
            <w:r w:rsidRPr="00093F9D">
              <w:rPr>
                <w:rFonts w:eastAsia="標楷體"/>
                <w:sz w:val="28"/>
                <w:szCs w:val="28"/>
              </w:rPr>
              <w:t>(25m×15m×0.8~1.10m</w:t>
            </w:r>
            <w:r w:rsidRPr="00093F9D">
              <w:rPr>
                <w:rFonts w:eastAsia="標楷體"/>
                <w:sz w:val="28"/>
                <w:szCs w:val="28"/>
              </w:rPr>
              <w:t>，計</w:t>
            </w:r>
            <w:r w:rsidRPr="00093F9D">
              <w:rPr>
                <w:rFonts w:eastAsia="標楷體"/>
                <w:sz w:val="28"/>
                <w:szCs w:val="28"/>
              </w:rPr>
              <w:t>6</w:t>
            </w:r>
            <w:r w:rsidRPr="00093F9D">
              <w:rPr>
                <w:rFonts w:eastAsia="標楷體"/>
                <w:sz w:val="28"/>
                <w:szCs w:val="28"/>
              </w:rPr>
              <w:t>水道</w:t>
            </w:r>
            <w:r w:rsidRPr="00093F9D">
              <w:rPr>
                <w:rFonts w:eastAsia="標楷體"/>
                <w:sz w:val="28"/>
                <w:szCs w:val="28"/>
              </w:rPr>
              <w:t>)</w:t>
            </w:r>
            <w:r w:rsidRPr="00093F9D">
              <w:rPr>
                <w:rFonts w:eastAsia="標楷體"/>
                <w:sz w:val="28"/>
                <w:szCs w:val="28"/>
              </w:rPr>
              <w:t>。</w:t>
            </w:r>
          </w:p>
          <w:p w14:paraId="6ACF8C38" w14:textId="77777777" w:rsidR="003E029E" w:rsidRPr="00093F9D" w:rsidRDefault="003E029E" w:rsidP="00E15587">
            <w:pPr>
              <w:pStyle w:val="ab"/>
              <w:numPr>
                <w:ilvl w:val="0"/>
                <w:numId w:val="61"/>
              </w:numPr>
              <w:spacing w:line="360" w:lineRule="exact"/>
              <w:ind w:leftChars="0" w:left="319" w:hanging="319"/>
              <w:jc w:val="both"/>
              <w:rPr>
                <w:rFonts w:eastAsia="標楷體"/>
                <w:sz w:val="28"/>
                <w:szCs w:val="28"/>
              </w:rPr>
            </w:pPr>
            <w:r w:rsidRPr="00093F9D">
              <w:rPr>
                <w:rFonts w:eastAsia="標楷體"/>
                <w:sz w:val="28"/>
                <w:szCs w:val="28"/>
              </w:rPr>
              <w:t>水療池。</w:t>
            </w:r>
          </w:p>
          <w:p w14:paraId="374341E5" w14:textId="77777777" w:rsidR="003E029E" w:rsidRPr="00093F9D" w:rsidRDefault="003E029E" w:rsidP="00E15587">
            <w:pPr>
              <w:pStyle w:val="ab"/>
              <w:numPr>
                <w:ilvl w:val="0"/>
                <w:numId w:val="61"/>
              </w:numPr>
              <w:spacing w:line="360" w:lineRule="exact"/>
              <w:ind w:leftChars="0" w:left="319" w:hanging="319"/>
              <w:jc w:val="both"/>
              <w:rPr>
                <w:rFonts w:eastAsia="標楷體"/>
                <w:sz w:val="28"/>
                <w:szCs w:val="28"/>
              </w:rPr>
            </w:pPr>
            <w:r w:rsidRPr="00093F9D">
              <w:rPr>
                <w:rFonts w:eastAsia="標楷體"/>
                <w:sz w:val="28"/>
                <w:szCs w:val="28"/>
              </w:rPr>
              <w:t>更衣室、衛浴設備、遮陽網、觀眾席、夜間照明設備、會議室、救生員休息室、機房、器材室。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43CA48"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整修</w:t>
            </w:r>
          </w:p>
        </w:tc>
        <w:tc>
          <w:tcPr>
            <w:tcW w:w="850" w:type="dxa"/>
            <w:tcBorders>
              <w:top w:val="single" w:sz="4" w:space="0" w:color="auto"/>
              <w:left w:val="single" w:sz="4" w:space="0" w:color="auto"/>
              <w:bottom w:val="single" w:sz="4" w:space="0" w:color="auto"/>
              <w:right w:val="single" w:sz="4" w:space="0" w:color="auto"/>
            </w:tcBorders>
          </w:tcPr>
          <w:p w14:paraId="05B3E8B4" w14:textId="77777777" w:rsidR="003E029E" w:rsidRPr="00093F9D" w:rsidRDefault="003E029E" w:rsidP="00962BBB">
            <w:pPr>
              <w:spacing w:line="360" w:lineRule="exact"/>
              <w:jc w:val="center"/>
              <w:rPr>
                <w:rFonts w:eastAsia="標楷體"/>
                <w:kern w:val="2"/>
                <w:sz w:val="28"/>
                <w:szCs w:val="28"/>
              </w:rPr>
            </w:pPr>
          </w:p>
        </w:tc>
      </w:tr>
      <w:tr w:rsidR="00093F9D" w:rsidRPr="00093F9D" w14:paraId="2EF6B35E"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3F4FC9D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FF124C"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楠梓游泳池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6DDB9B"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楠梓區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E95A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541051C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111D3F65"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A15B6D9"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(50m×25m×1.4~1.8m</w:t>
            </w:r>
            <w:r w:rsidRPr="00093F9D">
              <w:rPr>
                <w:rFonts w:eastAsia="標楷體"/>
                <w:kern w:val="2"/>
                <w:sz w:val="28"/>
                <w:szCs w:val="28"/>
              </w:rPr>
              <w:t>，計</w:t>
            </w:r>
            <w:r w:rsidRPr="00093F9D">
              <w:rPr>
                <w:rFonts w:eastAsia="標楷體"/>
                <w:kern w:val="2"/>
                <w:sz w:val="28"/>
                <w:szCs w:val="28"/>
              </w:rPr>
              <w:t>8</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p>
          <w:p w14:paraId="1E145C4E"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辦公室、看台、停車場、衛浴設備、遮陽網、無障礙坡道。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25DC0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21,557</w:t>
            </w:r>
          </w:p>
        </w:tc>
        <w:tc>
          <w:tcPr>
            <w:tcW w:w="850" w:type="dxa"/>
            <w:tcBorders>
              <w:top w:val="single" w:sz="4" w:space="0" w:color="auto"/>
              <w:left w:val="single" w:sz="4" w:space="0" w:color="auto"/>
              <w:bottom w:val="single" w:sz="4" w:space="0" w:color="auto"/>
              <w:right w:val="single" w:sz="4" w:space="0" w:color="auto"/>
            </w:tcBorders>
          </w:tcPr>
          <w:p w14:paraId="5D76BB27" w14:textId="77777777" w:rsidR="003E029E" w:rsidRPr="00093F9D" w:rsidRDefault="003E029E" w:rsidP="00962BBB">
            <w:pPr>
              <w:spacing w:line="360" w:lineRule="exact"/>
              <w:jc w:val="center"/>
              <w:rPr>
                <w:rFonts w:eastAsia="標楷體"/>
                <w:kern w:val="2"/>
                <w:sz w:val="28"/>
                <w:szCs w:val="28"/>
              </w:rPr>
            </w:pPr>
          </w:p>
        </w:tc>
      </w:tr>
      <w:tr w:rsidR="00093F9D" w:rsidRPr="00093F9D" w14:paraId="15E3136F"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494BDBB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38C8A7"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右昌游泳池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76B251"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楠梓區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A3ACCF"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312963CE"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1BE6B12D"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27CEEE" w14:textId="77777777" w:rsidR="003E029E" w:rsidRPr="00093F9D" w:rsidRDefault="003E029E" w:rsidP="00962BBB">
            <w:pPr>
              <w:spacing w:line="360" w:lineRule="exact"/>
              <w:ind w:left="269" w:hangingChars="96" w:hanging="269"/>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(50m×22.5m× 1.35~1.65m</w:t>
            </w:r>
            <w:r w:rsidRPr="00093F9D">
              <w:rPr>
                <w:rFonts w:eastAsia="標楷體"/>
                <w:kern w:val="2"/>
                <w:sz w:val="28"/>
                <w:szCs w:val="28"/>
              </w:rPr>
              <w:t>，計</w:t>
            </w:r>
            <w:r w:rsidRPr="00093F9D">
              <w:rPr>
                <w:rFonts w:eastAsia="標楷體"/>
                <w:kern w:val="2"/>
                <w:sz w:val="28"/>
                <w:szCs w:val="28"/>
              </w:rPr>
              <w:t>8</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p>
          <w:p w14:paraId="1E3A7A86" w14:textId="77777777" w:rsidR="003E029E" w:rsidRPr="00093F9D" w:rsidRDefault="003E029E" w:rsidP="00962BBB">
            <w:pPr>
              <w:spacing w:line="360" w:lineRule="exact"/>
              <w:ind w:left="269" w:hangingChars="96" w:hanging="269"/>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戲水池</w:t>
            </w:r>
            <w:r w:rsidRPr="00093F9D">
              <w:rPr>
                <w:rFonts w:eastAsia="標楷體"/>
                <w:kern w:val="2"/>
                <w:sz w:val="28"/>
                <w:szCs w:val="28"/>
              </w:rPr>
              <w:t>(14.2m×5.62~7.5m×59~75</w:t>
            </w:r>
            <w:r w:rsidRPr="00093F9D">
              <w:rPr>
                <w:rFonts w:eastAsia="標楷體"/>
                <w:kern w:val="2"/>
                <w:sz w:val="28"/>
                <w:szCs w:val="28"/>
              </w:rPr>
              <w:t>㎝</w:t>
            </w:r>
            <w:r w:rsidRPr="00093F9D">
              <w:rPr>
                <w:rFonts w:eastAsia="標楷體"/>
                <w:kern w:val="2"/>
                <w:sz w:val="28"/>
                <w:szCs w:val="28"/>
              </w:rPr>
              <w:t xml:space="preserve">) </w:t>
            </w:r>
            <w:r w:rsidRPr="00093F9D">
              <w:rPr>
                <w:rFonts w:eastAsia="標楷體"/>
                <w:kern w:val="2"/>
                <w:sz w:val="28"/>
                <w:szCs w:val="28"/>
              </w:rPr>
              <w:t>。</w:t>
            </w:r>
          </w:p>
          <w:p w14:paraId="447B161C" w14:textId="77777777" w:rsidR="003E029E" w:rsidRPr="00093F9D" w:rsidRDefault="003E029E" w:rsidP="00962BBB">
            <w:pPr>
              <w:spacing w:line="360" w:lineRule="exact"/>
              <w:ind w:left="269" w:hangingChars="96" w:hanging="269"/>
              <w:jc w:val="both"/>
              <w:rPr>
                <w:rFonts w:eastAsia="標楷體"/>
                <w:b/>
                <w:kern w:val="2"/>
                <w:sz w:val="28"/>
                <w:szCs w:val="28"/>
              </w:rPr>
            </w:pPr>
            <w:r w:rsidRPr="00093F9D">
              <w:rPr>
                <w:rFonts w:eastAsia="標楷體"/>
                <w:kern w:val="2"/>
                <w:sz w:val="28"/>
                <w:szCs w:val="28"/>
              </w:rPr>
              <w:t>3.</w:t>
            </w:r>
            <w:r w:rsidRPr="00093F9D">
              <w:rPr>
                <w:rFonts w:eastAsia="標楷體"/>
                <w:kern w:val="2"/>
                <w:sz w:val="28"/>
                <w:szCs w:val="28"/>
              </w:rPr>
              <w:t>辦公室、衛浴設備、遮陽網、無障礙坡道。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0C0930"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13,083</w:t>
            </w:r>
          </w:p>
        </w:tc>
        <w:tc>
          <w:tcPr>
            <w:tcW w:w="850" w:type="dxa"/>
            <w:tcBorders>
              <w:top w:val="single" w:sz="4" w:space="0" w:color="auto"/>
              <w:left w:val="single" w:sz="4" w:space="0" w:color="auto"/>
              <w:bottom w:val="single" w:sz="4" w:space="0" w:color="auto"/>
              <w:right w:val="single" w:sz="4" w:space="0" w:color="auto"/>
            </w:tcBorders>
          </w:tcPr>
          <w:p w14:paraId="05C94830" w14:textId="77777777" w:rsidR="003E029E" w:rsidRPr="00093F9D" w:rsidRDefault="003E029E" w:rsidP="00962BBB">
            <w:pPr>
              <w:spacing w:line="360" w:lineRule="exact"/>
              <w:jc w:val="center"/>
              <w:rPr>
                <w:rFonts w:eastAsia="標楷體"/>
                <w:kern w:val="2"/>
                <w:sz w:val="28"/>
                <w:szCs w:val="28"/>
              </w:rPr>
            </w:pPr>
          </w:p>
        </w:tc>
      </w:tr>
      <w:tr w:rsidR="00093F9D" w:rsidRPr="00093F9D" w14:paraId="07E671CC"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436D536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266F16"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左營游泳池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808DC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左營區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D30D8"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29D77E80"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4B1CB889"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7E036EA" w14:textId="77777777" w:rsidR="003E029E" w:rsidRPr="00093F9D" w:rsidRDefault="003E029E" w:rsidP="00962BBB">
            <w:pPr>
              <w:spacing w:line="360" w:lineRule="exact"/>
              <w:ind w:left="316" w:hangingChars="113" w:hanging="316"/>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(50m×20m×1.1~1.5m</w:t>
            </w:r>
            <w:r w:rsidRPr="00093F9D">
              <w:rPr>
                <w:rFonts w:eastAsia="標楷體"/>
                <w:kern w:val="2"/>
                <w:sz w:val="28"/>
                <w:szCs w:val="28"/>
              </w:rPr>
              <w:t>，計</w:t>
            </w:r>
            <w:r w:rsidRPr="00093F9D">
              <w:rPr>
                <w:rFonts w:eastAsia="標楷體"/>
                <w:kern w:val="2"/>
                <w:sz w:val="28"/>
                <w:szCs w:val="28"/>
              </w:rPr>
              <w:t>8</w:t>
            </w:r>
            <w:r w:rsidRPr="00093F9D">
              <w:rPr>
                <w:rFonts w:eastAsia="標楷體"/>
                <w:kern w:val="2"/>
                <w:sz w:val="28"/>
                <w:szCs w:val="28"/>
              </w:rPr>
              <w:t>水道</w:t>
            </w:r>
            <w:r w:rsidRPr="00093F9D">
              <w:rPr>
                <w:rFonts w:eastAsia="標楷體"/>
                <w:kern w:val="2"/>
                <w:sz w:val="28"/>
                <w:szCs w:val="28"/>
              </w:rPr>
              <w:t xml:space="preserve">) </w:t>
            </w:r>
            <w:r w:rsidRPr="00093F9D">
              <w:rPr>
                <w:rFonts w:eastAsia="標楷體"/>
                <w:kern w:val="2"/>
                <w:sz w:val="28"/>
                <w:szCs w:val="28"/>
              </w:rPr>
              <w:t>。</w:t>
            </w:r>
          </w:p>
          <w:p w14:paraId="5FA76BFF" w14:textId="77777777" w:rsidR="003E029E" w:rsidRPr="00093F9D" w:rsidRDefault="003E029E" w:rsidP="00962BBB">
            <w:pPr>
              <w:spacing w:line="360" w:lineRule="exact"/>
              <w:ind w:left="316" w:hangingChars="113" w:hanging="316"/>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圓形兒童池</w:t>
            </w:r>
            <w:r w:rsidRPr="00093F9D">
              <w:rPr>
                <w:rFonts w:eastAsia="標楷體"/>
                <w:kern w:val="2"/>
                <w:sz w:val="28"/>
                <w:szCs w:val="28"/>
              </w:rPr>
              <w:t>(21m×12m× 75~90cm)</w:t>
            </w:r>
            <w:r w:rsidRPr="00093F9D">
              <w:rPr>
                <w:rFonts w:eastAsia="標楷體"/>
                <w:kern w:val="2"/>
                <w:sz w:val="28"/>
                <w:szCs w:val="28"/>
              </w:rPr>
              <w:t>。</w:t>
            </w:r>
          </w:p>
          <w:p w14:paraId="34E7104C" w14:textId="77777777" w:rsidR="003E029E" w:rsidRPr="00093F9D" w:rsidRDefault="003E029E" w:rsidP="00962BBB">
            <w:pPr>
              <w:spacing w:line="360" w:lineRule="exact"/>
              <w:ind w:left="316" w:hangingChars="113" w:hanging="316"/>
              <w:jc w:val="both"/>
              <w:rPr>
                <w:rFonts w:eastAsia="標楷體"/>
                <w:kern w:val="2"/>
                <w:sz w:val="28"/>
                <w:szCs w:val="28"/>
              </w:rPr>
            </w:pPr>
            <w:r w:rsidRPr="00093F9D">
              <w:rPr>
                <w:rFonts w:eastAsia="標楷體"/>
                <w:kern w:val="2"/>
                <w:sz w:val="28"/>
                <w:szCs w:val="28"/>
              </w:rPr>
              <w:t>3.</w:t>
            </w:r>
            <w:r w:rsidRPr="00093F9D">
              <w:rPr>
                <w:rFonts w:eastAsia="標楷體"/>
                <w:kern w:val="2"/>
                <w:sz w:val="28"/>
                <w:szCs w:val="28"/>
              </w:rPr>
              <w:t>辦公室、遮雨棚、遮陽網、</w:t>
            </w:r>
            <w:r w:rsidRPr="00093F9D">
              <w:rPr>
                <w:rFonts w:eastAsia="標楷體"/>
                <w:kern w:val="2"/>
                <w:sz w:val="28"/>
                <w:szCs w:val="28"/>
              </w:rPr>
              <w:lastRenderedPageBreak/>
              <w:t>無障礙坡道、停車場、衛浴設備、更衣室。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8F45A"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20,912</w:t>
            </w:r>
          </w:p>
        </w:tc>
        <w:tc>
          <w:tcPr>
            <w:tcW w:w="850" w:type="dxa"/>
            <w:tcBorders>
              <w:top w:val="single" w:sz="4" w:space="0" w:color="auto"/>
              <w:left w:val="single" w:sz="4" w:space="0" w:color="auto"/>
              <w:bottom w:val="single" w:sz="4" w:space="0" w:color="auto"/>
              <w:right w:val="single" w:sz="4" w:space="0" w:color="auto"/>
            </w:tcBorders>
          </w:tcPr>
          <w:p w14:paraId="1872D1C7" w14:textId="77777777" w:rsidR="003E029E" w:rsidRPr="00093F9D" w:rsidRDefault="003E029E" w:rsidP="00962BBB">
            <w:pPr>
              <w:spacing w:line="360" w:lineRule="exact"/>
              <w:jc w:val="center"/>
              <w:rPr>
                <w:rFonts w:eastAsia="標楷體"/>
                <w:kern w:val="2"/>
                <w:sz w:val="28"/>
                <w:szCs w:val="28"/>
              </w:rPr>
            </w:pPr>
          </w:p>
        </w:tc>
      </w:tr>
      <w:tr w:rsidR="00093F9D" w:rsidRPr="00093F9D" w14:paraId="6ADB57B2"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2EA862EC"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E7B9F9"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鼓山游泳池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D64ED0"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鼓山區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9A54BC"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43B17B9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0ADF8B7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CF69A91"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(50m×20m× 10.5~1.55m</w:t>
            </w:r>
            <w:r w:rsidRPr="00093F9D">
              <w:rPr>
                <w:rFonts w:eastAsia="標楷體"/>
                <w:kern w:val="2"/>
                <w:sz w:val="28"/>
                <w:szCs w:val="28"/>
              </w:rPr>
              <w:t>，計</w:t>
            </w:r>
            <w:r w:rsidRPr="00093F9D">
              <w:rPr>
                <w:rFonts w:eastAsia="標楷體"/>
                <w:kern w:val="2"/>
                <w:sz w:val="28"/>
                <w:szCs w:val="28"/>
              </w:rPr>
              <w:t>8</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r w:rsidRPr="00093F9D">
              <w:rPr>
                <w:rFonts w:eastAsia="標楷體"/>
                <w:kern w:val="2"/>
                <w:sz w:val="28"/>
                <w:szCs w:val="28"/>
              </w:rPr>
              <w:t> </w:t>
            </w:r>
          </w:p>
          <w:p w14:paraId="5B947EF2"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辦公室、看台、衛浴設備、遮陽網、無障礙坡道。</w:t>
            </w:r>
            <w:r w:rsidRPr="00093F9D">
              <w:rPr>
                <w:rFonts w:eastAsia="標楷體"/>
                <w:kern w:val="2"/>
                <w:sz w:val="28"/>
                <w:szCs w:val="28"/>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D6F4A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22,267</w:t>
            </w:r>
          </w:p>
        </w:tc>
        <w:tc>
          <w:tcPr>
            <w:tcW w:w="850" w:type="dxa"/>
            <w:tcBorders>
              <w:top w:val="single" w:sz="4" w:space="0" w:color="auto"/>
              <w:left w:val="single" w:sz="4" w:space="0" w:color="auto"/>
              <w:bottom w:val="single" w:sz="4" w:space="0" w:color="auto"/>
              <w:right w:val="single" w:sz="4" w:space="0" w:color="auto"/>
            </w:tcBorders>
          </w:tcPr>
          <w:p w14:paraId="5375D78E" w14:textId="77777777" w:rsidR="003E029E" w:rsidRPr="00093F9D" w:rsidRDefault="003E029E" w:rsidP="00962BBB">
            <w:pPr>
              <w:spacing w:line="360" w:lineRule="exact"/>
              <w:jc w:val="center"/>
              <w:rPr>
                <w:rFonts w:eastAsia="標楷體"/>
                <w:kern w:val="2"/>
                <w:sz w:val="28"/>
                <w:szCs w:val="28"/>
              </w:rPr>
            </w:pPr>
          </w:p>
        </w:tc>
      </w:tr>
      <w:tr w:rsidR="00093F9D" w:rsidRPr="00093F9D" w14:paraId="5FC8F456"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7BC04431"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507CF"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三民游泳池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95B5A"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三民區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26CA7"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700F1E27"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0F04B60E"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C9028A" w14:textId="77777777" w:rsidR="003E029E" w:rsidRPr="00093F9D" w:rsidRDefault="003E029E" w:rsidP="00962BBB">
            <w:pPr>
              <w:spacing w:line="360" w:lineRule="exact"/>
              <w:ind w:left="227" w:hangingChars="81" w:hanging="227"/>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(50m×23.5m× 1.1m~1.5m</w:t>
            </w:r>
            <w:r w:rsidRPr="00093F9D">
              <w:rPr>
                <w:rFonts w:eastAsia="標楷體"/>
                <w:kern w:val="2"/>
                <w:sz w:val="28"/>
                <w:szCs w:val="28"/>
              </w:rPr>
              <w:t>，計</w:t>
            </w:r>
            <w:r w:rsidRPr="00093F9D">
              <w:rPr>
                <w:rFonts w:eastAsia="標楷體"/>
                <w:kern w:val="2"/>
                <w:sz w:val="28"/>
                <w:szCs w:val="28"/>
              </w:rPr>
              <w:t>8</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p>
          <w:p w14:paraId="34733E9A" w14:textId="77777777" w:rsidR="003E029E" w:rsidRPr="00093F9D" w:rsidRDefault="003E029E" w:rsidP="00962BBB">
            <w:pPr>
              <w:spacing w:line="360" w:lineRule="exact"/>
              <w:ind w:left="227" w:hangingChars="81" w:hanging="227"/>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夜間照明、衛浴設備、無障礙走道、扶手杆、輪椅、汽機車停車場。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3564F3"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25,457</w:t>
            </w:r>
          </w:p>
        </w:tc>
        <w:tc>
          <w:tcPr>
            <w:tcW w:w="850" w:type="dxa"/>
            <w:tcBorders>
              <w:top w:val="single" w:sz="4" w:space="0" w:color="auto"/>
              <w:left w:val="single" w:sz="4" w:space="0" w:color="auto"/>
              <w:bottom w:val="single" w:sz="4" w:space="0" w:color="auto"/>
              <w:right w:val="single" w:sz="4" w:space="0" w:color="auto"/>
            </w:tcBorders>
          </w:tcPr>
          <w:p w14:paraId="4F6E914C" w14:textId="77777777" w:rsidR="003E029E" w:rsidRPr="00093F9D" w:rsidRDefault="003E029E" w:rsidP="00962BBB">
            <w:pPr>
              <w:spacing w:line="360" w:lineRule="exact"/>
              <w:jc w:val="center"/>
              <w:rPr>
                <w:rFonts w:eastAsia="標楷體"/>
                <w:kern w:val="2"/>
                <w:sz w:val="28"/>
                <w:szCs w:val="28"/>
              </w:rPr>
            </w:pPr>
          </w:p>
        </w:tc>
      </w:tr>
      <w:tr w:rsidR="00093F9D" w:rsidRPr="00093F9D" w14:paraId="3DCC0242"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3B527E61"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C721BB"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新興游泳池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66029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新興區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7F084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786DF51E"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2D61804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081F6F0" w14:textId="77777777" w:rsidR="003E029E" w:rsidRPr="00093F9D" w:rsidRDefault="003E029E" w:rsidP="00962BBB">
            <w:pPr>
              <w:spacing w:line="360" w:lineRule="exact"/>
              <w:ind w:leftChars="-1" w:left="174" w:hangingChars="63" w:hanging="176"/>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(25m×15m×1.4~1.8m</w:t>
            </w:r>
            <w:r w:rsidRPr="00093F9D">
              <w:rPr>
                <w:rFonts w:eastAsia="標楷體"/>
                <w:kern w:val="2"/>
                <w:sz w:val="28"/>
                <w:szCs w:val="28"/>
              </w:rPr>
              <w:t>，計</w:t>
            </w:r>
            <w:r w:rsidRPr="00093F9D">
              <w:rPr>
                <w:rFonts w:eastAsia="標楷體"/>
                <w:kern w:val="2"/>
                <w:sz w:val="28"/>
                <w:szCs w:val="28"/>
              </w:rPr>
              <w:t>6</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p>
          <w:p w14:paraId="64EB06F0" w14:textId="77777777" w:rsidR="003E029E" w:rsidRPr="00093F9D" w:rsidRDefault="003E029E" w:rsidP="00962BBB">
            <w:pPr>
              <w:spacing w:line="360" w:lineRule="exact"/>
              <w:ind w:leftChars="-1" w:left="174" w:hangingChars="63" w:hanging="176"/>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辦公室、停車場、看台、衛浴設備、夜間照明設備、無障礙坡道、遮雨棚。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761668"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30,134</w:t>
            </w:r>
          </w:p>
        </w:tc>
        <w:tc>
          <w:tcPr>
            <w:tcW w:w="850" w:type="dxa"/>
            <w:tcBorders>
              <w:top w:val="single" w:sz="4" w:space="0" w:color="auto"/>
              <w:left w:val="single" w:sz="4" w:space="0" w:color="auto"/>
              <w:bottom w:val="single" w:sz="4" w:space="0" w:color="auto"/>
              <w:right w:val="single" w:sz="4" w:space="0" w:color="auto"/>
            </w:tcBorders>
          </w:tcPr>
          <w:p w14:paraId="784658DD" w14:textId="77777777" w:rsidR="003E029E" w:rsidRPr="00093F9D" w:rsidRDefault="003E029E" w:rsidP="00962BBB">
            <w:pPr>
              <w:spacing w:line="360" w:lineRule="exact"/>
              <w:jc w:val="center"/>
              <w:rPr>
                <w:rFonts w:eastAsia="標楷體"/>
                <w:kern w:val="2"/>
                <w:sz w:val="28"/>
                <w:szCs w:val="28"/>
              </w:rPr>
            </w:pPr>
          </w:p>
        </w:tc>
      </w:tr>
      <w:tr w:rsidR="00093F9D" w:rsidRPr="00093F9D" w14:paraId="42D11C42"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567F6E13"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AEAF68"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前鎮游泳池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8C272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前鎮區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82065"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248FB93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w:t>
            </w:r>
          </w:p>
          <w:p w14:paraId="38C1CDB2"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DFD0784"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(50m×23.5m×1.1~1.5m</w:t>
            </w:r>
            <w:r w:rsidRPr="00093F9D">
              <w:rPr>
                <w:rFonts w:eastAsia="標楷體"/>
                <w:kern w:val="2"/>
                <w:sz w:val="28"/>
                <w:szCs w:val="28"/>
              </w:rPr>
              <w:t>，計</w:t>
            </w:r>
            <w:r w:rsidRPr="00093F9D">
              <w:rPr>
                <w:rFonts w:eastAsia="標楷體"/>
                <w:kern w:val="2"/>
                <w:sz w:val="28"/>
                <w:szCs w:val="28"/>
              </w:rPr>
              <w:t>8</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p>
          <w:p w14:paraId="6F165BB2"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辦公室、衛浴設備、遮雨棚、無障礙坡道。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C8A889"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38,457</w:t>
            </w:r>
          </w:p>
        </w:tc>
        <w:tc>
          <w:tcPr>
            <w:tcW w:w="850" w:type="dxa"/>
            <w:tcBorders>
              <w:top w:val="single" w:sz="4" w:space="0" w:color="auto"/>
              <w:left w:val="single" w:sz="4" w:space="0" w:color="auto"/>
              <w:bottom w:val="single" w:sz="4" w:space="0" w:color="auto"/>
              <w:right w:val="single" w:sz="4" w:space="0" w:color="auto"/>
            </w:tcBorders>
          </w:tcPr>
          <w:p w14:paraId="77F666C2" w14:textId="77777777" w:rsidR="003E029E" w:rsidRPr="00093F9D" w:rsidRDefault="003E029E" w:rsidP="00962BBB">
            <w:pPr>
              <w:spacing w:line="360" w:lineRule="exact"/>
              <w:jc w:val="center"/>
              <w:rPr>
                <w:rFonts w:eastAsia="標楷體"/>
                <w:kern w:val="2"/>
                <w:sz w:val="28"/>
                <w:szCs w:val="28"/>
              </w:rPr>
            </w:pPr>
          </w:p>
        </w:tc>
      </w:tr>
      <w:tr w:rsidR="00093F9D" w:rsidRPr="00093F9D" w14:paraId="1D08B2B1"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6B35EC83"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BF43F2"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旗津游泳池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9E532F"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旗津區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A1BBA"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5E366664"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游泳教學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802F087"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(25m×18m1.3~1.6m</w:t>
            </w:r>
            <w:r w:rsidRPr="00093F9D">
              <w:rPr>
                <w:rFonts w:eastAsia="標楷體"/>
                <w:kern w:val="2"/>
                <w:sz w:val="28"/>
                <w:szCs w:val="28"/>
              </w:rPr>
              <w:t>，計</w:t>
            </w:r>
            <w:r w:rsidRPr="00093F9D">
              <w:rPr>
                <w:rFonts w:eastAsia="標楷體"/>
                <w:kern w:val="2"/>
                <w:sz w:val="28"/>
                <w:szCs w:val="28"/>
              </w:rPr>
              <w:t>6</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p>
          <w:p w14:paraId="53D261F4" w14:textId="77777777" w:rsidR="003E029E" w:rsidRPr="00093F9D" w:rsidRDefault="003E029E" w:rsidP="00962BBB">
            <w:pPr>
              <w:spacing w:line="360" w:lineRule="exact"/>
              <w:ind w:left="174" w:hangingChars="62" w:hanging="174"/>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會議室、辦公室、看台、停車場、衛浴設備、更衣室、休息室、遮陽網、無障礙坡道。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4B198"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5,667</w:t>
            </w:r>
          </w:p>
        </w:tc>
        <w:tc>
          <w:tcPr>
            <w:tcW w:w="850" w:type="dxa"/>
            <w:tcBorders>
              <w:top w:val="single" w:sz="4" w:space="0" w:color="auto"/>
              <w:left w:val="single" w:sz="4" w:space="0" w:color="auto"/>
              <w:bottom w:val="single" w:sz="4" w:space="0" w:color="auto"/>
              <w:right w:val="single" w:sz="4" w:space="0" w:color="auto"/>
            </w:tcBorders>
          </w:tcPr>
          <w:p w14:paraId="541DF9E5" w14:textId="77777777" w:rsidR="003E029E" w:rsidRPr="00093F9D" w:rsidRDefault="003E029E" w:rsidP="00962BBB">
            <w:pPr>
              <w:spacing w:line="360" w:lineRule="exact"/>
              <w:jc w:val="center"/>
              <w:rPr>
                <w:rFonts w:eastAsia="標楷體"/>
                <w:kern w:val="2"/>
                <w:sz w:val="28"/>
                <w:szCs w:val="28"/>
              </w:rPr>
            </w:pPr>
          </w:p>
        </w:tc>
      </w:tr>
      <w:tr w:rsidR="00093F9D" w:rsidRPr="00093F9D" w14:paraId="7FA49B44"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71BBE460"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519EE"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甲仙游泳池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309E66" w14:textId="77777777" w:rsidR="003E029E" w:rsidRPr="00093F9D" w:rsidRDefault="003E029E" w:rsidP="00962BBB">
            <w:pPr>
              <w:spacing w:line="360" w:lineRule="exact"/>
              <w:jc w:val="center"/>
              <w:rPr>
                <w:rFonts w:eastAsia="標楷體"/>
                <w:kern w:val="2"/>
                <w:sz w:val="28"/>
                <w:szCs w:val="28"/>
              </w:rPr>
            </w:pPr>
            <w:proofErr w:type="gramStart"/>
            <w:r w:rsidRPr="00093F9D">
              <w:rPr>
                <w:rFonts w:eastAsia="標楷體"/>
                <w:kern w:val="2"/>
                <w:sz w:val="28"/>
                <w:szCs w:val="28"/>
              </w:rPr>
              <w:t>甲仙區</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043967DB"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951E3E6" w14:textId="77777777" w:rsidR="003E029E" w:rsidRPr="00093F9D" w:rsidRDefault="003E029E" w:rsidP="00962BBB">
            <w:pPr>
              <w:spacing w:line="360" w:lineRule="exact"/>
              <w:ind w:left="213" w:hangingChars="76" w:hanging="213"/>
              <w:jc w:val="both"/>
              <w:rPr>
                <w:rFonts w:eastAsia="標楷體"/>
                <w:kern w:val="2"/>
                <w:sz w:val="28"/>
                <w:szCs w:val="28"/>
              </w:rPr>
            </w:pPr>
            <w:r w:rsidRPr="00093F9D">
              <w:rPr>
                <w:rFonts w:eastAsia="標楷體"/>
                <w:kern w:val="2"/>
                <w:sz w:val="28"/>
                <w:szCs w:val="28"/>
              </w:rPr>
              <w:t>1.</w:t>
            </w:r>
            <w:r w:rsidRPr="00093F9D">
              <w:rPr>
                <w:rFonts w:eastAsia="標楷體"/>
                <w:kern w:val="2"/>
                <w:sz w:val="28"/>
                <w:szCs w:val="28"/>
              </w:rPr>
              <w:t>游泳池</w:t>
            </w:r>
            <w:r w:rsidRPr="00093F9D">
              <w:rPr>
                <w:rFonts w:eastAsia="標楷體"/>
                <w:kern w:val="2"/>
                <w:sz w:val="28"/>
                <w:szCs w:val="28"/>
              </w:rPr>
              <w:t>(50m×23.5m×1.1m~1.5m</w:t>
            </w:r>
            <w:r w:rsidRPr="00093F9D">
              <w:rPr>
                <w:rFonts w:eastAsia="標楷體"/>
                <w:kern w:val="2"/>
                <w:sz w:val="28"/>
                <w:szCs w:val="28"/>
              </w:rPr>
              <w:t>，計</w:t>
            </w:r>
            <w:r w:rsidRPr="00093F9D">
              <w:rPr>
                <w:rFonts w:eastAsia="標楷體"/>
                <w:kern w:val="2"/>
                <w:sz w:val="28"/>
                <w:szCs w:val="28"/>
              </w:rPr>
              <w:t>8</w:t>
            </w:r>
            <w:r w:rsidRPr="00093F9D">
              <w:rPr>
                <w:rFonts w:eastAsia="標楷體"/>
                <w:kern w:val="2"/>
                <w:sz w:val="28"/>
                <w:szCs w:val="28"/>
              </w:rPr>
              <w:t>水道</w:t>
            </w:r>
            <w:r w:rsidRPr="00093F9D">
              <w:rPr>
                <w:rFonts w:eastAsia="標楷體"/>
                <w:kern w:val="2"/>
                <w:sz w:val="28"/>
                <w:szCs w:val="28"/>
              </w:rPr>
              <w:t>)</w:t>
            </w:r>
            <w:r w:rsidRPr="00093F9D">
              <w:rPr>
                <w:rFonts w:eastAsia="標楷體"/>
                <w:kern w:val="2"/>
                <w:sz w:val="28"/>
                <w:szCs w:val="28"/>
              </w:rPr>
              <w:t>。</w:t>
            </w:r>
          </w:p>
          <w:p w14:paraId="45A0AFE4" w14:textId="77777777" w:rsidR="003E029E" w:rsidRPr="00093F9D" w:rsidRDefault="003E029E" w:rsidP="00962BBB">
            <w:pPr>
              <w:spacing w:line="360" w:lineRule="exact"/>
              <w:ind w:left="213" w:hangingChars="76" w:hanging="213"/>
              <w:jc w:val="both"/>
              <w:rPr>
                <w:rFonts w:eastAsia="標楷體"/>
                <w:kern w:val="2"/>
                <w:sz w:val="28"/>
                <w:szCs w:val="28"/>
              </w:rPr>
            </w:pPr>
            <w:r w:rsidRPr="00093F9D">
              <w:rPr>
                <w:rFonts w:eastAsia="標楷體"/>
                <w:kern w:val="2"/>
                <w:sz w:val="28"/>
                <w:szCs w:val="28"/>
              </w:rPr>
              <w:t>2.</w:t>
            </w:r>
            <w:r w:rsidRPr="00093F9D">
              <w:rPr>
                <w:rFonts w:eastAsia="標楷體"/>
                <w:kern w:val="2"/>
                <w:sz w:val="28"/>
                <w:szCs w:val="28"/>
              </w:rPr>
              <w:t>夜間照明、衛浴設備、無障礙走道、汽機車停車場。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8A6A7"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301</w:t>
            </w:r>
          </w:p>
        </w:tc>
        <w:tc>
          <w:tcPr>
            <w:tcW w:w="850" w:type="dxa"/>
            <w:tcBorders>
              <w:top w:val="single" w:sz="4" w:space="0" w:color="auto"/>
              <w:left w:val="single" w:sz="4" w:space="0" w:color="auto"/>
              <w:bottom w:val="single" w:sz="4" w:space="0" w:color="auto"/>
              <w:right w:val="single" w:sz="4" w:space="0" w:color="auto"/>
            </w:tcBorders>
          </w:tcPr>
          <w:p w14:paraId="556E32ED" w14:textId="77777777" w:rsidR="003E029E" w:rsidRPr="00093F9D" w:rsidRDefault="003E029E" w:rsidP="00962BBB">
            <w:pPr>
              <w:spacing w:line="360" w:lineRule="exact"/>
              <w:jc w:val="center"/>
              <w:rPr>
                <w:rFonts w:eastAsia="標楷體"/>
                <w:kern w:val="2"/>
                <w:sz w:val="28"/>
                <w:szCs w:val="28"/>
              </w:rPr>
            </w:pPr>
          </w:p>
        </w:tc>
      </w:tr>
      <w:tr w:rsidR="00093F9D" w:rsidRPr="00093F9D" w14:paraId="17A01EE4"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68E5727E"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lastRenderedPageBreak/>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6301A"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大寮運動公園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503799"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大寮區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1E6D6"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B17C21" w14:textId="77777777" w:rsidR="003E029E" w:rsidRPr="00093F9D" w:rsidRDefault="003E029E" w:rsidP="00E15587">
            <w:pPr>
              <w:pStyle w:val="ab"/>
              <w:numPr>
                <w:ilvl w:val="0"/>
                <w:numId w:val="62"/>
              </w:numPr>
              <w:spacing w:line="360" w:lineRule="exact"/>
              <w:ind w:leftChars="0" w:left="0"/>
              <w:jc w:val="both"/>
              <w:rPr>
                <w:rFonts w:eastAsia="標楷體"/>
                <w:sz w:val="28"/>
                <w:szCs w:val="28"/>
              </w:rPr>
            </w:pPr>
            <w:r w:rsidRPr="00093F9D">
              <w:rPr>
                <w:rFonts w:eastAsia="標楷體"/>
                <w:sz w:val="28"/>
                <w:szCs w:val="28"/>
              </w:rPr>
              <w:t>1.</w:t>
            </w:r>
            <w:r w:rsidRPr="00093F9D">
              <w:rPr>
                <w:rFonts w:eastAsia="標楷體"/>
                <w:sz w:val="28"/>
                <w:szCs w:val="28"/>
              </w:rPr>
              <w:t>籃球場</w:t>
            </w:r>
            <w:r w:rsidRPr="00093F9D">
              <w:rPr>
                <w:rFonts w:eastAsia="標楷體"/>
                <w:sz w:val="28"/>
                <w:szCs w:val="28"/>
              </w:rPr>
              <w:t>2</w:t>
            </w:r>
            <w:r w:rsidRPr="00093F9D">
              <w:rPr>
                <w:rFonts w:eastAsia="標楷體"/>
                <w:sz w:val="28"/>
                <w:szCs w:val="28"/>
              </w:rPr>
              <w:t>面</w:t>
            </w:r>
            <w:r w:rsidRPr="00093F9D">
              <w:rPr>
                <w:rFonts w:eastAsia="標楷體"/>
                <w:sz w:val="28"/>
                <w:szCs w:val="28"/>
              </w:rPr>
              <w:t>(</w:t>
            </w:r>
            <w:r w:rsidRPr="00093F9D">
              <w:rPr>
                <w:rFonts w:eastAsia="標楷體"/>
                <w:sz w:val="28"/>
                <w:szCs w:val="28"/>
              </w:rPr>
              <w:t>夜間照明</w:t>
            </w:r>
            <w:r w:rsidRPr="00093F9D">
              <w:rPr>
                <w:rFonts w:eastAsia="標楷體"/>
                <w:sz w:val="28"/>
                <w:szCs w:val="28"/>
              </w:rPr>
              <w:t>)</w:t>
            </w:r>
            <w:r w:rsidRPr="00093F9D">
              <w:rPr>
                <w:rFonts w:eastAsia="標楷體"/>
                <w:sz w:val="28"/>
                <w:szCs w:val="28"/>
              </w:rPr>
              <w:t>。</w:t>
            </w:r>
          </w:p>
          <w:p w14:paraId="3BF3D667" w14:textId="77777777" w:rsidR="003E029E" w:rsidRPr="00093F9D" w:rsidRDefault="003E029E" w:rsidP="00962BBB">
            <w:pPr>
              <w:pStyle w:val="ab"/>
              <w:spacing w:line="360" w:lineRule="exact"/>
              <w:ind w:leftChars="0" w:left="0"/>
              <w:jc w:val="both"/>
              <w:rPr>
                <w:rFonts w:eastAsia="標楷體"/>
                <w:sz w:val="28"/>
                <w:szCs w:val="28"/>
              </w:rPr>
            </w:pPr>
            <w:r w:rsidRPr="00093F9D">
              <w:rPr>
                <w:rFonts w:eastAsia="標楷體"/>
                <w:sz w:val="28"/>
                <w:szCs w:val="28"/>
              </w:rPr>
              <w:t>2.</w:t>
            </w:r>
            <w:r w:rsidRPr="00093F9D">
              <w:rPr>
                <w:rFonts w:eastAsia="標楷體"/>
                <w:sz w:val="28"/>
                <w:szCs w:val="28"/>
              </w:rPr>
              <w:t>溜冰場</w:t>
            </w:r>
            <w:r w:rsidRPr="00093F9D">
              <w:rPr>
                <w:rFonts w:eastAsia="標楷體"/>
                <w:sz w:val="28"/>
                <w:szCs w:val="28"/>
              </w:rPr>
              <w:t>1</w:t>
            </w:r>
            <w:r w:rsidRPr="00093F9D">
              <w:rPr>
                <w:rFonts w:eastAsia="標楷體"/>
                <w:sz w:val="28"/>
                <w:szCs w:val="28"/>
              </w:rPr>
              <w:t>面</w:t>
            </w:r>
            <w:r w:rsidRPr="00093F9D">
              <w:rPr>
                <w:rFonts w:eastAsia="標楷體"/>
                <w:sz w:val="28"/>
                <w:szCs w:val="28"/>
              </w:rPr>
              <w:t>(</w:t>
            </w:r>
            <w:r w:rsidRPr="00093F9D">
              <w:rPr>
                <w:rFonts w:eastAsia="標楷體"/>
                <w:sz w:val="28"/>
                <w:szCs w:val="28"/>
              </w:rPr>
              <w:t>夜間照明</w:t>
            </w:r>
            <w:r w:rsidRPr="00093F9D">
              <w:rPr>
                <w:rFonts w:eastAsia="標楷體"/>
                <w:sz w:val="28"/>
                <w:szCs w:val="28"/>
              </w:rPr>
              <w:t>)</w:t>
            </w:r>
            <w:r w:rsidRPr="00093F9D">
              <w:rPr>
                <w:rFonts w:eastAsia="標楷體"/>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751426"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4,500</w:t>
            </w:r>
          </w:p>
        </w:tc>
        <w:tc>
          <w:tcPr>
            <w:tcW w:w="850" w:type="dxa"/>
            <w:tcBorders>
              <w:top w:val="single" w:sz="4" w:space="0" w:color="auto"/>
              <w:left w:val="single" w:sz="4" w:space="0" w:color="auto"/>
              <w:bottom w:val="single" w:sz="4" w:space="0" w:color="auto"/>
              <w:right w:val="single" w:sz="4" w:space="0" w:color="auto"/>
            </w:tcBorders>
          </w:tcPr>
          <w:p w14:paraId="6A92AA67" w14:textId="77777777" w:rsidR="003E029E" w:rsidRPr="00093F9D" w:rsidRDefault="003E029E" w:rsidP="00962BBB">
            <w:pPr>
              <w:spacing w:line="360" w:lineRule="exact"/>
              <w:jc w:val="center"/>
              <w:rPr>
                <w:rFonts w:eastAsia="標楷體"/>
                <w:kern w:val="2"/>
                <w:sz w:val="28"/>
                <w:szCs w:val="28"/>
              </w:rPr>
            </w:pPr>
          </w:p>
        </w:tc>
      </w:tr>
      <w:tr w:rsidR="00093F9D" w:rsidRPr="00093F9D" w14:paraId="2D0ABD7B"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74CDD2C3"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B7D0D"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鳳西羽球館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991918" w14:textId="77777777" w:rsidR="003E029E" w:rsidRPr="00093F9D" w:rsidRDefault="003E029E" w:rsidP="00962BBB">
            <w:pPr>
              <w:spacing w:line="360" w:lineRule="exact"/>
              <w:jc w:val="center"/>
              <w:rPr>
                <w:rFonts w:eastAsia="標楷體"/>
                <w:bCs/>
                <w:kern w:val="2"/>
                <w:sz w:val="28"/>
                <w:szCs w:val="28"/>
              </w:rPr>
            </w:pPr>
            <w:r w:rsidRPr="00093F9D">
              <w:rPr>
                <w:rFonts w:eastAsia="標楷體"/>
                <w:kern w:val="2"/>
                <w:sz w:val="28"/>
                <w:szCs w:val="28"/>
              </w:rPr>
              <w:t>鳳山區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4582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3495BC7C"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F6CBA5C" w14:textId="77777777" w:rsidR="003E029E" w:rsidRPr="00093F9D" w:rsidRDefault="003E029E" w:rsidP="00E15587">
            <w:pPr>
              <w:pStyle w:val="ab"/>
              <w:numPr>
                <w:ilvl w:val="0"/>
                <w:numId w:val="63"/>
              </w:numPr>
              <w:spacing w:line="360" w:lineRule="exact"/>
              <w:ind w:leftChars="0" w:left="317" w:hanging="317"/>
              <w:rPr>
                <w:rFonts w:eastAsia="標楷體"/>
                <w:sz w:val="28"/>
                <w:szCs w:val="28"/>
              </w:rPr>
            </w:pPr>
            <w:r w:rsidRPr="00093F9D">
              <w:rPr>
                <w:rFonts w:eastAsia="標楷體"/>
                <w:sz w:val="28"/>
                <w:szCs w:val="28"/>
              </w:rPr>
              <w:t>室內羽球場</w:t>
            </w:r>
            <w:r w:rsidRPr="00093F9D">
              <w:rPr>
                <w:rFonts w:eastAsia="標楷體"/>
                <w:sz w:val="28"/>
                <w:szCs w:val="28"/>
              </w:rPr>
              <w:t>10</w:t>
            </w:r>
            <w:r w:rsidRPr="00093F9D">
              <w:rPr>
                <w:rFonts w:eastAsia="標楷體"/>
                <w:sz w:val="28"/>
                <w:szCs w:val="28"/>
              </w:rPr>
              <w:t>面</w:t>
            </w:r>
            <w:r w:rsidRPr="00093F9D">
              <w:rPr>
                <w:rFonts w:eastAsia="標楷體"/>
                <w:sz w:val="28"/>
                <w:szCs w:val="28"/>
              </w:rPr>
              <w:t>(6.1m x13.4m)</w:t>
            </w:r>
            <w:r w:rsidRPr="00093F9D">
              <w:rPr>
                <w:rFonts w:eastAsia="標楷體"/>
                <w:sz w:val="28"/>
                <w:szCs w:val="28"/>
              </w:rPr>
              <w:t>。</w:t>
            </w:r>
          </w:p>
          <w:p w14:paraId="3936490B" w14:textId="77777777" w:rsidR="003E029E" w:rsidRPr="00093F9D" w:rsidRDefault="003E029E" w:rsidP="00E15587">
            <w:pPr>
              <w:pStyle w:val="ab"/>
              <w:numPr>
                <w:ilvl w:val="0"/>
                <w:numId w:val="63"/>
              </w:numPr>
              <w:spacing w:line="360" w:lineRule="exact"/>
              <w:ind w:leftChars="0" w:left="317" w:hanging="317"/>
              <w:rPr>
                <w:rFonts w:eastAsia="標楷體"/>
                <w:sz w:val="28"/>
                <w:szCs w:val="28"/>
              </w:rPr>
            </w:pPr>
            <w:r w:rsidRPr="00093F9D">
              <w:rPr>
                <w:rFonts w:eastAsia="標楷體"/>
                <w:sz w:val="28"/>
                <w:szCs w:val="28"/>
              </w:rPr>
              <w:t>辦公室、廁所、淋浴間。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9CFAF1"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整修</w:t>
            </w:r>
          </w:p>
        </w:tc>
        <w:tc>
          <w:tcPr>
            <w:tcW w:w="850" w:type="dxa"/>
            <w:tcBorders>
              <w:top w:val="single" w:sz="4" w:space="0" w:color="auto"/>
              <w:left w:val="single" w:sz="4" w:space="0" w:color="auto"/>
              <w:bottom w:val="single" w:sz="4" w:space="0" w:color="auto"/>
              <w:right w:val="single" w:sz="4" w:space="0" w:color="auto"/>
            </w:tcBorders>
          </w:tcPr>
          <w:p w14:paraId="0B53E87D" w14:textId="77777777" w:rsidR="003E029E" w:rsidRPr="00093F9D" w:rsidRDefault="003E029E" w:rsidP="00962BBB">
            <w:pPr>
              <w:spacing w:line="360" w:lineRule="exact"/>
              <w:jc w:val="center"/>
              <w:rPr>
                <w:rFonts w:eastAsia="標楷體"/>
                <w:kern w:val="2"/>
                <w:sz w:val="28"/>
                <w:szCs w:val="28"/>
              </w:rPr>
            </w:pPr>
          </w:p>
        </w:tc>
      </w:tr>
      <w:tr w:rsidR="00093F9D" w:rsidRPr="00093F9D" w14:paraId="6D7FB36D" w14:textId="77777777" w:rsidTr="00B25400">
        <w:trPr>
          <w:trHeight w:val="994"/>
        </w:trPr>
        <w:tc>
          <w:tcPr>
            <w:tcW w:w="675" w:type="dxa"/>
            <w:tcBorders>
              <w:top w:val="single" w:sz="4" w:space="0" w:color="auto"/>
              <w:left w:val="single" w:sz="4" w:space="0" w:color="auto"/>
              <w:bottom w:val="single" w:sz="4" w:space="0" w:color="auto"/>
              <w:right w:val="single" w:sz="4" w:space="0" w:color="auto"/>
            </w:tcBorders>
            <w:vAlign w:val="center"/>
            <w:hideMark/>
          </w:tcPr>
          <w:p w14:paraId="1013E8C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D5227B" w14:textId="77777777" w:rsidR="003E029E" w:rsidRPr="00093F9D" w:rsidRDefault="003E029E" w:rsidP="00962BBB">
            <w:pPr>
              <w:spacing w:line="360" w:lineRule="exact"/>
              <w:rPr>
                <w:rFonts w:eastAsia="標楷體"/>
                <w:kern w:val="2"/>
                <w:sz w:val="28"/>
                <w:szCs w:val="28"/>
              </w:rPr>
            </w:pPr>
            <w:r w:rsidRPr="00093F9D">
              <w:rPr>
                <w:rFonts w:eastAsia="標楷體"/>
                <w:kern w:val="2"/>
                <w:sz w:val="28"/>
                <w:szCs w:val="28"/>
              </w:rPr>
              <w:t>鳳西網球場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98B7E1"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鳳山區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D2FB7F"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運動休閒</w:t>
            </w:r>
          </w:p>
          <w:p w14:paraId="4306F8ED"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辦理活動及賽事</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D886201" w14:textId="77777777" w:rsidR="003E029E" w:rsidRPr="00093F9D" w:rsidRDefault="003E029E" w:rsidP="00962BBB">
            <w:pPr>
              <w:spacing w:line="360" w:lineRule="exact"/>
              <w:jc w:val="both"/>
              <w:rPr>
                <w:rFonts w:eastAsia="標楷體"/>
                <w:kern w:val="2"/>
                <w:sz w:val="28"/>
                <w:szCs w:val="28"/>
              </w:rPr>
            </w:pPr>
            <w:r w:rsidRPr="00093F9D">
              <w:rPr>
                <w:rFonts w:eastAsia="標楷體"/>
                <w:kern w:val="2"/>
                <w:sz w:val="28"/>
                <w:szCs w:val="28"/>
              </w:rPr>
              <w:t>目前</w:t>
            </w:r>
            <w:r w:rsidRPr="00093F9D">
              <w:rPr>
                <w:rFonts w:eastAsia="標楷體"/>
                <w:kern w:val="2"/>
                <w:sz w:val="28"/>
                <w:szCs w:val="28"/>
              </w:rPr>
              <w:t>4</w:t>
            </w:r>
            <w:r w:rsidRPr="00093F9D">
              <w:rPr>
                <w:rFonts w:eastAsia="標楷體"/>
                <w:kern w:val="2"/>
                <w:sz w:val="28"/>
                <w:szCs w:val="28"/>
              </w:rPr>
              <w:t>面紅磚粉網球場</w:t>
            </w:r>
            <w:r w:rsidRPr="00093F9D">
              <w:rPr>
                <w:rFonts w:eastAsia="標楷體"/>
                <w:kern w:val="2"/>
                <w:sz w:val="28"/>
                <w:szCs w:val="28"/>
              </w:rPr>
              <w:t>(</w:t>
            </w:r>
            <w:r w:rsidRPr="00093F9D">
              <w:rPr>
                <w:rFonts w:eastAsia="標楷體"/>
                <w:kern w:val="2"/>
                <w:sz w:val="28"/>
                <w:szCs w:val="28"/>
              </w:rPr>
              <w:t>整修完</w:t>
            </w:r>
            <w:r w:rsidRPr="00093F9D">
              <w:rPr>
                <w:rFonts w:eastAsia="標楷體"/>
                <w:kern w:val="2"/>
                <w:sz w:val="28"/>
                <w:szCs w:val="28"/>
              </w:rPr>
              <w:t>5</w:t>
            </w:r>
            <w:r w:rsidRPr="00093F9D">
              <w:rPr>
                <w:rFonts w:eastAsia="標楷體"/>
                <w:kern w:val="2"/>
                <w:sz w:val="28"/>
                <w:szCs w:val="28"/>
              </w:rPr>
              <w:t>面網球場</w:t>
            </w:r>
            <w:r w:rsidRPr="00093F9D">
              <w:rPr>
                <w:rFonts w:eastAsia="標楷體"/>
                <w:kern w:val="2"/>
                <w:sz w:val="28"/>
                <w:szCs w:val="28"/>
              </w:rPr>
              <w:t>)</w:t>
            </w:r>
            <w:r w:rsidRPr="00093F9D">
              <w:rPr>
                <w:rFonts w:eastAsia="標楷體"/>
                <w:kern w:val="2"/>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24AC42" w14:textId="77777777" w:rsidR="003E029E" w:rsidRPr="00093F9D" w:rsidRDefault="003E029E" w:rsidP="00962BBB">
            <w:pPr>
              <w:spacing w:line="360" w:lineRule="exact"/>
              <w:jc w:val="center"/>
              <w:rPr>
                <w:rFonts w:eastAsia="標楷體"/>
                <w:kern w:val="2"/>
                <w:sz w:val="28"/>
                <w:szCs w:val="28"/>
              </w:rPr>
            </w:pPr>
            <w:r w:rsidRPr="00093F9D">
              <w:rPr>
                <w:rFonts w:eastAsia="標楷體"/>
                <w:kern w:val="2"/>
                <w:sz w:val="28"/>
                <w:szCs w:val="28"/>
              </w:rPr>
              <w:t>整修</w:t>
            </w:r>
          </w:p>
        </w:tc>
        <w:tc>
          <w:tcPr>
            <w:tcW w:w="850" w:type="dxa"/>
            <w:tcBorders>
              <w:top w:val="single" w:sz="4" w:space="0" w:color="auto"/>
              <w:left w:val="single" w:sz="4" w:space="0" w:color="auto"/>
              <w:bottom w:val="single" w:sz="4" w:space="0" w:color="auto"/>
              <w:right w:val="single" w:sz="4" w:space="0" w:color="auto"/>
            </w:tcBorders>
          </w:tcPr>
          <w:p w14:paraId="3DF14F65" w14:textId="77777777" w:rsidR="003E029E" w:rsidRPr="00093F9D" w:rsidRDefault="003E029E" w:rsidP="00962BBB">
            <w:pPr>
              <w:spacing w:line="360" w:lineRule="exact"/>
              <w:jc w:val="center"/>
              <w:rPr>
                <w:rFonts w:eastAsia="標楷體"/>
                <w:kern w:val="2"/>
                <w:sz w:val="28"/>
                <w:szCs w:val="28"/>
              </w:rPr>
            </w:pPr>
          </w:p>
        </w:tc>
      </w:tr>
    </w:tbl>
    <w:p w14:paraId="6A6F0210" w14:textId="77777777" w:rsidR="00EE553B" w:rsidRPr="00093F9D" w:rsidRDefault="00EE553B">
      <w:pPr>
        <w:rPr>
          <w:rFonts w:eastAsia="標楷體"/>
          <w:b/>
          <w:bCs/>
          <w:kern w:val="2"/>
          <w:sz w:val="32"/>
          <w:szCs w:val="32"/>
        </w:rPr>
      </w:pPr>
      <w:r w:rsidRPr="00093F9D">
        <w:rPr>
          <w:rFonts w:eastAsia="標楷體"/>
          <w:b/>
          <w:bCs/>
          <w:sz w:val="32"/>
          <w:szCs w:val="32"/>
        </w:rPr>
        <w:br w:type="page"/>
      </w:r>
    </w:p>
    <w:p w14:paraId="46DB1C97" w14:textId="4839BF5C" w:rsidR="007C2E32" w:rsidRPr="00093F9D" w:rsidRDefault="000335FE" w:rsidP="00305E80">
      <w:pPr>
        <w:pStyle w:val="ab"/>
        <w:numPr>
          <w:ilvl w:val="0"/>
          <w:numId w:val="14"/>
        </w:numPr>
        <w:tabs>
          <w:tab w:val="left" w:pos="142"/>
        </w:tabs>
        <w:spacing w:line="440" w:lineRule="exact"/>
        <w:ind w:leftChars="0" w:left="993" w:hanging="673"/>
        <w:jc w:val="both"/>
        <w:outlineLvl w:val="1"/>
        <w:rPr>
          <w:rFonts w:eastAsia="標楷體"/>
          <w:b/>
          <w:bCs/>
          <w:sz w:val="32"/>
          <w:szCs w:val="32"/>
        </w:rPr>
      </w:pPr>
      <w:bookmarkStart w:id="400" w:name="_Toc523475172"/>
      <w:r w:rsidRPr="00093F9D">
        <w:rPr>
          <w:rFonts w:eastAsia="標楷體"/>
          <w:b/>
          <w:bCs/>
          <w:sz w:val="32"/>
          <w:szCs w:val="32"/>
        </w:rPr>
        <w:lastRenderedPageBreak/>
        <w:t>委託經營場館：</w:t>
      </w:r>
      <w:r w:rsidRPr="00093F9D">
        <w:rPr>
          <w:rFonts w:eastAsia="標楷體"/>
          <w:b/>
          <w:bCs/>
          <w:sz w:val="32"/>
          <w:szCs w:val="32"/>
        </w:rPr>
        <w:t>7</w:t>
      </w:r>
      <w:r w:rsidRPr="00093F9D">
        <w:rPr>
          <w:rFonts w:eastAsia="標楷體"/>
          <w:b/>
          <w:bCs/>
          <w:sz w:val="32"/>
          <w:szCs w:val="32"/>
        </w:rPr>
        <w:t>處</w:t>
      </w:r>
      <w:bookmarkEnd w:id="40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252"/>
        <w:gridCol w:w="1130"/>
        <w:gridCol w:w="1412"/>
        <w:gridCol w:w="866"/>
        <w:gridCol w:w="2861"/>
        <w:gridCol w:w="1184"/>
        <w:gridCol w:w="916"/>
      </w:tblGrid>
      <w:tr w:rsidR="00433AC2" w:rsidRPr="00093F9D" w14:paraId="76CDA59C" w14:textId="77777777" w:rsidTr="00B25400">
        <w:trPr>
          <w:tblHeader/>
        </w:trPr>
        <w:tc>
          <w:tcPr>
            <w:tcW w:w="693" w:type="dxa"/>
            <w:tcBorders>
              <w:top w:val="single" w:sz="4" w:space="0" w:color="auto"/>
              <w:left w:val="single" w:sz="4" w:space="0" w:color="auto"/>
              <w:bottom w:val="single" w:sz="4" w:space="0" w:color="auto"/>
              <w:right w:val="single" w:sz="4" w:space="0" w:color="auto"/>
            </w:tcBorders>
            <w:shd w:val="clear" w:color="auto" w:fill="D9D9D9"/>
          </w:tcPr>
          <w:p w14:paraId="40165F33" w14:textId="77777777" w:rsidR="00433AC2" w:rsidRPr="00093F9D" w:rsidRDefault="00433AC2" w:rsidP="00433AC2">
            <w:pPr>
              <w:spacing w:line="400" w:lineRule="exact"/>
              <w:jc w:val="center"/>
              <w:rPr>
                <w:rFonts w:eastAsia="標楷體"/>
                <w:b/>
                <w:sz w:val="28"/>
                <w:szCs w:val="28"/>
              </w:rPr>
            </w:pPr>
            <w:r w:rsidRPr="00093F9D">
              <w:rPr>
                <w:rFonts w:eastAsia="標楷體"/>
                <w:b/>
                <w:sz w:val="28"/>
                <w:szCs w:val="28"/>
              </w:rPr>
              <w:t>編號</w:t>
            </w:r>
          </w:p>
        </w:tc>
        <w:tc>
          <w:tcPr>
            <w:tcW w:w="1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B7FEFB" w14:textId="77777777" w:rsidR="00AE4011" w:rsidRPr="00093F9D" w:rsidRDefault="00433AC2" w:rsidP="00433AC2">
            <w:pPr>
              <w:spacing w:line="400" w:lineRule="exact"/>
              <w:jc w:val="center"/>
              <w:rPr>
                <w:rFonts w:eastAsia="標楷體"/>
                <w:b/>
                <w:sz w:val="28"/>
                <w:szCs w:val="28"/>
              </w:rPr>
            </w:pPr>
            <w:r w:rsidRPr="00093F9D">
              <w:rPr>
                <w:rFonts w:eastAsia="標楷體"/>
                <w:b/>
                <w:sz w:val="28"/>
                <w:szCs w:val="28"/>
              </w:rPr>
              <w:t>場地</w:t>
            </w:r>
          </w:p>
          <w:p w14:paraId="354EF395" w14:textId="36BDAF76" w:rsidR="00433AC2" w:rsidRPr="00093F9D" w:rsidRDefault="00433AC2" w:rsidP="00433AC2">
            <w:pPr>
              <w:spacing w:line="400" w:lineRule="exact"/>
              <w:jc w:val="center"/>
              <w:rPr>
                <w:rFonts w:eastAsia="標楷體"/>
                <w:b/>
                <w:sz w:val="28"/>
                <w:szCs w:val="28"/>
              </w:rPr>
            </w:pPr>
            <w:r w:rsidRPr="00093F9D">
              <w:rPr>
                <w:rFonts w:eastAsia="標楷體"/>
                <w:b/>
                <w:sz w:val="28"/>
                <w:szCs w:val="28"/>
              </w:rPr>
              <w:t>名稱</w:t>
            </w:r>
          </w:p>
        </w:tc>
        <w:tc>
          <w:tcPr>
            <w:tcW w:w="1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E35C9E" w14:textId="77777777" w:rsidR="00433AC2" w:rsidRPr="00093F9D" w:rsidRDefault="00433AC2" w:rsidP="00433AC2">
            <w:pPr>
              <w:spacing w:line="400" w:lineRule="exact"/>
              <w:jc w:val="center"/>
              <w:rPr>
                <w:rFonts w:eastAsia="標楷體"/>
                <w:b/>
                <w:sz w:val="28"/>
                <w:szCs w:val="28"/>
              </w:rPr>
            </w:pPr>
            <w:r w:rsidRPr="00093F9D">
              <w:rPr>
                <w:rFonts w:eastAsia="標楷體"/>
                <w:b/>
                <w:sz w:val="28"/>
                <w:szCs w:val="28"/>
              </w:rPr>
              <w:t>行政區所在地</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1D64E9CD" w14:textId="77777777" w:rsidR="00433AC2" w:rsidRPr="00093F9D" w:rsidRDefault="00433AC2" w:rsidP="00433AC2">
            <w:pPr>
              <w:spacing w:line="400" w:lineRule="exact"/>
              <w:jc w:val="center"/>
              <w:rPr>
                <w:rFonts w:eastAsia="標楷體"/>
                <w:b/>
                <w:sz w:val="28"/>
                <w:szCs w:val="28"/>
              </w:rPr>
            </w:pPr>
            <w:r w:rsidRPr="00093F9D">
              <w:rPr>
                <w:rFonts w:eastAsia="標楷體" w:hint="eastAsia"/>
                <w:b/>
                <w:sz w:val="28"/>
                <w:szCs w:val="28"/>
              </w:rPr>
              <w:t>委外單位</w:t>
            </w:r>
          </w:p>
        </w:tc>
        <w:tc>
          <w:tcPr>
            <w:tcW w:w="8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6A0D21" w14:textId="77777777" w:rsidR="00433AC2" w:rsidRPr="00093F9D" w:rsidRDefault="00433AC2" w:rsidP="00433AC2">
            <w:pPr>
              <w:spacing w:line="400" w:lineRule="exact"/>
              <w:jc w:val="center"/>
              <w:rPr>
                <w:rFonts w:eastAsia="標楷體"/>
                <w:b/>
                <w:sz w:val="28"/>
                <w:szCs w:val="28"/>
              </w:rPr>
            </w:pPr>
            <w:r w:rsidRPr="00093F9D">
              <w:rPr>
                <w:rFonts w:eastAsia="標楷體"/>
                <w:b/>
                <w:sz w:val="28"/>
                <w:szCs w:val="28"/>
              </w:rPr>
              <w:t>功能類別</w:t>
            </w:r>
          </w:p>
        </w:tc>
        <w:tc>
          <w:tcPr>
            <w:tcW w:w="2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86728B" w14:textId="77777777" w:rsidR="00433AC2" w:rsidRPr="00093F9D" w:rsidRDefault="00433AC2" w:rsidP="00433AC2">
            <w:pPr>
              <w:spacing w:line="400" w:lineRule="exact"/>
              <w:jc w:val="center"/>
              <w:rPr>
                <w:rFonts w:eastAsia="標楷體"/>
                <w:b/>
                <w:sz w:val="28"/>
                <w:szCs w:val="28"/>
              </w:rPr>
            </w:pPr>
            <w:r w:rsidRPr="00093F9D">
              <w:rPr>
                <w:rFonts w:eastAsia="標楷體"/>
                <w:b/>
                <w:sz w:val="28"/>
                <w:szCs w:val="28"/>
              </w:rPr>
              <w:t>基本設施</w:t>
            </w:r>
          </w:p>
        </w:tc>
        <w:tc>
          <w:tcPr>
            <w:tcW w:w="1184" w:type="dxa"/>
            <w:tcBorders>
              <w:top w:val="single" w:sz="4" w:space="0" w:color="auto"/>
              <w:left w:val="single" w:sz="4" w:space="0" w:color="auto"/>
              <w:bottom w:val="single" w:sz="4" w:space="0" w:color="auto"/>
              <w:right w:val="single" w:sz="4" w:space="0" w:color="auto"/>
            </w:tcBorders>
            <w:shd w:val="clear" w:color="auto" w:fill="D9D9D9"/>
          </w:tcPr>
          <w:p w14:paraId="7EE52A3D" w14:textId="77777777" w:rsidR="00433AC2" w:rsidRPr="00093F9D" w:rsidRDefault="00433AC2" w:rsidP="00433AC2">
            <w:pPr>
              <w:spacing w:line="400" w:lineRule="exact"/>
              <w:jc w:val="center"/>
              <w:rPr>
                <w:rFonts w:eastAsia="標楷體"/>
                <w:b/>
                <w:sz w:val="28"/>
                <w:szCs w:val="28"/>
              </w:rPr>
            </w:pPr>
            <w:r w:rsidRPr="00093F9D">
              <w:rPr>
                <w:rFonts w:eastAsia="標楷體" w:hint="eastAsia"/>
                <w:b/>
                <w:sz w:val="28"/>
                <w:szCs w:val="28"/>
              </w:rPr>
              <w:t>使用</w:t>
            </w:r>
          </w:p>
          <w:p w14:paraId="38926E02" w14:textId="77777777" w:rsidR="00433AC2" w:rsidRPr="00093F9D" w:rsidRDefault="00433AC2" w:rsidP="00433AC2">
            <w:pPr>
              <w:spacing w:line="400" w:lineRule="exact"/>
              <w:jc w:val="center"/>
              <w:rPr>
                <w:rFonts w:eastAsia="標楷體"/>
                <w:b/>
                <w:sz w:val="28"/>
                <w:szCs w:val="28"/>
              </w:rPr>
            </w:pPr>
            <w:r w:rsidRPr="00093F9D">
              <w:rPr>
                <w:rFonts w:eastAsia="標楷體" w:hint="eastAsia"/>
                <w:b/>
                <w:sz w:val="28"/>
                <w:szCs w:val="28"/>
              </w:rPr>
              <w:t>人次</w:t>
            </w:r>
          </w:p>
        </w:tc>
        <w:tc>
          <w:tcPr>
            <w:tcW w:w="916" w:type="dxa"/>
            <w:tcBorders>
              <w:top w:val="single" w:sz="4" w:space="0" w:color="auto"/>
              <w:left w:val="single" w:sz="4" w:space="0" w:color="auto"/>
              <w:bottom w:val="single" w:sz="4" w:space="0" w:color="auto"/>
              <w:right w:val="single" w:sz="4" w:space="0" w:color="auto"/>
            </w:tcBorders>
            <w:shd w:val="clear" w:color="auto" w:fill="D9D9D9"/>
            <w:vAlign w:val="center"/>
          </w:tcPr>
          <w:p w14:paraId="64930257" w14:textId="77777777" w:rsidR="00433AC2" w:rsidRPr="00093F9D" w:rsidRDefault="00433AC2" w:rsidP="00433AC2">
            <w:pPr>
              <w:spacing w:line="400" w:lineRule="exact"/>
              <w:jc w:val="center"/>
              <w:rPr>
                <w:rFonts w:eastAsia="標楷體"/>
                <w:b/>
                <w:sz w:val="28"/>
                <w:szCs w:val="28"/>
              </w:rPr>
            </w:pPr>
            <w:r w:rsidRPr="00093F9D">
              <w:rPr>
                <w:rFonts w:eastAsia="標楷體"/>
                <w:b/>
                <w:sz w:val="28"/>
                <w:szCs w:val="28"/>
              </w:rPr>
              <w:t>備註</w:t>
            </w:r>
          </w:p>
        </w:tc>
      </w:tr>
      <w:tr w:rsidR="00433AC2" w:rsidRPr="00093F9D" w14:paraId="0655E011" w14:textId="77777777" w:rsidTr="00B25400">
        <w:trPr>
          <w:trHeight w:val="567"/>
        </w:trPr>
        <w:tc>
          <w:tcPr>
            <w:tcW w:w="693" w:type="dxa"/>
            <w:tcBorders>
              <w:top w:val="single" w:sz="4" w:space="0" w:color="auto"/>
              <w:left w:val="single" w:sz="4" w:space="0" w:color="auto"/>
              <w:bottom w:val="single" w:sz="4" w:space="0" w:color="auto"/>
              <w:right w:val="single" w:sz="4" w:space="0" w:color="auto"/>
            </w:tcBorders>
            <w:vAlign w:val="center"/>
          </w:tcPr>
          <w:p w14:paraId="4A5741FD"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08B6B8B"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大寮游泳池</w:t>
            </w:r>
          </w:p>
        </w:tc>
        <w:tc>
          <w:tcPr>
            <w:tcW w:w="1130" w:type="dxa"/>
            <w:tcBorders>
              <w:top w:val="single" w:sz="4" w:space="0" w:color="auto"/>
              <w:left w:val="single" w:sz="4" w:space="0" w:color="auto"/>
              <w:bottom w:val="single" w:sz="4" w:space="0" w:color="auto"/>
              <w:right w:val="single" w:sz="4" w:space="0" w:color="auto"/>
            </w:tcBorders>
            <w:vAlign w:val="center"/>
          </w:tcPr>
          <w:p w14:paraId="4FA964CC"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大寮區</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08CD3E1" w14:textId="77777777" w:rsidR="00433AC2" w:rsidRPr="00093F9D" w:rsidRDefault="00433AC2" w:rsidP="00433AC2">
            <w:pPr>
              <w:spacing w:line="400" w:lineRule="exact"/>
              <w:jc w:val="both"/>
              <w:rPr>
                <w:rFonts w:eastAsia="標楷體"/>
                <w:sz w:val="28"/>
                <w:szCs w:val="28"/>
              </w:rPr>
            </w:pPr>
            <w:r w:rsidRPr="00093F9D">
              <w:rPr>
                <w:rFonts w:ascii="Garamond" w:eastAsia="標楷體" w:hAnsi="Garamond" w:cs="標楷體" w:hint="eastAsia"/>
                <w:sz w:val="28"/>
                <w:szCs w:val="28"/>
              </w:rPr>
              <w:t>中山學校財團法人高雄市中山高級工商職業學校</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25A93C8D"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運動休閒</w:t>
            </w:r>
          </w:p>
        </w:tc>
        <w:tc>
          <w:tcPr>
            <w:tcW w:w="2861" w:type="dxa"/>
            <w:tcBorders>
              <w:top w:val="single" w:sz="4" w:space="0" w:color="auto"/>
              <w:left w:val="single" w:sz="4" w:space="0" w:color="auto"/>
              <w:bottom w:val="single" w:sz="4" w:space="0" w:color="auto"/>
              <w:right w:val="single" w:sz="4" w:space="0" w:color="auto"/>
            </w:tcBorders>
            <w:vAlign w:val="center"/>
          </w:tcPr>
          <w:p w14:paraId="6884B095" w14:textId="77777777" w:rsidR="00433AC2" w:rsidRPr="00093F9D" w:rsidRDefault="00433AC2" w:rsidP="00433AC2">
            <w:pPr>
              <w:spacing w:line="400" w:lineRule="exact"/>
              <w:ind w:left="185" w:hangingChars="66" w:hanging="185"/>
              <w:jc w:val="both"/>
              <w:rPr>
                <w:rFonts w:eastAsia="標楷體"/>
                <w:sz w:val="28"/>
                <w:szCs w:val="28"/>
              </w:rPr>
            </w:pPr>
            <w:r w:rsidRPr="00093F9D">
              <w:rPr>
                <w:rFonts w:eastAsia="標楷體" w:hint="eastAsia"/>
                <w:sz w:val="28"/>
                <w:szCs w:val="28"/>
              </w:rPr>
              <w:t>1.</w:t>
            </w:r>
            <w:r w:rsidRPr="00093F9D">
              <w:rPr>
                <w:rFonts w:eastAsia="標楷體" w:hint="eastAsia"/>
                <w:sz w:val="28"/>
                <w:szCs w:val="28"/>
              </w:rPr>
              <w:t>游泳池</w:t>
            </w:r>
            <w:r w:rsidRPr="00093F9D">
              <w:rPr>
                <w:rFonts w:eastAsia="標楷體" w:hint="eastAsia"/>
                <w:sz w:val="28"/>
                <w:szCs w:val="28"/>
              </w:rPr>
              <w:t xml:space="preserve">(50m </w:t>
            </w:r>
            <w:r w:rsidRPr="00093F9D">
              <w:rPr>
                <w:rFonts w:eastAsia="標楷體" w:hint="eastAsia"/>
                <w:sz w:val="28"/>
                <w:szCs w:val="28"/>
              </w:rPr>
              <w:t>×</w:t>
            </w:r>
            <w:r w:rsidRPr="00093F9D">
              <w:rPr>
                <w:rFonts w:eastAsia="標楷體" w:hint="eastAsia"/>
                <w:sz w:val="28"/>
                <w:szCs w:val="28"/>
              </w:rPr>
              <w:t xml:space="preserve"> 20.5 m</w:t>
            </w:r>
            <w:r w:rsidRPr="00093F9D">
              <w:rPr>
                <w:rFonts w:eastAsia="標楷體" w:hint="eastAsia"/>
                <w:sz w:val="28"/>
                <w:szCs w:val="28"/>
              </w:rPr>
              <w:t>×</w:t>
            </w:r>
            <w:r w:rsidRPr="00093F9D">
              <w:rPr>
                <w:rFonts w:eastAsia="標楷體" w:hint="eastAsia"/>
                <w:sz w:val="28"/>
                <w:szCs w:val="28"/>
              </w:rPr>
              <w:t>1.1m~1.5m</w:t>
            </w:r>
            <w:r w:rsidRPr="00093F9D">
              <w:rPr>
                <w:rFonts w:eastAsia="標楷體" w:hint="eastAsia"/>
                <w:sz w:val="28"/>
                <w:szCs w:val="28"/>
              </w:rPr>
              <w:t>，計</w:t>
            </w:r>
            <w:r w:rsidRPr="00093F9D">
              <w:rPr>
                <w:rFonts w:eastAsia="標楷體" w:hint="eastAsia"/>
                <w:sz w:val="28"/>
                <w:szCs w:val="28"/>
              </w:rPr>
              <w:t>8</w:t>
            </w:r>
            <w:r w:rsidRPr="00093F9D">
              <w:rPr>
                <w:rFonts w:eastAsia="標楷體" w:hint="eastAsia"/>
                <w:sz w:val="28"/>
                <w:szCs w:val="28"/>
              </w:rPr>
              <w:t>水道</w:t>
            </w:r>
            <w:r w:rsidRPr="00093F9D">
              <w:rPr>
                <w:rFonts w:eastAsia="標楷體" w:hint="eastAsia"/>
                <w:sz w:val="28"/>
                <w:szCs w:val="28"/>
              </w:rPr>
              <w:t>)</w:t>
            </w:r>
            <w:r w:rsidRPr="00093F9D">
              <w:rPr>
                <w:rFonts w:eastAsia="標楷體" w:hint="eastAsia"/>
                <w:sz w:val="28"/>
                <w:szCs w:val="28"/>
              </w:rPr>
              <w:t>。</w:t>
            </w:r>
          </w:p>
          <w:p w14:paraId="45772948" w14:textId="77777777" w:rsidR="00433AC2" w:rsidRPr="00093F9D" w:rsidRDefault="00433AC2" w:rsidP="00433AC2">
            <w:pPr>
              <w:spacing w:line="400" w:lineRule="exact"/>
              <w:ind w:left="185" w:hangingChars="66" w:hanging="185"/>
              <w:jc w:val="both"/>
              <w:rPr>
                <w:rFonts w:eastAsia="標楷體"/>
                <w:sz w:val="28"/>
                <w:szCs w:val="28"/>
              </w:rPr>
            </w:pPr>
            <w:r w:rsidRPr="00093F9D">
              <w:rPr>
                <w:rFonts w:eastAsia="標楷體" w:hint="eastAsia"/>
                <w:sz w:val="28"/>
                <w:szCs w:val="28"/>
              </w:rPr>
              <w:t>2.</w:t>
            </w:r>
            <w:r w:rsidRPr="00093F9D">
              <w:rPr>
                <w:rFonts w:eastAsia="標楷體" w:hint="eastAsia"/>
                <w:sz w:val="28"/>
                <w:szCs w:val="28"/>
              </w:rPr>
              <w:t>夜間照明、衛浴設備、無障礙走道、扶手杆、輪椅、汽機車停車場。</w:t>
            </w:r>
          </w:p>
        </w:tc>
        <w:tc>
          <w:tcPr>
            <w:tcW w:w="1184" w:type="dxa"/>
            <w:tcBorders>
              <w:top w:val="single" w:sz="4" w:space="0" w:color="auto"/>
              <w:left w:val="single" w:sz="4" w:space="0" w:color="auto"/>
              <w:bottom w:val="single" w:sz="4" w:space="0" w:color="auto"/>
              <w:right w:val="single" w:sz="4" w:space="0" w:color="auto"/>
            </w:tcBorders>
            <w:vAlign w:val="center"/>
          </w:tcPr>
          <w:p w14:paraId="0777913E"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1,532</w:t>
            </w:r>
          </w:p>
        </w:tc>
        <w:tc>
          <w:tcPr>
            <w:tcW w:w="916" w:type="dxa"/>
            <w:tcBorders>
              <w:top w:val="single" w:sz="4" w:space="0" w:color="auto"/>
              <w:left w:val="single" w:sz="4" w:space="0" w:color="auto"/>
              <w:bottom w:val="single" w:sz="4" w:space="0" w:color="auto"/>
              <w:right w:val="single" w:sz="4" w:space="0" w:color="auto"/>
            </w:tcBorders>
          </w:tcPr>
          <w:p w14:paraId="110BA216" w14:textId="77777777" w:rsidR="00433AC2" w:rsidRPr="00093F9D" w:rsidRDefault="00433AC2" w:rsidP="00433AC2">
            <w:pPr>
              <w:spacing w:line="400" w:lineRule="exact"/>
              <w:jc w:val="center"/>
              <w:rPr>
                <w:rFonts w:eastAsia="標楷體"/>
                <w:sz w:val="28"/>
                <w:szCs w:val="28"/>
              </w:rPr>
            </w:pPr>
          </w:p>
        </w:tc>
      </w:tr>
      <w:tr w:rsidR="00433AC2" w:rsidRPr="00093F9D" w14:paraId="45BFB7B0" w14:textId="77777777" w:rsidTr="00B25400">
        <w:trPr>
          <w:trHeight w:val="567"/>
        </w:trPr>
        <w:tc>
          <w:tcPr>
            <w:tcW w:w="693" w:type="dxa"/>
            <w:tcBorders>
              <w:top w:val="single" w:sz="4" w:space="0" w:color="auto"/>
              <w:left w:val="single" w:sz="4" w:space="0" w:color="auto"/>
              <w:bottom w:val="single" w:sz="4" w:space="0" w:color="auto"/>
              <w:right w:val="single" w:sz="4" w:space="0" w:color="auto"/>
            </w:tcBorders>
            <w:vAlign w:val="center"/>
          </w:tcPr>
          <w:p w14:paraId="278196E3"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2</w:t>
            </w:r>
          </w:p>
        </w:tc>
        <w:tc>
          <w:tcPr>
            <w:tcW w:w="1252" w:type="dxa"/>
            <w:tcBorders>
              <w:top w:val="single" w:sz="4" w:space="0" w:color="auto"/>
              <w:left w:val="single" w:sz="4" w:space="0" w:color="auto"/>
              <w:bottom w:val="single" w:sz="4" w:space="0" w:color="auto"/>
              <w:right w:val="single" w:sz="4" w:space="0" w:color="auto"/>
            </w:tcBorders>
            <w:vAlign w:val="center"/>
          </w:tcPr>
          <w:p w14:paraId="31864A79"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民生網球場</w:t>
            </w:r>
          </w:p>
        </w:tc>
        <w:tc>
          <w:tcPr>
            <w:tcW w:w="1130" w:type="dxa"/>
            <w:tcBorders>
              <w:top w:val="single" w:sz="4" w:space="0" w:color="auto"/>
              <w:left w:val="single" w:sz="4" w:space="0" w:color="auto"/>
              <w:bottom w:val="single" w:sz="4" w:space="0" w:color="auto"/>
              <w:right w:val="single" w:sz="4" w:space="0" w:color="auto"/>
            </w:tcBorders>
            <w:vAlign w:val="center"/>
          </w:tcPr>
          <w:p w14:paraId="07E3CCCB"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前金區</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49342A23" w14:textId="77777777" w:rsidR="00433AC2" w:rsidRPr="00093F9D" w:rsidRDefault="00433AC2" w:rsidP="00433AC2">
            <w:pPr>
              <w:spacing w:line="400" w:lineRule="exact"/>
              <w:jc w:val="both"/>
              <w:rPr>
                <w:rFonts w:eastAsia="標楷體"/>
                <w:sz w:val="28"/>
                <w:szCs w:val="28"/>
              </w:rPr>
            </w:pPr>
            <w:r w:rsidRPr="00093F9D">
              <w:rPr>
                <w:rFonts w:ascii="Garamond" w:eastAsia="標楷體" w:hAnsi="Garamond" w:cs="標楷體" w:hint="eastAsia"/>
                <w:sz w:val="28"/>
                <w:szCs w:val="28"/>
              </w:rPr>
              <w:t>高雄市體育會</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714168DD"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運動休閒</w:t>
            </w:r>
          </w:p>
        </w:tc>
        <w:tc>
          <w:tcPr>
            <w:tcW w:w="2861" w:type="dxa"/>
            <w:tcBorders>
              <w:top w:val="single" w:sz="4" w:space="0" w:color="auto"/>
              <w:left w:val="single" w:sz="4" w:space="0" w:color="auto"/>
              <w:bottom w:val="single" w:sz="4" w:space="0" w:color="auto"/>
              <w:right w:val="single" w:sz="4" w:space="0" w:color="auto"/>
            </w:tcBorders>
            <w:vAlign w:val="center"/>
          </w:tcPr>
          <w:p w14:paraId="7560D28E" w14:textId="77777777" w:rsidR="00433AC2" w:rsidRPr="00093F9D" w:rsidRDefault="00433AC2" w:rsidP="00433AC2">
            <w:pPr>
              <w:spacing w:line="400" w:lineRule="exact"/>
              <w:ind w:left="185" w:hangingChars="66" w:hanging="185"/>
              <w:jc w:val="both"/>
              <w:rPr>
                <w:rFonts w:eastAsia="標楷體"/>
                <w:sz w:val="28"/>
                <w:szCs w:val="28"/>
              </w:rPr>
            </w:pPr>
            <w:r w:rsidRPr="00093F9D">
              <w:rPr>
                <w:rFonts w:eastAsia="標楷體" w:hint="eastAsia"/>
                <w:sz w:val="28"/>
                <w:szCs w:val="28"/>
              </w:rPr>
              <w:t xml:space="preserve">1. </w:t>
            </w:r>
            <w:r w:rsidRPr="00093F9D">
              <w:rPr>
                <w:rFonts w:eastAsia="標楷體" w:hint="eastAsia"/>
                <w:sz w:val="28"/>
                <w:szCs w:val="28"/>
              </w:rPr>
              <w:t>紅磚粉網球場</w:t>
            </w:r>
            <w:r w:rsidRPr="00093F9D">
              <w:rPr>
                <w:rFonts w:eastAsia="標楷體" w:hint="eastAsia"/>
                <w:sz w:val="28"/>
                <w:szCs w:val="28"/>
              </w:rPr>
              <w:t>4</w:t>
            </w:r>
            <w:r w:rsidRPr="00093F9D">
              <w:rPr>
                <w:rFonts w:eastAsia="標楷體" w:hint="eastAsia"/>
                <w:sz w:val="28"/>
                <w:szCs w:val="28"/>
              </w:rPr>
              <w:t>面</w:t>
            </w:r>
            <w:r w:rsidRPr="00093F9D">
              <w:rPr>
                <w:rFonts w:eastAsia="標楷體" w:hint="eastAsia"/>
                <w:sz w:val="28"/>
                <w:szCs w:val="28"/>
              </w:rPr>
              <w:t>(</w:t>
            </w:r>
            <w:r w:rsidRPr="00093F9D">
              <w:rPr>
                <w:rFonts w:eastAsia="標楷體" w:hint="eastAsia"/>
                <w:sz w:val="28"/>
                <w:szCs w:val="28"/>
              </w:rPr>
              <w:t>每面</w:t>
            </w:r>
            <w:r w:rsidRPr="00093F9D">
              <w:rPr>
                <w:rFonts w:eastAsia="標楷體" w:hint="eastAsia"/>
                <w:sz w:val="28"/>
                <w:szCs w:val="28"/>
              </w:rPr>
              <w:t>23.77m x1</w:t>
            </w:r>
            <w:r w:rsidRPr="00093F9D">
              <w:rPr>
                <w:rFonts w:eastAsia="標楷體"/>
                <w:sz w:val="28"/>
                <w:szCs w:val="28"/>
              </w:rPr>
              <w:t>0.97m)</w:t>
            </w:r>
            <w:r w:rsidRPr="00093F9D">
              <w:rPr>
                <w:rFonts w:eastAsia="標楷體" w:hint="eastAsia"/>
                <w:sz w:val="28"/>
                <w:szCs w:val="28"/>
              </w:rPr>
              <w:t>。</w:t>
            </w:r>
          </w:p>
          <w:p w14:paraId="1E7A7D8F" w14:textId="77777777" w:rsidR="00433AC2" w:rsidRPr="00093F9D" w:rsidRDefault="00433AC2" w:rsidP="00433AC2">
            <w:pPr>
              <w:spacing w:line="400" w:lineRule="exact"/>
              <w:ind w:left="185" w:hangingChars="66" w:hanging="185"/>
              <w:jc w:val="both"/>
              <w:rPr>
                <w:rFonts w:eastAsia="標楷體"/>
                <w:sz w:val="28"/>
                <w:szCs w:val="28"/>
              </w:rPr>
            </w:pPr>
            <w:r w:rsidRPr="00093F9D">
              <w:rPr>
                <w:rFonts w:eastAsia="標楷體" w:hint="eastAsia"/>
                <w:sz w:val="28"/>
                <w:szCs w:val="28"/>
              </w:rPr>
              <w:t>2.</w:t>
            </w:r>
            <w:r w:rsidRPr="00093F9D">
              <w:rPr>
                <w:rFonts w:eastAsia="標楷體" w:hint="eastAsia"/>
                <w:sz w:val="28"/>
                <w:szCs w:val="28"/>
              </w:rPr>
              <w:t>管理室。</w:t>
            </w:r>
          </w:p>
        </w:tc>
        <w:tc>
          <w:tcPr>
            <w:tcW w:w="1184" w:type="dxa"/>
            <w:tcBorders>
              <w:top w:val="single" w:sz="4" w:space="0" w:color="auto"/>
              <w:left w:val="single" w:sz="4" w:space="0" w:color="auto"/>
              <w:bottom w:val="single" w:sz="4" w:space="0" w:color="auto"/>
              <w:right w:val="single" w:sz="4" w:space="0" w:color="auto"/>
            </w:tcBorders>
            <w:vAlign w:val="center"/>
          </w:tcPr>
          <w:p w14:paraId="5C2FA70C"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19,200</w:t>
            </w:r>
          </w:p>
        </w:tc>
        <w:tc>
          <w:tcPr>
            <w:tcW w:w="916" w:type="dxa"/>
            <w:tcBorders>
              <w:top w:val="single" w:sz="4" w:space="0" w:color="auto"/>
              <w:left w:val="single" w:sz="4" w:space="0" w:color="auto"/>
              <w:bottom w:val="single" w:sz="4" w:space="0" w:color="auto"/>
              <w:right w:val="single" w:sz="4" w:space="0" w:color="auto"/>
            </w:tcBorders>
          </w:tcPr>
          <w:p w14:paraId="2B2857DE" w14:textId="77777777" w:rsidR="00433AC2" w:rsidRPr="00093F9D" w:rsidRDefault="00433AC2" w:rsidP="00433AC2">
            <w:pPr>
              <w:spacing w:line="400" w:lineRule="exact"/>
              <w:jc w:val="center"/>
              <w:rPr>
                <w:rFonts w:eastAsia="標楷體"/>
                <w:sz w:val="28"/>
                <w:szCs w:val="28"/>
              </w:rPr>
            </w:pPr>
          </w:p>
        </w:tc>
      </w:tr>
      <w:tr w:rsidR="00433AC2" w:rsidRPr="00093F9D" w14:paraId="53C7E3B1" w14:textId="77777777" w:rsidTr="00B25400">
        <w:trPr>
          <w:trHeight w:val="567"/>
        </w:trPr>
        <w:tc>
          <w:tcPr>
            <w:tcW w:w="693" w:type="dxa"/>
            <w:tcBorders>
              <w:top w:val="single" w:sz="4" w:space="0" w:color="auto"/>
              <w:left w:val="single" w:sz="4" w:space="0" w:color="auto"/>
              <w:bottom w:val="single" w:sz="4" w:space="0" w:color="auto"/>
              <w:right w:val="single" w:sz="4" w:space="0" w:color="auto"/>
            </w:tcBorders>
            <w:vAlign w:val="center"/>
          </w:tcPr>
          <w:p w14:paraId="66F6C52F"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3</w:t>
            </w:r>
          </w:p>
        </w:tc>
        <w:tc>
          <w:tcPr>
            <w:tcW w:w="1252" w:type="dxa"/>
            <w:tcBorders>
              <w:top w:val="single" w:sz="4" w:space="0" w:color="auto"/>
              <w:left w:val="single" w:sz="4" w:space="0" w:color="auto"/>
              <w:bottom w:val="single" w:sz="4" w:space="0" w:color="auto"/>
              <w:right w:val="single" w:sz="4" w:space="0" w:color="auto"/>
            </w:tcBorders>
            <w:vAlign w:val="center"/>
          </w:tcPr>
          <w:p w14:paraId="23F78BA5"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大社游泳池</w:t>
            </w:r>
          </w:p>
        </w:tc>
        <w:tc>
          <w:tcPr>
            <w:tcW w:w="1130" w:type="dxa"/>
            <w:tcBorders>
              <w:top w:val="single" w:sz="4" w:space="0" w:color="auto"/>
              <w:left w:val="single" w:sz="4" w:space="0" w:color="auto"/>
              <w:bottom w:val="single" w:sz="4" w:space="0" w:color="auto"/>
              <w:right w:val="single" w:sz="4" w:space="0" w:color="auto"/>
            </w:tcBorders>
            <w:vAlign w:val="center"/>
          </w:tcPr>
          <w:p w14:paraId="6AB4FE2C"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大社區</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C87D7E5" w14:textId="77777777" w:rsidR="00433AC2" w:rsidRPr="00093F9D" w:rsidRDefault="00433AC2" w:rsidP="00433AC2">
            <w:pPr>
              <w:spacing w:line="400" w:lineRule="exact"/>
              <w:jc w:val="both"/>
              <w:rPr>
                <w:rFonts w:eastAsia="標楷體"/>
                <w:sz w:val="28"/>
                <w:szCs w:val="28"/>
              </w:rPr>
            </w:pPr>
            <w:r w:rsidRPr="00093F9D">
              <w:rPr>
                <w:rFonts w:ascii="Garamond" w:eastAsia="標楷體" w:hAnsi="Garamond" w:cs="標楷體" w:hint="eastAsia"/>
                <w:sz w:val="28"/>
                <w:szCs w:val="28"/>
              </w:rPr>
              <w:t>樹德科技大學</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427233F9"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運動休閒</w:t>
            </w:r>
          </w:p>
        </w:tc>
        <w:tc>
          <w:tcPr>
            <w:tcW w:w="2861" w:type="dxa"/>
            <w:tcBorders>
              <w:top w:val="single" w:sz="4" w:space="0" w:color="auto"/>
              <w:left w:val="single" w:sz="4" w:space="0" w:color="auto"/>
              <w:bottom w:val="single" w:sz="4" w:space="0" w:color="auto"/>
              <w:right w:val="single" w:sz="4" w:space="0" w:color="auto"/>
            </w:tcBorders>
            <w:vAlign w:val="center"/>
          </w:tcPr>
          <w:p w14:paraId="3240B1BF" w14:textId="77777777" w:rsidR="00433AC2" w:rsidRPr="00093F9D" w:rsidRDefault="00433AC2" w:rsidP="00E15587">
            <w:pPr>
              <w:pStyle w:val="ab"/>
              <w:numPr>
                <w:ilvl w:val="0"/>
                <w:numId w:val="45"/>
              </w:numPr>
              <w:spacing w:line="400" w:lineRule="exact"/>
              <w:ind w:leftChars="0" w:left="261" w:hanging="261"/>
              <w:jc w:val="both"/>
              <w:rPr>
                <w:rFonts w:eastAsia="標楷體"/>
                <w:sz w:val="28"/>
                <w:szCs w:val="28"/>
              </w:rPr>
            </w:pPr>
            <w:r w:rsidRPr="00093F9D">
              <w:rPr>
                <w:rFonts w:eastAsia="標楷體" w:hint="eastAsia"/>
                <w:sz w:val="28"/>
                <w:szCs w:val="28"/>
              </w:rPr>
              <w:t>標準池</w:t>
            </w:r>
            <w:r w:rsidRPr="00093F9D">
              <w:rPr>
                <w:rFonts w:eastAsia="標楷體" w:hint="eastAsia"/>
                <w:sz w:val="28"/>
                <w:szCs w:val="28"/>
              </w:rPr>
              <w:t xml:space="preserve">(50m </w:t>
            </w:r>
            <w:r w:rsidRPr="00093F9D">
              <w:rPr>
                <w:rFonts w:eastAsia="標楷體" w:hint="eastAsia"/>
                <w:sz w:val="28"/>
                <w:szCs w:val="28"/>
              </w:rPr>
              <w:t>×</w:t>
            </w:r>
            <w:r w:rsidRPr="00093F9D">
              <w:rPr>
                <w:rFonts w:eastAsia="標楷體" w:hint="eastAsia"/>
                <w:sz w:val="28"/>
                <w:szCs w:val="28"/>
              </w:rPr>
              <w:t xml:space="preserve"> 25m</w:t>
            </w:r>
            <w:r w:rsidRPr="00093F9D">
              <w:rPr>
                <w:rFonts w:eastAsia="標楷體" w:hint="eastAsia"/>
                <w:sz w:val="28"/>
                <w:szCs w:val="28"/>
              </w:rPr>
              <w:t>×</w:t>
            </w:r>
            <w:r w:rsidRPr="00093F9D">
              <w:rPr>
                <w:rFonts w:eastAsia="標楷體" w:hint="eastAsia"/>
                <w:sz w:val="28"/>
                <w:szCs w:val="28"/>
              </w:rPr>
              <w:t>1.1~1.8</w:t>
            </w:r>
            <w:r w:rsidRPr="00093F9D">
              <w:rPr>
                <w:rFonts w:eastAsia="標楷體"/>
                <w:sz w:val="28"/>
                <w:szCs w:val="28"/>
              </w:rPr>
              <w:t>m</w:t>
            </w:r>
            <w:r w:rsidRPr="00093F9D">
              <w:rPr>
                <w:rFonts w:eastAsia="標楷體" w:hint="eastAsia"/>
                <w:sz w:val="28"/>
                <w:szCs w:val="28"/>
              </w:rPr>
              <w:t>，計</w:t>
            </w:r>
            <w:r w:rsidRPr="00093F9D">
              <w:rPr>
                <w:rFonts w:eastAsia="標楷體" w:hint="eastAsia"/>
                <w:sz w:val="28"/>
                <w:szCs w:val="28"/>
              </w:rPr>
              <w:t>8</w:t>
            </w:r>
            <w:r w:rsidRPr="00093F9D">
              <w:rPr>
                <w:rFonts w:eastAsia="標楷體" w:hint="eastAsia"/>
                <w:sz w:val="28"/>
                <w:szCs w:val="28"/>
              </w:rPr>
              <w:t>水道</w:t>
            </w:r>
            <w:r w:rsidRPr="00093F9D">
              <w:rPr>
                <w:rFonts w:eastAsia="標楷體"/>
                <w:sz w:val="28"/>
                <w:szCs w:val="28"/>
              </w:rPr>
              <w:t>)</w:t>
            </w:r>
            <w:r w:rsidRPr="00093F9D">
              <w:rPr>
                <w:rFonts w:eastAsia="標楷體" w:hint="eastAsia"/>
                <w:sz w:val="28"/>
                <w:szCs w:val="28"/>
              </w:rPr>
              <w:t>。</w:t>
            </w:r>
          </w:p>
          <w:p w14:paraId="76EFC181" w14:textId="77777777" w:rsidR="00433AC2" w:rsidRPr="00093F9D" w:rsidRDefault="00433AC2" w:rsidP="00E15587">
            <w:pPr>
              <w:pStyle w:val="ab"/>
              <w:numPr>
                <w:ilvl w:val="0"/>
                <w:numId w:val="45"/>
              </w:numPr>
              <w:spacing w:line="400" w:lineRule="exact"/>
              <w:ind w:leftChars="0" w:left="261" w:hanging="261"/>
              <w:jc w:val="both"/>
              <w:rPr>
                <w:rFonts w:eastAsia="標楷體"/>
                <w:sz w:val="28"/>
                <w:szCs w:val="28"/>
              </w:rPr>
            </w:pPr>
            <w:r w:rsidRPr="00093F9D">
              <w:rPr>
                <w:rFonts w:eastAsia="標楷體" w:hint="eastAsia"/>
                <w:sz w:val="28"/>
                <w:szCs w:val="28"/>
              </w:rPr>
              <w:t>兒童池</w:t>
            </w:r>
            <w:r w:rsidRPr="00093F9D">
              <w:rPr>
                <w:rFonts w:eastAsia="標楷體" w:hint="eastAsia"/>
                <w:sz w:val="28"/>
                <w:szCs w:val="28"/>
              </w:rPr>
              <w:t>(16.5m</w:t>
            </w:r>
            <w:r w:rsidRPr="00093F9D">
              <w:rPr>
                <w:rFonts w:eastAsia="標楷體" w:hint="eastAsia"/>
                <w:sz w:val="28"/>
                <w:szCs w:val="28"/>
              </w:rPr>
              <w:t>×</w:t>
            </w:r>
            <w:r w:rsidRPr="00093F9D">
              <w:rPr>
                <w:rFonts w:eastAsia="標楷體" w:hint="eastAsia"/>
                <w:sz w:val="28"/>
                <w:szCs w:val="28"/>
              </w:rPr>
              <w:t xml:space="preserve"> 9m)</w:t>
            </w:r>
            <w:r w:rsidRPr="00093F9D">
              <w:rPr>
                <w:rFonts w:eastAsia="標楷體" w:hint="eastAsia"/>
                <w:sz w:val="28"/>
                <w:szCs w:val="28"/>
              </w:rPr>
              <w:t>。</w:t>
            </w:r>
            <w:r w:rsidRPr="00093F9D">
              <w:rPr>
                <w:rFonts w:eastAsia="標楷體" w:hint="eastAsia"/>
                <w:sz w:val="28"/>
                <w:szCs w:val="28"/>
              </w:rPr>
              <w:t> </w:t>
            </w:r>
          </w:p>
          <w:p w14:paraId="66DF58E3" w14:textId="77777777" w:rsidR="00433AC2" w:rsidRPr="00093F9D" w:rsidRDefault="00433AC2" w:rsidP="00E15587">
            <w:pPr>
              <w:pStyle w:val="ab"/>
              <w:numPr>
                <w:ilvl w:val="0"/>
                <w:numId w:val="45"/>
              </w:numPr>
              <w:spacing w:line="400" w:lineRule="exact"/>
              <w:ind w:leftChars="0" w:left="261" w:hanging="261"/>
              <w:jc w:val="both"/>
              <w:rPr>
                <w:rFonts w:eastAsia="標楷體"/>
                <w:sz w:val="28"/>
                <w:szCs w:val="28"/>
              </w:rPr>
            </w:pPr>
            <w:r w:rsidRPr="00093F9D">
              <w:rPr>
                <w:rFonts w:eastAsia="標楷體" w:hint="eastAsia"/>
                <w:sz w:val="28"/>
                <w:szCs w:val="28"/>
              </w:rPr>
              <w:t>售票處及辦公室各一間、廁所</w:t>
            </w:r>
            <w:r w:rsidRPr="00093F9D">
              <w:rPr>
                <w:rFonts w:eastAsia="標楷體" w:hint="eastAsia"/>
                <w:sz w:val="28"/>
                <w:szCs w:val="28"/>
              </w:rPr>
              <w:t>(</w:t>
            </w:r>
            <w:r w:rsidRPr="00093F9D">
              <w:rPr>
                <w:rFonts w:eastAsia="標楷體" w:hint="eastAsia"/>
                <w:sz w:val="28"/>
                <w:szCs w:val="28"/>
              </w:rPr>
              <w:t>無障礙廁所</w:t>
            </w:r>
            <w:r w:rsidRPr="00093F9D">
              <w:rPr>
                <w:rFonts w:eastAsia="標楷體" w:hint="eastAsia"/>
                <w:sz w:val="28"/>
                <w:szCs w:val="28"/>
              </w:rPr>
              <w:t>)</w:t>
            </w:r>
            <w:r w:rsidRPr="00093F9D">
              <w:rPr>
                <w:rFonts w:eastAsia="標楷體" w:hint="eastAsia"/>
                <w:sz w:val="28"/>
                <w:szCs w:val="28"/>
              </w:rPr>
              <w:t>、淋浴間。</w:t>
            </w:r>
          </w:p>
        </w:tc>
        <w:tc>
          <w:tcPr>
            <w:tcW w:w="1184" w:type="dxa"/>
            <w:tcBorders>
              <w:top w:val="single" w:sz="4" w:space="0" w:color="auto"/>
              <w:left w:val="single" w:sz="4" w:space="0" w:color="auto"/>
              <w:bottom w:val="single" w:sz="4" w:space="0" w:color="auto"/>
              <w:right w:val="single" w:sz="4" w:space="0" w:color="auto"/>
            </w:tcBorders>
            <w:vAlign w:val="center"/>
          </w:tcPr>
          <w:p w14:paraId="2161F361"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10,018</w:t>
            </w:r>
          </w:p>
        </w:tc>
        <w:tc>
          <w:tcPr>
            <w:tcW w:w="916" w:type="dxa"/>
            <w:tcBorders>
              <w:top w:val="single" w:sz="4" w:space="0" w:color="auto"/>
              <w:left w:val="single" w:sz="4" w:space="0" w:color="auto"/>
              <w:bottom w:val="single" w:sz="4" w:space="0" w:color="auto"/>
              <w:right w:val="single" w:sz="4" w:space="0" w:color="auto"/>
            </w:tcBorders>
          </w:tcPr>
          <w:p w14:paraId="45C28DD4" w14:textId="77777777" w:rsidR="00433AC2" w:rsidRPr="00093F9D" w:rsidRDefault="00433AC2" w:rsidP="00433AC2">
            <w:pPr>
              <w:spacing w:line="400" w:lineRule="exact"/>
              <w:jc w:val="center"/>
              <w:rPr>
                <w:rFonts w:eastAsia="標楷體"/>
                <w:sz w:val="28"/>
                <w:szCs w:val="28"/>
              </w:rPr>
            </w:pPr>
          </w:p>
        </w:tc>
      </w:tr>
      <w:tr w:rsidR="00433AC2" w:rsidRPr="00093F9D" w14:paraId="5438A3A1" w14:textId="77777777" w:rsidTr="00B25400">
        <w:trPr>
          <w:trHeight w:val="567"/>
        </w:trPr>
        <w:tc>
          <w:tcPr>
            <w:tcW w:w="693" w:type="dxa"/>
            <w:tcBorders>
              <w:top w:val="single" w:sz="4" w:space="0" w:color="auto"/>
              <w:left w:val="single" w:sz="4" w:space="0" w:color="auto"/>
              <w:bottom w:val="single" w:sz="4" w:space="0" w:color="auto"/>
              <w:right w:val="single" w:sz="4" w:space="0" w:color="auto"/>
            </w:tcBorders>
            <w:vAlign w:val="center"/>
          </w:tcPr>
          <w:p w14:paraId="3676E9CC"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4</w:t>
            </w:r>
          </w:p>
        </w:tc>
        <w:tc>
          <w:tcPr>
            <w:tcW w:w="1252" w:type="dxa"/>
            <w:tcBorders>
              <w:top w:val="single" w:sz="4" w:space="0" w:color="auto"/>
              <w:left w:val="single" w:sz="4" w:space="0" w:color="auto"/>
              <w:bottom w:val="single" w:sz="4" w:space="0" w:color="auto"/>
              <w:right w:val="single" w:sz="4" w:space="0" w:color="auto"/>
            </w:tcBorders>
            <w:vAlign w:val="center"/>
          </w:tcPr>
          <w:p w14:paraId="0AF4118D"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四維羽球場</w:t>
            </w:r>
          </w:p>
        </w:tc>
        <w:tc>
          <w:tcPr>
            <w:tcW w:w="1130" w:type="dxa"/>
            <w:vAlign w:val="center"/>
          </w:tcPr>
          <w:p w14:paraId="50520AEA"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苓雅區</w:t>
            </w:r>
          </w:p>
        </w:tc>
        <w:tc>
          <w:tcPr>
            <w:tcW w:w="1412" w:type="dxa"/>
            <w:shd w:val="clear" w:color="auto" w:fill="FFFFFF"/>
            <w:vAlign w:val="center"/>
          </w:tcPr>
          <w:p w14:paraId="767991CA" w14:textId="77777777" w:rsidR="00433AC2" w:rsidRPr="00093F9D" w:rsidRDefault="00433AC2" w:rsidP="00433AC2">
            <w:pPr>
              <w:spacing w:line="400" w:lineRule="exact"/>
              <w:jc w:val="both"/>
              <w:rPr>
                <w:rFonts w:eastAsia="標楷體"/>
                <w:sz w:val="28"/>
                <w:szCs w:val="28"/>
              </w:rPr>
            </w:pPr>
            <w:r w:rsidRPr="00093F9D">
              <w:rPr>
                <w:rFonts w:ascii="Garamond" w:eastAsia="標楷體" w:hAnsi="Garamond" w:cs="標楷體" w:hint="eastAsia"/>
                <w:sz w:val="28"/>
                <w:szCs w:val="28"/>
              </w:rPr>
              <w:t>王記當鋪</w:t>
            </w:r>
          </w:p>
        </w:tc>
        <w:tc>
          <w:tcPr>
            <w:tcW w:w="866" w:type="dxa"/>
            <w:shd w:val="clear" w:color="auto" w:fill="FFFFFF"/>
            <w:vAlign w:val="center"/>
          </w:tcPr>
          <w:p w14:paraId="30DAE9F8"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運動休閒</w:t>
            </w:r>
          </w:p>
        </w:tc>
        <w:tc>
          <w:tcPr>
            <w:tcW w:w="2861" w:type="dxa"/>
            <w:tcBorders>
              <w:top w:val="single" w:sz="4" w:space="0" w:color="auto"/>
              <w:left w:val="single" w:sz="4" w:space="0" w:color="auto"/>
              <w:bottom w:val="single" w:sz="4" w:space="0" w:color="auto"/>
              <w:right w:val="single" w:sz="4" w:space="0" w:color="auto"/>
            </w:tcBorders>
            <w:vAlign w:val="center"/>
          </w:tcPr>
          <w:p w14:paraId="594EA509" w14:textId="77777777" w:rsidR="00433AC2" w:rsidRPr="00093F9D" w:rsidRDefault="00433AC2" w:rsidP="00433AC2">
            <w:pPr>
              <w:spacing w:line="400" w:lineRule="exact"/>
              <w:ind w:left="185" w:hangingChars="66" w:hanging="185"/>
              <w:jc w:val="both"/>
              <w:rPr>
                <w:rFonts w:eastAsia="標楷體"/>
                <w:sz w:val="28"/>
                <w:szCs w:val="28"/>
              </w:rPr>
            </w:pPr>
            <w:r w:rsidRPr="00093F9D">
              <w:rPr>
                <w:rFonts w:eastAsia="標楷體" w:hint="eastAsia"/>
                <w:sz w:val="28"/>
                <w:szCs w:val="28"/>
              </w:rPr>
              <w:t>1.</w:t>
            </w:r>
            <w:r w:rsidRPr="00093F9D">
              <w:rPr>
                <w:rFonts w:eastAsia="標楷體" w:hint="eastAsia"/>
                <w:sz w:val="28"/>
                <w:szCs w:val="28"/>
              </w:rPr>
              <w:t>室內羽球場</w:t>
            </w:r>
            <w:r w:rsidRPr="00093F9D">
              <w:rPr>
                <w:rFonts w:eastAsia="標楷體" w:hint="eastAsia"/>
                <w:sz w:val="28"/>
                <w:szCs w:val="28"/>
              </w:rPr>
              <w:t>5</w:t>
            </w:r>
            <w:r w:rsidRPr="00093F9D">
              <w:rPr>
                <w:rFonts w:eastAsia="標楷體" w:hint="eastAsia"/>
                <w:sz w:val="28"/>
                <w:szCs w:val="28"/>
              </w:rPr>
              <w:t>面</w:t>
            </w:r>
            <w:r w:rsidRPr="00093F9D">
              <w:rPr>
                <w:rFonts w:eastAsia="標楷體" w:hint="eastAsia"/>
                <w:sz w:val="28"/>
                <w:szCs w:val="28"/>
              </w:rPr>
              <w:t>(6.1m x13.4m)</w:t>
            </w:r>
            <w:r w:rsidRPr="00093F9D">
              <w:rPr>
                <w:rFonts w:eastAsia="標楷體" w:hint="eastAsia"/>
                <w:sz w:val="28"/>
                <w:szCs w:val="28"/>
              </w:rPr>
              <w:t>。</w:t>
            </w:r>
          </w:p>
          <w:p w14:paraId="391E3139" w14:textId="77777777" w:rsidR="00433AC2" w:rsidRPr="00093F9D" w:rsidRDefault="00433AC2" w:rsidP="00433AC2">
            <w:pPr>
              <w:spacing w:line="400" w:lineRule="exact"/>
              <w:ind w:left="185" w:hangingChars="66" w:hanging="185"/>
              <w:jc w:val="both"/>
              <w:rPr>
                <w:rFonts w:eastAsia="標楷體"/>
                <w:sz w:val="28"/>
                <w:szCs w:val="28"/>
                <w:highlight w:val="red"/>
              </w:rPr>
            </w:pPr>
            <w:r w:rsidRPr="00093F9D">
              <w:rPr>
                <w:rFonts w:eastAsia="標楷體" w:hint="eastAsia"/>
                <w:sz w:val="28"/>
                <w:szCs w:val="28"/>
              </w:rPr>
              <w:t>2.</w:t>
            </w:r>
            <w:r w:rsidRPr="00093F9D">
              <w:rPr>
                <w:rFonts w:eastAsia="標楷體" w:hint="eastAsia"/>
                <w:sz w:val="28"/>
                <w:szCs w:val="28"/>
              </w:rPr>
              <w:t>辦公室、衛浴設備等。</w:t>
            </w:r>
          </w:p>
        </w:tc>
        <w:tc>
          <w:tcPr>
            <w:tcW w:w="1184" w:type="dxa"/>
            <w:tcBorders>
              <w:top w:val="single" w:sz="4" w:space="0" w:color="auto"/>
              <w:left w:val="single" w:sz="4" w:space="0" w:color="auto"/>
              <w:bottom w:val="single" w:sz="4" w:space="0" w:color="auto"/>
              <w:right w:val="single" w:sz="4" w:space="0" w:color="auto"/>
            </w:tcBorders>
            <w:vAlign w:val="center"/>
          </w:tcPr>
          <w:p w14:paraId="56532136"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49,577</w:t>
            </w:r>
          </w:p>
        </w:tc>
        <w:tc>
          <w:tcPr>
            <w:tcW w:w="916" w:type="dxa"/>
            <w:tcBorders>
              <w:top w:val="single" w:sz="4" w:space="0" w:color="auto"/>
              <w:left w:val="single" w:sz="4" w:space="0" w:color="auto"/>
              <w:bottom w:val="single" w:sz="4" w:space="0" w:color="auto"/>
              <w:right w:val="single" w:sz="4" w:space="0" w:color="auto"/>
            </w:tcBorders>
          </w:tcPr>
          <w:p w14:paraId="4E2DF5B9" w14:textId="77777777" w:rsidR="00433AC2" w:rsidRPr="00093F9D" w:rsidRDefault="00433AC2" w:rsidP="00433AC2">
            <w:pPr>
              <w:spacing w:line="400" w:lineRule="exact"/>
              <w:jc w:val="center"/>
              <w:rPr>
                <w:rFonts w:eastAsia="標楷體"/>
                <w:sz w:val="28"/>
                <w:szCs w:val="28"/>
              </w:rPr>
            </w:pPr>
          </w:p>
        </w:tc>
      </w:tr>
      <w:tr w:rsidR="00433AC2" w:rsidRPr="00093F9D" w14:paraId="663BCCBD" w14:textId="77777777" w:rsidTr="00B25400">
        <w:trPr>
          <w:trHeight w:val="567"/>
        </w:trPr>
        <w:tc>
          <w:tcPr>
            <w:tcW w:w="693" w:type="dxa"/>
            <w:tcBorders>
              <w:top w:val="single" w:sz="4" w:space="0" w:color="auto"/>
              <w:left w:val="single" w:sz="4" w:space="0" w:color="auto"/>
              <w:bottom w:val="single" w:sz="4" w:space="0" w:color="auto"/>
              <w:right w:val="single" w:sz="4" w:space="0" w:color="auto"/>
            </w:tcBorders>
            <w:vAlign w:val="center"/>
          </w:tcPr>
          <w:p w14:paraId="1BEA4722"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5</w:t>
            </w:r>
          </w:p>
        </w:tc>
        <w:tc>
          <w:tcPr>
            <w:tcW w:w="1252" w:type="dxa"/>
            <w:tcBorders>
              <w:top w:val="single" w:sz="4" w:space="0" w:color="auto"/>
              <w:left w:val="single" w:sz="4" w:space="0" w:color="auto"/>
              <w:bottom w:val="single" w:sz="4" w:space="0" w:color="auto"/>
              <w:right w:val="single" w:sz="4" w:space="0" w:color="auto"/>
            </w:tcBorders>
            <w:vAlign w:val="center"/>
          </w:tcPr>
          <w:p w14:paraId="05B7AF8F"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東門游泳池</w:t>
            </w:r>
          </w:p>
        </w:tc>
        <w:tc>
          <w:tcPr>
            <w:tcW w:w="1130" w:type="dxa"/>
            <w:tcBorders>
              <w:top w:val="single" w:sz="4" w:space="0" w:color="auto"/>
              <w:left w:val="single" w:sz="4" w:space="0" w:color="auto"/>
              <w:bottom w:val="single" w:sz="4" w:space="0" w:color="auto"/>
              <w:right w:val="single" w:sz="4" w:space="0" w:color="auto"/>
            </w:tcBorders>
            <w:vAlign w:val="center"/>
          </w:tcPr>
          <w:p w14:paraId="72D6AA02"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美濃區</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044FD3F" w14:textId="77777777" w:rsidR="00433AC2" w:rsidRPr="00093F9D" w:rsidRDefault="00433AC2" w:rsidP="00433AC2">
            <w:pPr>
              <w:spacing w:line="400" w:lineRule="exact"/>
              <w:jc w:val="both"/>
              <w:rPr>
                <w:rFonts w:eastAsia="標楷體"/>
                <w:sz w:val="28"/>
                <w:szCs w:val="28"/>
              </w:rPr>
            </w:pPr>
            <w:r w:rsidRPr="00093F9D">
              <w:rPr>
                <w:rFonts w:ascii="Garamond" w:eastAsia="標楷體" w:hAnsi="Garamond" w:cs="標楷體" w:hint="eastAsia"/>
                <w:sz w:val="28"/>
                <w:szCs w:val="28"/>
              </w:rPr>
              <w:t>林作樑先生</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61B430BA"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運動休閒</w:t>
            </w:r>
          </w:p>
        </w:tc>
        <w:tc>
          <w:tcPr>
            <w:tcW w:w="2861" w:type="dxa"/>
            <w:tcBorders>
              <w:top w:val="single" w:sz="4" w:space="0" w:color="auto"/>
              <w:left w:val="single" w:sz="4" w:space="0" w:color="auto"/>
              <w:bottom w:val="single" w:sz="4" w:space="0" w:color="auto"/>
              <w:right w:val="single" w:sz="4" w:space="0" w:color="auto"/>
            </w:tcBorders>
            <w:vAlign w:val="center"/>
          </w:tcPr>
          <w:p w14:paraId="58BE3D6A" w14:textId="77777777" w:rsidR="00433AC2" w:rsidRPr="00093F9D" w:rsidRDefault="00433AC2" w:rsidP="00E15587">
            <w:pPr>
              <w:pStyle w:val="ab"/>
              <w:numPr>
                <w:ilvl w:val="0"/>
                <w:numId w:val="46"/>
              </w:numPr>
              <w:spacing w:line="400" w:lineRule="exact"/>
              <w:ind w:leftChars="0" w:left="289" w:hanging="289"/>
              <w:jc w:val="both"/>
              <w:rPr>
                <w:rFonts w:eastAsia="標楷體"/>
                <w:sz w:val="28"/>
                <w:szCs w:val="28"/>
              </w:rPr>
            </w:pPr>
            <w:r w:rsidRPr="00093F9D">
              <w:rPr>
                <w:rFonts w:eastAsia="標楷體" w:hint="eastAsia"/>
                <w:sz w:val="28"/>
                <w:szCs w:val="28"/>
              </w:rPr>
              <w:t>游泳池</w:t>
            </w:r>
            <w:r w:rsidRPr="00093F9D">
              <w:rPr>
                <w:rFonts w:eastAsia="標楷體" w:hint="eastAsia"/>
                <w:sz w:val="28"/>
                <w:szCs w:val="28"/>
              </w:rPr>
              <w:t>(25m</w:t>
            </w:r>
            <w:r w:rsidRPr="00093F9D">
              <w:rPr>
                <w:rFonts w:eastAsia="標楷體" w:hint="eastAsia"/>
                <w:sz w:val="28"/>
                <w:szCs w:val="28"/>
              </w:rPr>
              <w:t>×</w:t>
            </w:r>
            <w:r w:rsidRPr="00093F9D">
              <w:rPr>
                <w:rFonts w:eastAsia="標楷體" w:hint="eastAsia"/>
                <w:sz w:val="28"/>
                <w:szCs w:val="28"/>
              </w:rPr>
              <w:t>12m</w:t>
            </w:r>
            <w:r w:rsidRPr="00093F9D">
              <w:rPr>
                <w:rFonts w:eastAsia="標楷體" w:hint="eastAsia"/>
                <w:sz w:val="28"/>
                <w:szCs w:val="28"/>
              </w:rPr>
              <w:t>×</w:t>
            </w:r>
            <w:r w:rsidRPr="00093F9D">
              <w:rPr>
                <w:rFonts w:eastAsia="標楷體" w:hint="eastAsia"/>
                <w:sz w:val="28"/>
                <w:szCs w:val="28"/>
              </w:rPr>
              <w:t>1~1.5</w:t>
            </w:r>
            <w:r w:rsidRPr="00093F9D">
              <w:rPr>
                <w:rFonts w:eastAsia="標楷體"/>
                <w:sz w:val="28"/>
                <w:szCs w:val="28"/>
              </w:rPr>
              <w:t>m</w:t>
            </w:r>
            <w:r w:rsidRPr="00093F9D">
              <w:rPr>
                <w:rFonts w:eastAsia="標楷體" w:hint="eastAsia"/>
                <w:sz w:val="28"/>
                <w:szCs w:val="28"/>
              </w:rPr>
              <w:t>，計</w:t>
            </w:r>
            <w:r w:rsidRPr="00093F9D">
              <w:rPr>
                <w:rFonts w:eastAsia="標楷體" w:hint="eastAsia"/>
                <w:sz w:val="28"/>
                <w:szCs w:val="28"/>
              </w:rPr>
              <w:t>6</w:t>
            </w:r>
            <w:r w:rsidRPr="00093F9D">
              <w:rPr>
                <w:rFonts w:eastAsia="標楷體" w:hint="eastAsia"/>
                <w:sz w:val="28"/>
                <w:szCs w:val="28"/>
              </w:rPr>
              <w:t>水道</w:t>
            </w:r>
            <w:r w:rsidRPr="00093F9D">
              <w:rPr>
                <w:rFonts w:eastAsia="標楷體" w:hint="eastAsia"/>
                <w:sz w:val="28"/>
                <w:szCs w:val="28"/>
              </w:rPr>
              <w:t>)</w:t>
            </w:r>
            <w:r w:rsidRPr="00093F9D">
              <w:rPr>
                <w:rFonts w:eastAsia="標楷體" w:hint="eastAsia"/>
                <w:sz w:val="28"/>
                <w:szCs w:val="28"/>
              </w:rPr>
              <w:t>。</w:t>
            </w:r>
          </w:p>
          <w:p w14:paraId="1546F04A" w14:textId="77777777" w:rsidR="00433AC2" w:rsidRPr="00093F9D" w:rsidRDefault="00433AC2" w:rsidP="00E15587">
            <w:pPr>
              <w:pStyle w:val="ab"/>
              <w:numPr>
                <w:ilvl w:val="0"/>
                <w:numId w:val="46"/>
              </w:numPr>
              <w:spacing w:line="400" w:lineRule="exact"/>
              <w:ind w:leftChars="0" w:left="289" w:hanging="289"/>
              <w:jc w:val="both"/>
              <w:rPr>
                <w:rFonts w:eastAsia="標楷體"/>
                <w:sz w:val="28"/>
                <w:szCs w:val="28"/>
              </w:rPr>
            </w:pPr>
            <w:r w:rsidRPr="00093F9D">
              <w:rPr>
                <w:rFonts w:eastAsia="標楷體" w:hint="eastAsia"/>
                <w:sz w:val="28"/>
                <w:szCs w:val="28"/>
              </w:rPr>
              <w:t>教學池</w:t>
            </w:r>
            <w:r w:rsidRPr="00093F9D">
              <w:rPr>
                <w:rFonts w:eastAsia="標楷體" w:hint="eastAsia"/>
                <w:sz w:val="28"/>
                <w:szCs w:val="28"/>
              </w:rPr>
              <w:t xml:space="preserve">(16.4m </w:t>
            </w:r>
            <w:r w:rsidRPr="00093F9D">
              <w:rPr>
                <w:rFonts w:eastAsia="標楷體" w:hint="eastAsia"/>
                <w:sz w:val="28"/>
                <w:szCs w:val="28"/>
              </w:rPr>
              <w:t>×</w:t>
            </w:r>
            <w:r w:rsidRPr="00093F9D">
              <w:rPr>
                <w:rFonts w:eastAsia="標楷體" w:hint="eastAsia"/>
                <w:sz w:val="28"/>
                <w:szCs w:val="28"/>
              </w:rPr>
              <w:t>7.4m)</w:t>
            </w:r>
            <w:r w:rsidRPr="00093F9D">
              <w:rPr>
                <w:rFonts w:eastAsia="標楷體" w:hint="eastAsia"/>
                <w:sz w:val="28"/>
                <w:szCs w:val="28"/>
              </w:rPr>
              <w:t>。</w:t>
            </w:r>
          </w:p>
          <w:p w14:paraId="5D7D061F" w14:textId="77777777" w:rsidR="00433AC2" w:rsidRPr="00093F9D" w:rsidRDefault="00433AC2" w:rsidP="00E15587">
            <w:pPr>
              <w:pStyle w:val="ab"/>
              <w:numPr>
                <w:ilvl w:val="0"/>
                <w:numId w:val="46"/>
              </w:numPr>
              <w:spacing w:line="400" w:lineRule="exact"/>
              <w:ind w:leftChars="0" w:left="289" w:hanging="289"/>
              <w:jc w:val="both"/>
              <w:rPr>
                <w:rFonts w:eastAsia="標楷體"/>
                <w:sz w:val="28"/>
                <w:szCs w:val="28"/>
              </w:rPr>
            </w:pPr>
            <w:r w:rsidRPr="00093F9D">
              <w:rPr>
                <w:rFonts w:eastAsia="標楷體" w:hint="eastAsia"/>
                <w:sz w:val="28"/>
                <w:szCs w:val="28"/>
              </w:rPr>
              <w:t>圓形</w:t>
            </w:r>
            <w:r w:rsidRPr="00093F9D">
              <w:rPr>
                <w:rFonts w:eastAsia="標楷體" w:hint="eastAsia"/>
                <w:sz w:val="28"/>
                <w:szCs w:val="28"/>
              </w:rPr>
              <w:t>SPA</w:t>
            </w:r>
            <w:r w:rsidRPr="00093F9D">
              <w:rPr>
                <w:rFonts w:eastAsia="標楷體" w:hint="eastAsia"/>
                <w:sz w:val="28"/>
                <w:szCs w:val="28"/>
              </w:rPr>
              <w:t>池。</w:t>
            </w:r>
          </w:p>
          <w:p w14:paraId="2060B8CB" w14:textId="77777777" w:rsidR="00433AC2" w:rsidRPr="00093F9D" w:rsidRDefault="00433AC2" w:rsidP="00E15587">
            <w:pPr>
              <w:pStyle w:val="ab"/>
              <w:numPr>
                <w:ilvl w:val="0"/>
                <w:numId w:val="46"/>
              </w:numPr>
              <w:spacing w:line="400" w:lineRule="exact"/>
              <w:ind w:leftChars="0" w:left="289" w:hanging="289"/>
              <w:jc w:val="both"/>
              <w:rPr>
                <w:rFonts w:eastAsia="標楷體"/>
                <w:sz w:val="28"/>
                <w:szCs w:val="28"/>
              </w:rPr>
            </w:pPr>
            <w:r w:rsidRPr="00093F9D">
              <w:rPr>
                <w:rFonts w:eastAsia="標楷體" w:hint="eastAsia"/>
                <w:sz w:val="28"/>
                <w:szCs w:val="28"/>
              </w:rPr>
              <w:t>辦公室及售票處各</w:t>
            </w:r>
            <w:r w:rsidRPr="00093F9D">
              <w:rPr>
                <w:rFonts w:eastAsia="標楷體" w:hint="eastAsia"/>
                <w:sz w:val="28"/>
                <w:szCs w:val="28"/>
              </w:rPr>
              <w:t>1</w:t>
            </w:r>
            <w:r w:rsidRPr="00093F9D">
              <w:rPr>
                <w:rFonts w:eastAsia="標楷體" w:hint="eastAsia"/>
                <w:sz w:val="28"/>
                <w:szCs w:val="28"/>
              </w:rPr>
              <w:t>間、廁所</w:t>
            </w:r>
            <w:r w:rsidRPr="00093F9D">
              <w:rPr>
                <w:rFonts w:eastAsia="標楷體" w:hint="eastAsia"/>
                <w:sz w:val="28"/>
                <w:szCs w:val="28"/>
              </w:rPr>
              <w:t>(</w:t>
            </w:r>
            <w:proofErr w:type="gramStart"/>
            <w:r w:rsidRPr="00093F9D">
              <w:rPr>
                <w:rFonts w:eastAsia="標楷體" w:hint="eastAsia"/>
                <w:sz w:val="28"/>
                <w:szCs w:val="28"/>
              </w:rPr>
              <w:t>含無障礙</w:t>
            </w:r>
            <w:proofErr w:type="gramEnd"/>
            <w:r w:rsidRPr="00093F9D">
              <w:rPr>
                <w:rFonts w:eastAsia="標楷體" w:hint="eastAsia"/>
                <w:sz w:val="28"/>
                <w:szCs w:val="28"/>
              </w:rPr>
              <w:t>廁所</w:t>
            </w:r>
            <w:r w:rsidRPr="00093F9D">
              <w:rPr>
                <w:rFonts w:eastAsia="標楷體" w:hint="eastAsia"/>
                <w:sz w:val="28"/>
                <w:szCs w:val="28"/>
              </w:rPr>
              <w:t>)</w:t>
            </w:r>
            <w:r w:rsidRPr="00093F9D">
              <w:rPr>
                <w:rFonts w:eastAsia="標楷體" w:hint="eastAsia"/>
                <w:sz w:val="28"/>
                <w:szCs w:val="28"/>
              </w:rPr>
              <w:t>、淋浴間。</w:t>
            </w:r>
          </w:p>
        </w:tc>
        <w:tc>
          <w:tcPr>
            <w:tcW w:w="1184" w:type="dxa"/>
            <w:tcBorders>
              <w:top w:val="single" w:sz="4" w:space="0" w:color="auto"/>
              <w:left w:val="single" w:sz="4" w:space="0" w:color="auto"/>
              <w:bottom w:val="single" w:sz="4" w:space="0" w:color="auto"/>
              <w:right w:val="single" w:sz="4" w:space="0" w:color="auto"/>
            </w:tcBorders>
            <w:vAlign w:val="center"/>
          </w:tcPr>
          <w:p w14:paraId="399DFBF1"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638</w:t>
            </w:r>
          </w:p>
        </w:tc>
        <w:tc>
          <w:tcPr>
            <w:tcW w:w="916" w:type="dxa"/>
            <w:tcBorders>
              <w:top w:val="single" w:sz="4" w:space="0" w:color="auto"/>
              <w:left w:val="single" w:sz="4" w:space="0" w:color="auto"/>
              <w:bottom w:val="single" w:sz="4" w:space="0" w:color="auto"/>
              <w:right w:val="single" w:sz="4" w:space="0" w:color="auto"/>
            </w:tcBorders>
          </w:tcPr>
          <w:p w14:paraId="7CD72F3A" w14:textId="77777777" w:rsidR="00433AC2" w:rsidRPr="00093F9D" w:rsidRDefault="00433AC2" w:rsidP="00433AC2">
            <w:pPr>
              <w:spacing w:line="400" w:lineRule="exact"/>
              <w:jc w:val="center"/>
              <w:rPr>
                <w:rFonts w:eastAsia="標楷體"/>
                <w:sz w:val="28"/>
                <w:szCs w:val="28"/>
              </w:rPr>
            </w:pPr>
          </w:p>
        </w:tc>
      </w:tr>
      <w:tr w:rsidR="00433AC2" w:rsidRPr="00093F9D" w14:paraId="72EBA09C" w14:textId="77777777" w:rsidTr="00B25400">
        <w:trPr>
          <w:trHeight w:val="994"/>
        </w:trPr>
        <w:tc>
          <w:tcPr>
            <w:tcW w:w="693" w:type="dxa"/>
            <w:tcBorders>
              <w:top w:val="single" w:sz="4" w:space="0" w:color="auto"/>
              <w:left w:val="single" w:sz="4" w:space="0" w:color="auto"/>
              <w:bottom w:val="single" w:sz="4" w:space="0" w:color="auto"/>
              <w:right w:val="single" w:sz="4" w:space="0" w:color="auto"/>
            </w:tcBorders>
            <w:vAlign w:val="center"/>
          </w:tcPr>
          <w:p w14:paraId="1F2A547D"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lastRenderedPageBreak/>
              <w:t>6</w:t>
            </w:r>
          </w:p>
        </w:tc>
        <w:tc>
          <w:tcPr>
            <w:tcW w:w="1252" w:type="dxa"/>
            <w:tcBorders>
              <w:top w:val="single" w:sz="4" w:space="0" w:color="auto"/>
              <w:left w:val="single" w:sz="4" w:space="0" w:color="auto"/>
              <w:bottom w:val="single" w:sz="4" w:space="0" w:color="auto"/>
              <w:right w:val="single" w:sz="4" w:space="0" w:color="auto"/>
            </w:tcBorders>
            <w:vAlign w:val="center"/>
          </w:tcPr>
          <w:p w14:paraId="35F8137B"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鳳山慢速壘球場</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091027E2"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鳳山區</w:t>
            </w:r>
          </w:p>
        </w:tc>
        <w:tc>
          <w:tcPr>
            <w:tcW w:w="1412" w:type="dxa"/>
            <w:tcBorders>
              <w:top w:val="single" w:sz="4" w:space="0" w:color="auto"/>
              <w:left w:val="single" w:sz="4" w:space="0" w:color="auto"/>
              <w:bottom w:val="single" w:sz="4" w:space="0" w:color="auto"/>
              <w:right w:val="single" w:sz="4" w:space="0" w:color="auto"/>
            </w:tcBorders>
            <w:vAlign w:val="center"/>
          </w:tcPr>
          <w:p w14:paraId="4BD6C68B" w14:textId="77777777" w:rsidR="00433AC2" w:rsidRPr="00093F9D" w:rsidRDefault="00433AC2" w:rsidP="00433AC2">
            <w:pPr>
              <w:spacing w:line="400" w:lineRule="exact"/>
              <w:jc w:val="both"/>
              <w:rPr>
                <w:rFonts w:eastAsia="標楷體"/>
                <w:sz w:val="28"/>
                <w:szCs w:val="28"/>
              </w:rPr>
            </w:pPr>
            <w:r w:rsidRPr="00093F9D">
              <w:rPr>
                <w:rFonts w:ascii="Garamond" w:eastAsia="標楷體" w:hAnsi="Garamond" w:cs="標楷體" w:hint="eastAsia"/>
                <w:sz w:val="28"/>
                <w:szCs w:val="28"/>
              </w:rPr>
              <w:t>高雄市新都慢速壘球協會</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98B9A3E"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運動休閒</w:t>
            </w:r>
          </w:p>
          <w:p w14:paraId="4BA8E489"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辦理活動及賽事</w:t>
            </w:r>
          </w:p>
        </w:tc>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14:paraId="29543576" w14:textId="77777777" w:rsidR="00433AC2" w:rsidRPr="00093F9D" w:rsidRDefault="00433AC2" w:rsidP="00433AC2">
            <w:pPr>
              <w:spacing w:line="400" w:lineRule="exact"/>
              <w:ind w:left="325" w:hangingChars="116" w:hanging="325"/>
              <w:jc w:val="both"/>
              <w:rPr>
                <w:rFonts w:ascii="標楷體" w:eastAsia="標楷體" w:hAnsi="標楷體" w:cs="標楷體"/>
                <w:sz w:val="28"/>
                <w:szCs w:val="28"/>
                <w:shd w:val="clear" w:color="auto" w:fill="FFFFFF"/>
              </w:rPr>
            </w:pPr>
            <w:r w:rsidRPr="00093F9D">
              <w:rPr>
                <w:rFonts w:ascii="標楷體" w:eastAsia="標楷體" w:hAnsi="標楷體" w:cs="標楷體" w:hint="eastAsia"/>
                <w:sz w:val="28"/>
                <w:szCs w:val="28"/>
                <w:shd w:val="clear" w:color="auto" w:fill="FFFFFF"/>
              </w:rPr>
              <w:t>1.甲、乙2座壘球場(左右外野全壘打線90m，中間全壘打線90m)。</w:t>
            </w:r>
          </w:p>
          <w:p w14:paraId="1E93B39B" w14:textId="77777777" w:rsidR="00433AC2" w:rsidRPr="00093F9D" w:rsidRDefault="00433AC2" w:rsidP="00433AC2">
            <w:pPr>
              <w:spacing w:line="400" w:lineRule="exact"/>
              <w:ind w:left="325" w:hangingChars="116" w:hanging="325"/>
              <w:jc w:val="both"/>
              <w:rPr>
                <w:rFonts w:ascii="標楷體" w:eastAsia="標楷體" w:hAnsi="標楷體" w:cs="標楷體"/>
                <w:sz w:val="28"/>
                <w:szCs w:val="28"/>
              </w:rPr>
            </w:pPr>
            <w:r w:rsidRPr="00093F9D">
              <w:rPr>
                <w:rFonts w:ascii="標楷體" w:eastAsia="標楷體" w:hAnsi="標楷體" w:cs="標楷體" w:hint="eastAsia"/>
                <w:sz w:val="28"/>
                <w:szCs w:val="28"/>
                <w:shd w:val="clear" w:color="auto" w:fill="FFFFFF"/>
              </w:rPr>
              <w:t>2.看</w:t>
            </w:r>
            <w:proofErr w:type="gramStart"/>
            <w:r w:rsidRPr="00093F9D">
              <w:rPr>
                <w:rFonts w:ascii="標楷體" w:eastAsia="標楷體" w:hAnsi="標楷體" w:cs="標楷體" w:hint="eastAsia"/>
                <w:sz w:val="28"/>
                <w:szCs w:val="28"/>
                <w:shd w:val="clear" w:color="auto" w:fill="FFFFFF"/>
              </w:rPr>
              <w:t>臺</w:t>
            </w:r>
            <w:proofErr w:type="gramEnd"/>
            <w:r w:rsidRPr="00093F9D">
              <w:rPr>
                <w:rFonts w:ascii="標楷體" w:eastAsia="標楷體" w:hAnsi="標楷體" w:cs="標楷體"/>
                <w:sz w:val="28"/>
                <w:szCs w:val="28"/>
              </w:rPr>
              <w:t>(</w:t>
            </w:r>
            <w:r w:rsidRPr="00093F9D">
              <w:rPr>
                <w:rFonts w:ascii="標楷體" w:eastAsia="標楷體" w:hAnsi="標楷體" w:cs="標楷體" w:hint="eastAsia"/>
                <w:sz w:val="28"/>
                <w:szCs w:val="28"/>
                <w:shd w:val="clear" w:color="auto" w:fill="FFFFFF"/>
              </w:rPr>
              <w:t>甲球場約</w:t>
            </w:r>
            <w:r w:rsidRPr="00093F9D">
              <w:rPr>
                <w:rFonts w:ascii="標楷體" w:eastAsia="標楷體" w:hAnsi="標楷體" w:cs="標楷體"/>
                <w:sz w:val="28"/>
                <w:szCs w:val="28"/>
                <w:shd w:val="clear" w:color="auto" w:fill="FFFFFF"/>
              </w:rPr>
              <w:t>400</w:t>
            </w:r>
            <w:r w:rsidRPr="00093F9D">
              <w:rPr>
                <w:rFonts w:ascii="標楷體" w:eastAsia="標楷體" w:hAnsi="標楷體" w:cs="標楷體" w:hint="eastAsia"/>
                <w:sz w:val="28"/>
                <w:szCs w:val="28"/>
                <w:shd w:val="clear" w:color="auto" w:fill="FFFFFF"/>
              </w:rPr>
              <w:t>人、乙球場約</w:t>
            </w:r>
            <w:r w:rsidRPr="00093F9D">
              <w:rPr>
                <w:rFonts w:ascii="標楷體" w:eastAsia="標楷體" w:hAnsi="標楷體" w:cs="標楷體"/>
                <w:sz w:val="28"/>
                <w:szCs w:val="28"/>
                <w:shd w:val="clear" w:color="auto" w:fill="FFFFFF"/>
              </w:rPr>
              <w:t>250</w:t>
            </w:r>
            <w:r w:rsidRPr="00093F9D">
              <w:rPr>
                <w:rFonts w:ascii="標楷體" w:eastAsia="標楷體" w:hAnsi="標楷體" w:cs="標楷體" w:hint="eastAsia"/>
                <w:sz w:val="28"/>
                <w:szCs w:val="28"/>
                <w:shd w:val="clear" w:color="auto" w:fill="FFFFFF"/>
              </w:rPr>
              <w:t>人</w:t>
            </w:r>
            <w:r w:rsidRPr="00093F9D">
              <w:rPr>
                <w:rFonts w:ascii="標楷體" w:eastAsia="標楷體" w:hAnsi="標楷體" w:cs="標楷體"/>
                <w:sz w:val="28"/>
                <w:szCs w:val="28"/>
              </w:rPr>
              <w:t>)</w:t>
            </w:r>
            <w:r w:rsidRPr="00093F9D">
              <w:rPr>
                <w:rFonts w:ascii="標楷體" w:eastAsia="標楷體" w:hAnsi="標楷體" w:cs="標楷體" w:hint="eastAsia"/>
                <w:sz w:val="28"/>
                <w:szCs w:val="28"/>
              </w:rPr>
              <w:t>。</w:t>
            </w:r>
          </w:p>
          <w:p w14:paraId="235DFC94" w14:textId="77777777" w:rsidR="00433AC2" w:rsidRPr="00093F9D" w:rsidRDefault="00433AC2" w:rsidP="00433AC2">
            <w:pPr>
              <w:spacing w:line="400" w:lineRule="exact"/>
              <w:ind w:left="325" w:hangingChars="116" w:hanging="325"/>
              <w:jc w:val="both"/>
              <w:rPr>
                <w:rFonts w:ascii="標楷體" w:eastAsia="標楷體" w:hAnsi="標楷體" w:cs="標楷體"/>
                <w:sz w:val="28"/>
                <w:szCs w:val="28"/>
              </w:rPr>
            </w:pPr>
            <w:r w:rsidRPr="00093F9D">
              <w:rPr>
                <w:rFonts w:ascii="標楷體" w:eastAsia="標楷體" w:hAnsi="標楷體" w:cs="標楷體" w:hint="eastAsia"/>
                <w:sz w:val="28"/>
                <w:szCs w:val="28"/>
              </w:rPr>
              <w:t>3.</w:t>
            </w:r>
            <w:r w:rsidRPr="00093F9D">
              <w:rPr>
                <w:rFonts w:ascii="標楷體" w:eastAsia="標楷體" w:hAnsi="標楷體" w:cs="標楷體" w:hint="eastAsia"/>
                <w:sz w:val="28"/>
                <w:szCs w:val="28"/>
                <w:shd w:val="clear" w:color="auto" w:fill="FFFFFF"/>
              </w:rPr>
              <w:t>辦公室、看台、休息室、廁所</w:t>
            </w:r>
            <w:r w:rsidRPr="00093F9D">
              <w:rPr>
                <w:rFonts w:ascii="標楷體" w:eastAsia="標楷體" w:hAnsi="標楷體" w:cs="標楷體" w:hint="eastAsia"/>
                <w:sz w:val="28"/>
                <w:szCs w:val="28"/>
              </w:rPr>
              <w:t>、</w:t>
            </w:r>
            <w:r w:rsidRPr="00093F9D">
              <w:rPr>
                <w:rFonts w:ascii="標楷體" w:eastAsia="標楷體" w:hAnsi="標楷體" w:cs="標楷體" w:hint="eastAsia"/>
                <w:sz w:val="28"/>
                <w:szCs w:val="28"/>
                <w:shd w:val="clear" w:color="auto" w:fill="FFFFFF"/>
              </w:rPr>
              <w:t>無障礙廁所。</w:t>
            </w:r>
          </w:p>
        </w:tc>
        <w:tc>
          <w:tcPr>
            <w:tcW w:w="1184" w:type="dxa"/>
            <w:tcBorders>
              <w:top w:val="single" w:sz="4" w:space="0" w:color="auto"/>
              <w:left w:val="single" w:sz="4" w:space="0" w:color="auto"/>
              <w:bottom w:val="single" w:sz="4" w:space="0" w:color="auto"/>
              <w:right w:val="single" w:sz="4" w:space="0" w:color="auto"/>
            </w:tcBorders>
            <w:vAlign w:val="center"/>
          </w:tcPr>
          <w:p w14:paraId="67AF873D"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17,340</w:t>
            </w:r>
          </w:p>
        </w:tc>
        <w:tc>
          <w:tcPr>
            <w:tcW w:w="916" w:type="dxa"/>
            <w:tcBorders>
              <w:top w:val="single" w:sz="4" w:space="0" w:color="auto"/>
              <w:left w:val="single" w:sz="4" w:space="0" w:color="auto"/>
              <w:bottom w:val="single" w:sz="4" w:space="0" w:color="auto"/>
              <w:right w:val="single" w:sz="4" w:space="0" w:color="auto"/>
            </w:tcBorders>
          </w:tcPr>
          <w:p w14:paraId="53E42851" w14:textId="77777777" w:rsidR="00433AC2" w:rsidRPr="00093F9D" w:rsidRDefault="00433AC2" w:rsidP="00433AC2">
            <w:pPr>
              <w:spacing w:line="400" w:lineRule="exact"/>
              <w:jc w:val="center"/>
              <w:rPr>
                <w:rFonts w:eastAsia="標楷體"/>
                <w:sz w:val="28"/>
                <w:szCs w:val="28"/>
              </w:rPr>
            </w:pPr>
          </w:p>
        </w:tc>
      </w:tr>
      <w:tr w:rsidR="00433AC2" w:rsidRPr="00093F9D" w14:paraId="0C758B38" w14:textId="77777777" w:rsidTr="00B25400">
        <w:trPr>
          <w:trHeight w:val="994"/>
        </w:trPr>
        <w:tc>
          <w:tcPr>
            <w:tcW w:w="693" w:type="dxa"/>
            <w:tcBorders>
              <w:top w:val="single" w:sz="4" w:space="0" w:color="auto"/>
              <w:left w:val="single" w:sz="4" w:space="0" w:color="auto"/>
              <w:bottom w:val="single" w:sz="4" w:space="0" w:color="auto"/>
              <w:right w:val="single" w:sz="4" w:space="0" w:color="auto"/>
            </w:tcBorders>
            <w:vAlign w:val="center"/>
          </w:tcPr>
          <w:p w14:paraId="547D842C" w14:textId="77777777" w:rsidR="00433AC2" w:rsidRPr="00093F9D" w:rsidRDefault="00433AC2" w:rsidP="00433AC2">
            <w:pPr>
              <w:spacing w:line="400" w:lineRule="exact"/>
              <w:jc w:val="center"/>
              <w:rPr>
                <w:rFonts w:eastAsia="標楷體"/>
                <w:sz w:val="28"/>
                <w:szCs w:val="28"/>
              </w:rPr>
            </w:pPr>
            <w:r w:rsidRPr="00093F9D">
              <w:rPr>
                <w:rFonts w:eastAsia="標楷體" w:hint="eastAsia"/>
                <w:sz w:val="28"/>
                <w:szCs w:val="28"/>
              </w:rPr>
              <w:t>7</w:t>
            </w:r>
          </w:p>
        </w:tc>
        <w:tc>
          <w:tcPr>
            <w:tcW w:w="1252" w:type="dxa"/>
            <w:vAlign w:val="center"/>
          </w:tcPr>
          <w:p w14:paraId="6E445D6E"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陽明網球中心</w:t>
            </w:r>
          </w:p>
        </w:tc>
        <w:tc>
          <w:tcPr>
            <w:tcW w:w="1130" w:type="dxa"/>
            <w:tcBorders>
              <w:top w:val="single" w:sz="4" w:space="0" w:color="auto"/>
              <w:left w:val="single" w:sz="4" w:space="0" w:color="auto"/>
              <w:bottom w:val="single" w:sz="4" w:space="0" w:color="auto"/>
              <w:right w:val="single" w:sz="4" w:space="0" w:color="auto"/>
            </w:tcBorders>
            <w:vAlign w:val="center"/>
          </w:tcPr>
          <w:p w14:paraId="4FC12FCF"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三民區</w:t>
            </w:r>
          </w:p>
        </w:tc>
        <w:tc>
          <w:tcPr>
            <w:tcW w:w="1412" w:type="dxa"/>
            <w:tcBorders>
              <w:top w:val="single" w:sz="4" w:space="0" w:color="auto"/>
              <w:left w:val="single" w:sz="4" w:space="0" w:color="auto"/>
              <w:bottom w:val="single" w:sz="4" w:space="0" w:color="auto"/>
              <w:right w:val="single" w:sz="4" w:space="0" w:color="auto"/>
            </w:tcBorders>
            <w:vAlign w:val="center"/>
          </w:tcPr>
          <w:p w14:paraId="4153F2F0" w14:textId="77777777" w:rsidR="00433AC2" w:rsidRPr="00093F9D" w:rsidRDefault="00433AC2" w:rsidP="00433AC2">
            <w:pPr>
              <w:spacing w:line="400" w:lineRule="exact"/>
              <w:jc w:val="both"/>
              <w:rPr>
                <w:rFonts w:eastAsia="標楷體"/>
                <w:sz w:val="28"/>
                <w:szCs w:val="28"/>
              </w:rPr>
            </w:pPr>
            <w:r w:rsidRPr="00093F9D">
              <w:rPr>
                <w:rFonts w:eastAsia="標楷體" w:hint="eastAsia"/>
                <w:sz w:val="28"/>
                <w:szCs w:val="28"/>
              </w:rPr>
              <w:t>原新力運動股份有限公司</w:t>
            </w:r>
            <w:r w:rsidRPr="00093F9D">
              <w:rPr>
                <w:rFonts w:eastAsia="標楷體" w:hint="eastAsia"/>
                <w:sz w:val="28"/>
                <w:szCs w:val="28"/>
              </w:rPr>
              <w:t>(</w:t>
            </w:r>
            <w:r w:rsidRPr="00093F9D">
              <w:rPr>
                <w:rFonts w:eastAsia="標楷體" w:hint="eastAsia"/>
                <w:sz w:val="28"/>
                <w:szCs w:val="28"/>
              </w:rPr>
              <w:t>現已中止契約</w:t>
            </w:r>
            <w:r w:rsidRPr="00093F9D">
              <w:rPr>
                <w:rFonts w:eastAsia="標楷體" w:hint="eastAsia"/>
                <w:sz w:val="28"/>
                <w:szCs w:val="28"/>
              </w:rPr>
              <w:t>)</w:t>
            </w:r>
          </w:p>
        </w:tc>
        <w:tc>
          <w:tcPr>
            <w:tcW w:w="866" w:type="dxa"/>
            <w:tcBorders>
              <w:top w:val="single" w:sz="4" w:space="0" w:color="auto"/>
              <w:left w:val="single" w:sz="4" w:space="0" w:color="auto"/>
              <w:bottom w:val="single" w:sz="4" w:space="0" w:color="auto"/>
              <w:right w:val="single" w:sz="4" w:space="0" w:color="auto"/>
            </w:tcBorders>
            <w:vAlign w:val="center"/>
          </w:tcPr>
          <w:p w14:paraId="4C9BB9C1"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運動休閒</w:t>
            </w:r>
          </w:p>
          <w:p w14:paraId="0D31EF6B" w14:textId="77777777" w:rsidR="00433AC2" w:rsidRPr="00093F9D" w:rsidRDefault="00433AC2" w:rsidP="00433AC2">
            <w:pPr>
              <w:spacing w:line="400" w:lineRule="exact"/>
              <w:jc w:val="both"/>
              <w:rPr>
                <w:rFonts w:eastAsia="標楷體"/>
                <w:sz w:val="28"/>
                <w:szCs w:val="28"/>
              </w:rPr>
            </w:pPr>
            <w:r w:rsidRPr="00093F9D">
              <w:rPr>
                <w:rFonts w:eastAsia="標楷體"/>
                <w:sz w:val="28"/>
                <w:szCs w:val="28"/>
              </w:rPr>
              <w:t>辦理活動及賽事</w:t>
            </w:r>
          </w:p>
          <w:p w14:paraId="4FBA883A" w14:textId="77777777" w:rsidR="00433AC2" w:rsidRPr="00093F9D" w:rsidRDefault="00433AC2" w:rsidP="00433AC2">
            <w:pPr>
              <w:spacing w:line="400" w:lineRule="exact"/>
              <w:jc w:val="both"/>
              <w:rPr>
                <w:rFonts w:eastAsia="標楷體"/>
                <w:sz w:val="28"/>
                <w:szCs w:val="28"/>
              </w:rPr>
            </w:pPr>
            <w:r w:rsidRPr="00093F9D">
              <w:rPr>
                <w:rFonts w:eastAsia="標楷體" w:hint="eastAsia"/>
                <w:sz w:val="28"/>
                <w:szCs w:val="28"/>
              </w:rPr>
              <w:t>選手培訓</w:t>
            </w:r>
            <w:r w:rsidRPr="00093F9D">
              <w:rPr>
                <w:rFonts w:eastAsia="標楷體" w:hint="eastAsia"/>
                <w:sz w:val="28"/>
                <w:szCs w:val="28"/>
              </w:rPr>
              <w:t>(</w:t>
            </w:r>
            <w:r w:rsidRPr="00093F9D">
              <w:rPr>
                <w:rFonts w:eastAsia="標楷體" w:hint="eastAsia"/>
                <w:sz w:val="28"/>
                <w:szCs w:val="28"/>
              </w:rPr>
              <w:t>重點發展學校使用</w:t>
            </w:r>
            <w:r w:rsidRPr="00093F9D">
              <w:rPr>
                <w:rFonts w:eastAsia="標楷體" w:hint="eastAsia"/>
                <w:sz w:val="28"/>
                <w:szCs w:val="28"/>
              </w:rPr>
              <w:t>)</w:t>
            </w:r>
          </w:p>
        </w:tc>
        <w:tc>
          <w:tcPr>
            <w:tcW w:w="2861" w:type="dxa"/>
            <w:tcBorders>
              <w:top w:val="single" w:sz="4" w:space="0" w:color="auto"/>
              <w:left w:val="single" w:sz="4" w:space="0" w:color="auto"/>
              <w:bottom w:val="single" w:sz="4" w:space="0" w:color="auto"/>
              <w:right w:val="single" w:sz="4" w:space="0" w:color="auto"/>
            </w:tcBorders>
            <w:vAlign w:val="center"/>
          </w:tcPr>
          <w:p w14:paraId="4209074A" w14:textId="77777777" w:rsidR="00433AC2" w:rsidRPr="00093F9D" w:rsidRDefault="00433AC2" w:rsidP="00E15587">
            <w:pPr>
              <w:pStyle w:val="ab"/>
              <w:numPr>
                <w:ilvl w:val="0"/>
                <w:numId w:val="47"/>
              </w:numPr>
              <w:spacing w:line="400" w:lineRule="exact"/>
              <w:ind w:leftChars="0" w:left="317" w:hanging="284"/>
              <w:jc w:val="both"/>
              <w:rPr>
                <w:rFonts w:eastAsia="標楷體"/>
                <w:sz w:val="28"/>
                <w:szCs w:val="28"/>
              </w:rPr>
            </w:pPr>
            <w:r w:rsidRPr="00093F9D">
              <w:rPr>
                <w:rFonts w:eastAsia="標楷體" w:hint="eastAsia"/>
                <w:sz w:val="28"/>
                <w:szCs w:val="28"/>
              </w:rPr>
              <w:t>中央主球場</w:t>
            </w:r>
            <w:r w:rsidRPr="00093F9D">
              <w:rPr>
                <w:rFonts w:eastAsia="標楷體" w:hint="eastAsia"/>
                <w:sz w:val="28"/>
                <w:szCs w:val="28"/>
              </w:rPr>
              <w:t>1</w:t>
            </w:r>
            <w:r w:rsidRPr="00093F9D">
              <w:rPr>
                <w:rFonts w:eastAsia="標楷體" w:hint="eastAsia"/>
                <w:sz w:val="28"/>
                <w:szCs w:val="28"/>
              </w:rPr>
              <w:t>座</w:t>
            </w:r>
            <w:r w:rsidRPr="00093F9D">
              <w:rPr>
                <w:rFonts w:eastAsia="標楷體" w:hint="eastAsia"/>
                <w:sz w:val="28"/>
                <w:szCs w:val="28"/>
              </w:rPr>
              <w:t>(80m</w:t>
            </w:r>
            <w:r w:rsidRPr="00093F9D">
              <w:rPr>
                <w:rFonts w:eastAsia="標楷體" w:hint="eastAsia"/>
                <w:sz w:val="28"/>
                <w:szCs w:val="28"/>
              </w:rPr>
              <w:t>×</w:t>
            </w:r>
            <w:r w:rsidRPr="00093F9D">
              <w:rPr>
                <w:rFonts w:eastAsia="標楷體" w:hint="eastAsia"/>
                <w:sz w:val="28"/>
                <w:szCs w:val="28"/>
              </w:rPr>
              <w:t>66m</w:t>
            </w:r>
            <w:r w:rsidRPr="00093F9D">
              <w:rPr>
                <w:rFonts w:eastAsia="標楷體" w:hint="eastAsia"/>
                <w:sz w:val="28"/>
                <w:szCs w:val="28"/>
              </w:rPr>
              <w:t>，觀眾容量約</w:t>
            </w:r>
            <w:r w:rsidRPr="00093F9D">
              <w:rPr>
                <w:rFonts w:eastAsia="標楷體" w:hint="eastAsia"/>
                <w:sz w:val="28"/>
                <w:szCs w:val="28"/>
              </w:rPr>
              <w:t>4,300</w:t>
            </w:r>
            <w:r w:rsidRPr="00093F9D">
              <w:rPr>
                <w:rFonts w:eastAsia="標楷體" w:hint="eastAsia"/>
                <w:sz w:val="28"/>
                <w:szCs w:val="28"/>
              </w:rPr>
              <w:t>位</w:t>
            </w:r>
            <w:r w:rsidRPr="00093F9D">
              <w:rPr>
                <w:rFonts w:eastAsia="標楷體" w:hint="eastAsia"/>
                <w:sz w:val="28"/>
                <w:szCs w:val="28"/>
              </w:rPr>
              <w:t>)</w:t>
            </w:r>
            <w:r w:rsidRPr="00093F9D">
              <w:rPr>
                <w:rFonts w:eastAsia="標楷體" w:hint="eastAsia"/>
                <w:sz w:val="28"/>
                <w:szCs w:val="28"/>
              </w:rPr>
              <w:t>。</w:t>
            </w:r>
          </w:p>
          <w:p w14:paraId="6F698323" w14:textId="77777777" w:rsidR="00433AC2" w:rsidRPr="00093F9D" w:rsidRDefault="00433AC2" w:rsidP="00E15587">
            <w:pPr>
              <w:pStyle w:val="ab"/>
              <w:numPr>
                <w:ilvl w:val="0"/>
                <w:numId w:val="47"/>
              </w:numPr>
              <w:spacing w:line="400" w:lineRule="exact"/>
              <w:ind w:leftChars="0" w:left="317" w:hanging="284"/>
              <w:jc w:val="both"/>
              <w:rPr>
                <w:rFonts w:eastAsia="標楷體"/>
                <w:sz w:val="28"/>
                <w:szCs w:val="28"/>
              </w:rPr>
            </w:pPr>
            <w:r w:rsidRPr="00093F9D">
              <w:rPr>
                <w:rFonts w:eastAsia="標楷體" w:hint="eastAsia"/>
                <w:sz w:val="28"/>
                <w:szCs w:val="28"/>
              </w:rPr>
              <w:t>第</w:t>
            </w:r>
            <w:r w:rsidRPr="00093F9D">
              <w:rPr>
                <w:rFonts w:eastAsia="標楷體" w:hint="eastAsia"/>
                <w:sz w:val="28"/>
                <w:szCs w:val="28"/>
              </w:rPr>
              <w:t>2</w:t>
            </w:r>
            <w:r w:rsidRPr="00093F9D">
              <w:rPr>
                <w:rFonts w:eastAsia="標楷體" w:hint="eastAsia"/>
                <w:sz w:val="28"/>
                <w:szCs w:val="28"/>
              </w:rPr>
              <w:t>球場</w:t>
            </w:r>
            <w:r w:rsidRPr="00093F9D">
              <w:rPr>
                <w:rFonts w:eastAsia="標楷體" w:hint="eastAsia"/>
                <w:sz w:val="28"/>
                <w:szCs w:val="28"/>
              </w:rPr>
              <w:t>1</w:t>
            </w:r>
            <w:r w:rsidRPr="00093F9D">
              <w:rPr>
                <w:rFonts w:eastAsia="標楷體" w:hint="eastAsia"/>
                <w:sz w:val="28"/>
                <w:szCs w:val="28"/>
              </w:rPr>
              <w:t>座</w:t>
            </w:r>
            <w:r w:rsidRPr="00093F9D">
              <w:rPr>
                <w:rFonts w:eastAsia="標楷體" w:hint="eastAsia"/>
                <w:sz w:val="28"/>
                <w:szCs w:val="28"/>
              </w:rPr>
              <w:t>(</w:t>
            </w:r>
            <w:r w:rsidRPr="00093F9D">
              <w:rPr>
                <w:rFonts w:eastAsia="標楷體" w:hint="eastAsia"/>
                <w:sz w:val="28"/>
                <w:szCs w:val="28"/>
              </w:rPr>
              <w:t>開放式看台設計，</w:t>
            </w:r>
            <w:r w:rsidRPr="00093F9D">
              <w:rPr>
                <w:rFonts w:eastAsia="標楷體" w:hint="eastAsia"/>
                <w:sz w:val="28"/>
                <w:szCs w:val="28"/>
              </w:rPr>
              <w:t xml:space="preserve"> 40m</w:t>
            </w:r>
            <w:r w:rsidRPr="00093F9D">
              <w:rPr>
                <w:rFonts w:eastAsia="標楷體" w:hint="eastAsia"/>
                <w:sz w:val="28"/>
                <w:szCs w:val="28"/>
              </w:rPr>
              <w:t>×</w:t>
            </w:r>
            <w:r w:rsidRPr="00093F9D">
              <w:rPr>
                <w:rFonts w:eastAsia="標楷體" w:hint="eastAsia"/>
                <w:sz w:val="28"/>
                <w:szCs w:val="28"/>
              </w:rPr>
              <w:t>14m</w:t>
            </w:r>
            <w:r w:rsidRPr="00093F9D">
              <w:rPr>
                <w:rFonts w:eastAsia="標楷體" w:hint="eastAsia"/>
                <w:sz w:val="28"/>
                <w:szCs w:val="28"/>
              </w:rPr>
              <w:t>，觀眾容量約</w:t>
            </w:r>
            <w:r w:rsidRPr="00093F9D">
              <w:rPr>
                <w:rFonts w:eastAsia="標楷體" w:hint="eastAsia"/>
                <w:sz w:val="28"/>
                <w:szCs w:val="28"/>
              </w:rPr>
              <w:t>623</w:t>
            </w:r>
            <w:r w:rsidRPr="00093F9D">
              <w:rPr>
                <w:rFonts w:eastAsia="標楷體" w:hint="eastAsia"/>
                <w:sz w:val="28"/>
                <w:szCs w:val="28"/>
              </w:rPr>
              <w:t>位</w:t>
            </w:r>
            <w:r w:rsidRPr="00093F9D">
              <w:rPr>
                <w:rFonts w:eastAsia="標楷體" w:hint="eastAsia"/>
                <w:sz w:val="28"/>
                <w:szCs w:val="28"/>
              </w:rPr>
              <w:t>)</w:t>
            </w:r>
            <w:r w:rsidRPr="00093F9D">
              <w:rPr>
                <w:rFonts w:eastAsia="標楷體" w:hint="eastAsia"/>
                <w:sz w:val="28"/>
                <w:szCs w:val="28"/>
              </w:rPr>
              <w:t>。</w:t>
            </w:r>
          </w:p>
          <w:p w14:paraId="3DD8CD13" w14:textId="77777777" w:rsidR="00433AC2" w:rsidRPr="00093F9D" w:rsidRDefault="00433AC2" w:rsidP="00E15587">
            <w:pPr>
              <w:pStyle w:val="ab"/>
              <w:numPr>
                <w:ilvl w:val="0"/>
                <w:numId w:val="47"/>
              </w:numPr>
              <w:spacing w:line="400" w:lineRule="exact"/>
              <w:ind w:leftChars="0" w:left="317" w:hanging="284"/>
              <w:jc w:val="both"/>
              <w:rPr>
                <w:rFonts w:eastAsia="標楷體"/>
                <w:sz w:val="28"/>
                <w:szCs w:val="28"/>
              </w:rPr>
            </w:pPr>
            <w:r w:rsidRPr="00093F9D">
              <w:rPr>
                <w:rFonts w:eastAsia="標楷體" w:hint="eastAsia"/>
                <w:sz w:val="28"/>
                <w:szCs w:val="28"/>
              </w:rPr>
              <w:t>附屬硬地球場</w:t>
            </w:r>
            <w:r w:rsidRPr="00093F9D">
              <w:rPr>
                <w:rFonts w:eastAsia="標楷體" w:hint="eastAsia"/>
                <w:sz w:val="28"/>
                <w:szCs w:val="28"/>
              </w:rPr>
              <w:t>11</w:t>
            </w:r>
            <w:r w:rsidRPr="00093F9D">
              <w:rPr>
                <w:rFonts w:eastAsia="標楷體" w:hint="eastAsia"/>
                <w:sz w:val="28"/>
                <w:szCs w:val="28"/>
              </w:rPr>
              <w:t>面</w:t>
            </w:r>
            <w:r w:rsidRPr="00093F9D">
              <w:rPr>
                <w:rFonts w:eastAsia="標楷體" w:hint="eastAsia"/>
                <w:sz w:val="28"/>
                <w:szCs w:val="28"/>
              </w:rPr>
              <w:t>(</w:t>
            </w:r>
            <w:r w:rsidRPr="00093F9D">
              <w:rPr>
                <w:rFonts w:eastAsia="標楷體" w:hint="eastAsia"/>
                <w:sz w:val="28"/>
                <w:szCs w:val="28"/>
              </w:rPr>
              <w:t>標準比賽場地</w:t>
            </w:r>
            <w:r w:rsidRPr="00093F9D">
              <w:rPr>
                <w:rFonts w:eastAsia="標楷體" w:hint="eastAsia"/>
                <w:sz w:val="28"/>
                <w:szCs w:val="28"/>
              </w:rPr>
              <w:t>22.77m</w:t>
            </w:r>
            <w:r w:rsidRPr="00093F9D">
              <w:rPr>
                <w:rFonts w:eastAsia="標楷體" w:hint="eastAsia"/>
                <w:sz w:val="28"/>
                <w:szCs w:val="28"/>
              </w:rPr>
              <w:t>×</w:t>
            </w:r>
            <w:r w:rsidRPr="00093F9D">
              <w:rPr>
                <w:rFonts w:eastAsia="標楷體" w:hint="eastAsia"/>
                <w:sz w:val="28"/>
                <w:szCs w:val="28"/>
              </w:rPr>
              <w:t>10.97m</w:t>
            </w:r>
            <w:r w:rsidRPr="00093F9D">
              <w:rPr>
                <w:rFonts w:eastAsia="標楷體"/>
                <w:sz w:val="28"/>
                <w:szCs w:val="28"/>
              </w:rPr>
              <w:t>)</w:t>
            </w:r>
            <w:r w:rsidRPr="00093F9D">
              <w:rPr>
                <w:rFonts w:eastAsia="標楷體" w:hint="eastAsia"/>
                <w:sz w:val="28"/>
                <w:szCs w:val="28"/>
              </w:rPr>
              <w:t>。</w:t>
            </w:r>
          </w:p>
          <w:p w14:paraId="41403961" w14:textId="77777777" w:rsidR="00433AC2" w:rsidRPr="00093F9D" w:rsidRDefault="00433AC2" w:rsidP="00433AC2">
            <w:pPr>
              <w:spacing w:line="400" w:lineRule="exact"/>
              <w:ind w:left="185" w:hangingChars="66" w:hanging="185"/>
              <w:jc w:val="both"/>
              <w:rPr>
                <w:rFonts w:eastAsia="標楷體"/>
                <w:sz w:val="28"/>
                <w:szCs w:val="28"/>
              </w:rPr>
            </w:pPr>
            <w:r w:rsidRPr="00093F9D">
              <w:rPr>
                <w:rFonts w:eastAsia="標楷體" w:hint="eastAsia"/>
                <w:sz w:val="28"/>
                <w:szCs w:val="28"/>
              </w:rPr>
              <w:t>4.</w:t>
            </w:r>
            <w:r w:rsidRPr="00093F9D">
              <w:rPr>
                <w:rFonts w:eastAsia="標楷體" w:hint="eastAsia"/>
                <w:sz w:val="28"/>
                <w:szCs w:val="28"/>
              </w:rPr>
              <w:t>電子計時器、高效率夜間照明、</w:t>
            </w:r>
            <w:proofErr w:type="gramStart"/>
            <w:r w:rsidRPr="00093F9D">
              <w:rPr>
                <w:rFonts w:eastAsia="標楷體" w:hint="eastAsia"/>
                <w:sz w:val="28"/>
                <w:szCs w:val="28"/>
              </w:rPr>
              <w:t>弱電及</w:t>
            </w:r>
            <w:proofErr w:type="gramEnd"/>
            <w:r w:rsidRPr="00093F9D">
              <w:rPr>
                <w:rFonts w:eastAsia="標楷體" w:hint="eastAsia"/>
                <w:sz w:val="28"/>
                <w:szCs w:val="28"/>
              </w:rPr>
              <w:t>消防安全設備、停車場、獨立給排水及污水處理等附屬設備。</w:t>
            </w:r>
          </w:p>
        </w:tc>
        <w:tc>
          <w:tcPr>
            <w:tcW w:w="1184" w:type="dxa"/>
            <w:tcBorders>
              <w:top w:val="single" w:sz="4" w:space="0" w:color="auto"/>
              <w:left w:val="single" w:sz="4" w:space="0" w:color="auto"/>
              <w:bottom w:val="single" w:sz="4" w:space="0" w:color="auto"/>
              <w:right w:val="single" w:sz="4" w:space="0" w:color="auto"/>
            </w:tcBorders>
            <w:vAlign w:val="center"/>
          </w:tcPr>
          <w:p w14:paraId="57E61228" w14:textId="77777777" w:rsidR="00433AC2" w:rsidRPr="00093F9D" w:rsidRDefault="00433AC2" w:rsidP="00433AC2">
            <w:pPr>
              <w:spacing w:line="400" w:lineRule="exact"/>
              <w:jc w:val="center"/>
              <w:rPr>
                <w:rFonts w:eastAsia="標楷體"/>
                <w:sz w:val="28"/>
                <w:szCs w:val="28"/>
              </w:rPr>
            </w:pPr>
            <w:r w:rsidRPr="00093F9D">
              <w:rPr>
                <w:rFonts w:eastAsia="標楷體"/>
                <w:sz w:val="28"/>
                <w:szCs w:val="28"/>
              </w:rPr>
              <w:t>410,000</w:t>
            </w:r>
          </w:p>
        </w:tc>
        <w:tc>
          <w:tcPr>
            <w:tcW w:w="916" w:type="dxa"/>
            <w:tcBorders>
              <w:top w:val="single" w:sz="4" w:space="0" w:color="auto"/>
              <w:left w:val="single" w:sz="4" w:space="0" w:color="auto"/>
              <w:bottom w:val="single" w:sz="4" w:space="0" w:color="auto"/>
              <w:right w:val="single" w:sz="4" w:space="0" w:color="auto"/>
            </w:tcBorders>
          </w:tcPr>
          <w:p w14:paraId="30537328" w14:textId="77777777" w:rsidR="00433AC2" w:rsidRPr="00093F9D" w:rsidRDefault="00433AC2" w:rsidP="00433AC2">
            <w:pPr>
              <w:spacing w:line="400" w:lineRule="exact"/>
              <w:jc w:val="center"/>
              <w:rPr>
                <w:rFonts w:eastAsia="標楷體"/>
                <w:sz w:val="28"/>
                <w:szCs w:val="28"/>
              </w:rPr>
            </w:pPr>
            <w:r w:rsidRPr="00093F9D">
              <w:rPr>
                <w:rFonts w:eastAsia="標楷體" w:hint="eastAsia"/>
                <w:sz w:val="28"/>
                <w:szCs w:val="28"/>
              </w:rPr>
              <w:t>107</w:t>
            </w:r>
            <w:r w:rsidRPr="00093F9D">
              <w:rPr>
                <w:rFonts w:eastAsia="標楷體" w:hint="eastAsia"/>
                <w:sz w:val="28"/>
                <w:szCs w:val="28"/>
              </w:rPr>
              <w:t>年</w:t>
            </w:r>
            <w:r w:rsidRPr="00093F9D">
              <w:rPr>
                <w:rFonts w:eastAsia="標楷體" w:hint="eastAsia"/>
                <w:sz w:val="28"/>
                <w:szCs w:val="28"/>
              </w:rPr>
              <w:t>8</w:t>
            </w:r>
            <w:r w:rsidRPr="00093F9D">
              <w:rPr>
                <w:rFonts w:eastAsia="標楷體" w:hint="eastAsia"/>
                <w:sz w:val="28"/>
                <w:szCs w:val="28"/>
              </w:rPr>
              <w:t>月改為自管</w:t>
            </w:r>
          </w:p>
        </w:tc>
      </w:tr>
    </w:tbl>
    <w:p w14:paraId="0BC4792C" w14:textId="77777777" w:rsidR="000335FE" w:rsidRPr="00093F9D" w:rsidRDefault="000335FE" w:rsidP="00305E80">
      <w:pPr>
        <w:pStyle w:val="ab"/>
        <w:numPr>
          <w:ilvl w:val="0"/>
          <w:numId w:val="15"/>
        </w:numPr>
        <w:tabs>
          <w:tab w:val="left" w:pos="142"/>
        </w:tabs>
        <w:spacing w:line="440" w:lineRule="exact"/>
        <w:ind w:leftChars="0" w:left="1560" w:hanging="993"/>
        <w:jc w:val="both"/>
        <w:rPr>
          <w:rFonts w:eastAsia="標楷體"/>
          <w:bCs/>
          <w:sz w:val="32"/>
          <w:szCs w:val="32"/>
        </w:rPr>
      </w:pPr>
      <w:bookmarkStart w:id="401" w:name="_Toc523145176"/>
      <w:bookmarkStart w:id="402" w:name="_Toc523147176"/>
      <w:bookmarkStart w:id="403" w:name="_Toc523150431"/>
      <w:bookmarkStart w:id="404" w:name="_Toc523323108"/>
      <w:bookmarkStart w:id="405" w:name="_Toc523392194"/>
      <w:r w:rsidRPr="00093F9D">
        <w:rPr>
          <w:rFonts w:eastAsia="標楷體"/>
          <w:bCs/>
          <w:sz w:val="32"/>
          <w:szCs w:val="32"/>
        </w:rPr>
        <w:t>依據委外考核計畫書，簽約日起每年不定期考核</w:t>
      </w:r>
      <w:r w:rsidRPr="00093F9D">
        <w:rPr>
          <w:rFonts w:eastAsia="標楷體"/>
          <w:bCs/>
          <w:sz w:val="32"/>
          <w:szCs w:val="32"/>
        </w:rPr>
        <w:t>2</w:t>
      </w:r>
      <w:r w:rsidRPr="00093F9D">
        <w:rPr>
          <w:rFonts w:eastAsia="標楷體"/>
          <w:bCs/>
          <w:sz w:val="32"/>
          <w:szCs w:val="32"/>
        </w:rPr>
        <w:t>次，考核評定優良者，得做為後續擴充續約之依據。</w:t>
      </w:r>
      <w:bookmarkEnd w:id="401"/>
      <w:bookmarkEnd w:id="402"/>
      <w:bookmarkEnd w:id="403"/>
      <w:bookmarkEnd w:id="404"/>
      <w:bookmarkEnd w:id="405"/>
    </w:p>
    <w:p w14:paraId="0B6951B2" w14:textId="77777777" w:rsidR="000335FE" w:rsidRPr="00093F9D" w:rsidRDefault="000335FE" w:rsidP="00305E80">
      <w:pPr>
        <w:pStyle w:val="ab"/>
        <w:numPr>
          <w:ilvl w:val="0"/>
          <w:numId w:val="15"/>
        </w:numPr>
        <w:tabs>
          <w:tab w:val="left" w:pos="142"/>
        </w:tabs>
        <w:spacing w:line="440" w:lineRule="exact"/>
        <w:ind w:leftChars="0" w:left="1560" w:hanging="993"/>
        <w:jc w:val="both"/>
        <w:rPr>
          <w:rFonts w:eastAsia="標楷體"/>
          <w:bCs/>
          <w:sz w:val="32"/>
          <w:szCs w:val="32"/>
        </w:rPr>
      </w:pPr>
      <w:bookmarkStart w:id="406" w:name="_Toc523145177"/>
      <w:bookmarkStart w:id="407" w:name="_Toc523147177"/>
      <w:bookmarkStart w:id="408" w:name="_Toc523150432"/>
      <w:bookmarkStart w:id="409" w:name="_Toc523323109"/>
      <w:bookmarkStart w:id="410" w:name="_Toc523392195"/>
      <w:r w:rsidRPr="00093F9D">
        <w:rPr>
          <w:rFonts w:eastAsia="標楷體"/>
          <w:bCs/>
          <w:sz w:val="32"/>
          <w:szCs w:val="32"/>
        </w:rPr>
        <w:t>採購金額算法：年度</w:t>
      </w:r>
      <w:r w:rsidRPr="00093F9D">
        <w:rPr>
          <w:rFonts w:eastAsia="標楷體"/>
          <w:bCs/>
          <w:sz w:val="32"/>
          <w:szCs w:val="32"/>
        </w:rPr>
        <w:t>(</w:t>
      </w:r>
      <w:r w:rsidRPr="00093F9D">
        <w:rPr>
          <w:rFonts w:eastAsia="標楷體"/>
          <w:bCs/>
          <w:sz w:val="32"/>
          <w:szCs w:val="32"/>
        </w:rPr>
        <w:t>人事費</w:t>
      </w:r>
      <w:r w:rsidRPr="00093F9D">
        <w:rPr>
          <w:rFonts w:eastAsia="標楷體"/>
          <w:bCs/>
          <w:sz w:val="32"/>
          <w:szCs w:val="32"/>
        </w:rPr>
        <w:t>+</w:t>
      </w:r>
      <w:r w:rsidRPr="00093F9D">
        <w:rPr>
          <w:rFonts w:eastAsia="標楷體"/>
          <w:bCs/>
          <w:sz w:val="32"/>
          <w:szCs w:val="32"/>
        </w:rPr>
        <w:t>維護費</w:t>
      </w:r>
      <w:r w:rsidRPr="00093F9D">
        <w:rPr>
          <w:rFonts w:eastAsia="標楷體"/>
          <w:bCs/>
          <w:sz w:val="32"/>
          <w:szCs w:val="32"/>
        </w:rPr>
        <w:t>+</w:t>
      </w:r>
      <w:r w:rsidRPr="00093F9D">
        <w:rPr>
          <w:rFonts w:eastAsia="標楷體"/>
          <w:bCs/>
          <w:sz w:val="32"/>
          <w:szCs w:val="32"/>
        </w:rPr>
        <w:t>水電費</w:t>
      </w:r>
      <w:r w:rsidRPr="00093F9D">
        <w:rPr>
          <w:rFonts w:eastAsia="標楷體"/>
          <w:bCs/>
          <w:sz w:val="32"/>
          <w:szCs w:val="32"/>
        </w:rPr>
        <w:t>)*5</w:t>
      </w:r>
      <w:r w:rsidRPr="00093F9D">
        <w:rPr>
          <w:rFonts w:eastAsia="標楷體"/>
          <w:bCs/>
          <w:sz w:val="32"/>
          <w:szCs w:val="32"/>
        </w:rPr>
        <w:t>年</w:t>
      </w:r>
      <w:r w:rsidRPr="00093F9D">
        <w:rPr>
          <w:rFonts w:eastAsia="標楷體"/>
          <w:bCs/>
          <w:sz w:val="32"/>
          <w:szCs w:val="32"/>
        </w:rPr>
        <w:t>(3+</w:t>
      </w:r>
      <w:r w:rsidRPr="00093F9D">
        <w:rPr>
          <w:rFonts w:eastAsia="標楷體"/>
          <w:bCs/>
          <w:sz w:val="32"/>
          <w:szCs w:val="32"/>
        </w:rPr>
        <w:t>擴充</w:t>
      </w:r>
      <w:r w:rsidRPr="00093F9D">
        <w:rPr>
          <w:rFonts w:eastAsia="標楷體"/>
          <w:bCs/>
          <w:sz w:val="32"/>
          <w:szCs w:val="32"/>
        </w:rPr>
        <w:t>2)</w:t>
      </w:r>
      <w:bookmarkEnd w:id="406"/>
      <w:bookmarkEnd w:id="407"/>
      <w:bookmarkEnd w:id="408"/>
      <w:bookmarkEnd w:id="409"/>
      <w:bookmarkEnd w:id="410"/>
    </w:p>
    <w:p w14:paraId="626FE2CB" w14:textId="77777777" w:rsidR="000335FE" w:rsidRPr="00093F9D" w:rsidRDefault="000335FE" w:rsidP="0053477E">
      <w:pPr>
        <w:rPr>
          <w:rFonts w:eastAsia="標楷體"/>
          <w:b/>
          <w:bCs/>
          <w:sz w:val="32"/>
          <w:szCs w:val="32"/>
        </w:rPr>
      </w:pPr>
      <w:r w:rsidRPr="00093F9D">
        <w:rPr>
          <w:rFonts w:eastAsia="標楷體"/>
          <w:b/>
          <w:bCs/>
          <w:sz w:val="32"/>
          <w:szCs w:val="32"/>
        </w:rPr>
        <w:br w:type="page"/>
      </w:r>
    </w:p>
    <w:p w14:paraId="3DDFDADD" w14:textId="7AF0CE4B" w:rsidR="00EE553B" w:rsidRPr="00093F9D" w:rsidRDefault="000335FE" w:rsidP="00305E80">
      <w:pPr>
        <w:pStyle w:val="ab"/>
        <w:numPr>
          <w:ilvl w:val="0"/>
          <w:numId w:val="14"/>
        </w:numPr>
        <w:tabs>
          <w:tab w:val="left" w:pos="142"/>
        </w:tabs>
        <w:spacing w:line="400" w:lineRule="exact"/>
        <w:ind w:leftChars="0" w:left="993" w:hanging="673"/>
        <w:jc w:val="both"/>
        <w:outlineLvl w:val="1"/>
        <w:rPr>
          <w:rFonts w:eastAsia="標楷體"/>
          <w:b/>
          <w:bCs/>
          <w:sz w:val="32"/>
          <w:szCs w:val="32"/>
        </w:rPr>
      </w:pPr>
      <w:bookmarkStart w:id="411" w:name="_Toc523475173"/>
      <w:r w:rsidRPr="00093F9D">
        <w:rPr>
          <w:rFonts w:eastAsia="標楷體"/>
          <w:b/>
          <w:bCs/>
          <w:sz w:val="32"/>
          <w:szCs w:val="32"/>
        </w:rPr>
        <w:lastRenderedPageBreak/>
        <w:t>代管場館：</w:t>
      </w:r>
      <w:r w:rsidRPr="00093F9D">
        <w:rPr>
          <w:rFonts w:eastAsia="標楷體"/>
          <w:b/>
          <w:bCs/>
          <w:sz w:val="32"/>
          <w:szCs w:val="32"/>
        </w:rPr>
        <w:t>19</w:t>
      </w:r>
      <w:r w:rsidRPr="00093F9D">
        <w:rPr>
          <w:rFonts w:eastAsia="標楷體"/>
          <w:b/>
          <w:bCs/>
          <w:sz w:val="32"/>
          <w:szCs w:val="32"/>
        </w:rPr>
        <w:t>處</w:t>
      </w:r>
      <w:bookmarkStart w:id="412" w:name="_Toc523145179"/>
      <w:bookmarkStart w:id="413" w:name="_Toc523147179"/>
      <w:bookmarkStart w:id="414" w:name="_Toc523150434"/>
      <w:bookmarkStart w:id="415" w:name="_Toc523323111"/>
      <w:bookmarkStart w:id="416" w:name="_Toc523392197"/>
      <w:bookmarkEnd w:id="41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1214"/>
        <w:gridCol w:w="1134"/>
        <w:gridCol w:w="1275"/>
        <w:gridCol w:w="851"/>
        <w:gridCol w:w="2835"/>
        <w:gridCol w:w="1184"/>
        <w:gridCol w:w="916"/>
      </w:tblGrid>
      <w:tr w:rsidR="00433AC2" w:rsidRPr="00093F9D" w14:paraId="3D55843D" w14:textId="77777777" w:rsidTr="00B25400">
        <w:trPr>
          <w:tblHeader/>
        </w:trPr>
        <w:tc>
          <w:tcPr>
            <w:tcW w:w="905" w:type="dxa"/>
            <w:tcBorders>
              <w:top w:val="single" w:sz="4" w:space="0" w:color="auto"/>
              <w:left w:val="single" w:sz="4" w:space="0" w:color="auto"/>
              <w:bottom w:val="single" w:sz="4" w:space="0" w:color="auto"/>
              <w:right w:val="single" w:sz="4" w:space="0" w:color="auto"/>
            </w:tcBorders>
            <w:shd w:val="clear" w:color="auto" w:fill="D9D9D9"/>
            <w:vAlign w:val="center"/>
          </w:tcPr>
          <w:p w14:paraId="58B310B5" w14:textId="77777777" w:rsidR="00433AC2" w:rsidRPr="00093F9D" w:rsidRDefault="00433AC2" w:rsidP="00124FC4">
            <w:pPr>
              <w:spacing w:line="400" w:lineRule="exact"/>
              <w:jc w:val="center"/>
              <w:rPr>
                <w:rFonts w:eastAsia="標楷體"/>
                <w:b/>
                <w:sz w:val="28"/>
                <w:szCs w:val="28"/>
              </w:rPr>
            </w:pPr>
            <w:r w:rsidRPr="00093F9D">
              <w:rPr>
                <w:rFonts w:eastAsia="標楷體"/>
                <w:b/>
                <w:sz w:val="28"/>
                <w:szCs w:val="28"/>
              </w:rPr>
              <w:t>編號</w:t>
            </w:r>
          </w:p>
        </w:tc>
        <w:tc>
          <w:tcPr>
            <w:tcW w:w="12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011843" w14:textId="77777777" w:rsidR="00AE4011" w:rsidRPr="00093F9D" w:rsidRDefault="00433AC2" w:rsidP="00124FC4">
            <w:pPr>
              <w:spacing w:line="400" w:lineRule="exact"/>
              <w:jc w:val="center"/>
              <w:rPr>
                <w:rFonts w:eastAsia="標楷體"/>
                <w:b/>
                <w:sz w:val="28"/>
                <w:szCs w:val="28"/>
              </w:rPr>
            </w:pPr>
            <w:r w:rsidRPr="00093F9D">
              <w:rPr>
                <w:rFonts w:eastAsia="標楷體"/>
                <w:b/>
                <w:sz w:val="28"/>
                <w:szCs w:val="28"/>
              </w:rPr>
              <w:t>場地</w:t>
            </w:r>
          </w:p>
          <w:p w14:paraId="6894CFE2" w14:textId="130C8661" w:rsidR="00433AC2" w:rsidRPr="00093F9D" w:rsidRDefault="00433AC2" w:rsidP="00124FC4">
            <w:pPr>
              <w:spacing w:line="400" w:lineRule="exact"/>
              <w:jc w:val="center"/>
              <w:rPr>
                <w:rFonts w:eastAsia="標楷體"/>
                <w:b/>
                <w:sz w:val="28"/>
                <w:szCs w:val="28"/>
              </w:rPr>
            </w:pPr>
            <w:r w:rsidRPr="00093F9D">
              <w:rPr>
                <w:rFonts w:eastAsia="標楷體"/>
                <w:b/>
                <w:sz w:val="28"/>
                <w:szCs w:val="28"/>
              </w:rPr>
              <w:t>名稱</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F81307" w14:textId="77777777" w:rsidR="00433AC2" w:rsidRPr="00093F9D" w:rsidRDefault="00433AC2" w:rsidP="00124FC4">
            <w:pPr>
              <w:spacing w:line="400" w:lineRule="exact"/>
              <w:jc w:val="center"/>
              <w:rPr>
                <w:rFonts w:eastAsia="標楷體"/>
                <w:b/>
                <w:sz w:val="28"/>
                <w:szCs w:val="28"/>
              </w:rPr>
            </w:pPr>
            <w:r w:rsidRPr="00093F9D">
              <w:rPr>
                <w:rFonts w:eastAsia="標楷體"/>
                <w:b/>
                <w:sz w:val="28"/>
                <w:szCs w:val="28"/>
              </w:rPr>
              <w:t>行政區所在地</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5AFECC08" w14:textId="77777777" w:rsidR="00433AC2" w:rsidRPr="00093F9D" w:rsidRDefault="00433AC2" w:rsidP="00124FC4">
            <w:pPr>
              <w:spacing w:line="400" w:lineRule="exact"/>
              <w:jc w:val="center"/>
              <w:rPr>
                <w:rFonts w:eastAsia="標楷體"/>
                <w:b/>
                <w:sz w:val="28"/>
                <w:szCs w:val="28"/>
              </w:rPr>
            </w:pPr>
            <w:r w:rsidRPr="00093F9D">
              <w:rPr>
                <w:rFonts w:eastAsia="標楷體" w:hint="eastAsia"/>
                <w:b/>
                <w:sz w:val="28"/>
                <w:szCs w:val="28"/>
              </w:rPr>
              <w:t>代管單位</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63C99" w14:textId="77777777" w:rsidR="00433AC2" w:rsidRPr="00093F9D" w:rsidRDefault="00433AC2" w:rsidP="00124FC4">
            <w:pPr>
              <w:spacing w:line="400" w:lineRule="exact"/>
              <w:jc w:val="center"/>
              <w:rPr>
                <w:rFonts w:eastAsia="標楷體"/>
                <w:b/>
                <w:sz w:val="28"/>
                <w:szCs w:val="28"/>
              </w:rPr>
            </w:pPr>
            <w:r w:rsidRPr="00093F9D">
              <w:rPr>
                <w:rFonts w:eastAsia="標楷體"/>
                <w:b/>
                <w:sz w:val="28"/>
                <w:szCs w:val="28"/>
              </w:rPr>
              <w:t>功能類別</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AFB6C9" w14:textId="77777777" w:rsidR="00433AC2" w:rsidRPr="00093F9D" w:rsidRDefault="00433AC2" w:rsidP="00124FC4">
            <w:pPr>
              <w:spacing w:line="400" w:lineRule="exact"/>
              <w:jc w:val="center"/>
              <w:rPr>
                <w:rFonts w:eastAsia="標楷體"/>
                <w:b/>
                <w:sz w:val="28"/>
                <w:szCs w:val="28"/>
              </w:rPr>
            </w:pPr>
            <w:r w:rsidRPr="00093F9D">
              <w:rPr>
                <w:rFonts w:eastAsia="標楷體"/>
                <w:b/>
                <w:sz w:val="28"/>
                <w:szCs w:val="28"/>
              </w:rPr>
              <w:t>基本設施</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2042AF0" w14:textId="77777777" w:rsidR="00433AC2" w:rsidRPr="00093F9D" w:rsidRDefault="00433AC2" w:rsidP="00124FC4">
            <w:pPr>
              <w:spacing w:line="400" w:lineRule="exact"/>
              <w:jc w:val="center"/>
              <w:rPr>
                <w:rFonts w:eastAsia="標楷體"/>
                <w:b/>
                <w:sz w:val="28"/>
                <w:szCs w:val="28"/>
              </w:rPr>
            </w:pPr>
            <w:r w:rsidRPr="00093F9D">
              <w:rPr>
                <w:rFonts w:eastAsia="標楷體" w:hint="eastAsia"/>
                <w:b/>
                <w:sz w:val="28"/>
                <w:szCs w:val="28"/>
              </w:rPr>
              <w:t>使用</w:t>
            </w:r>
          </w:p>
          <w:p w14:paraId="04F024F0" w14:textId="77777777" w:rsidR="00433AC2" w:rsidRPr="00093F9D" w:rsidRDefault="00433AC2" w:rsidP="00124FC4">
            <w:pPr>
              <w:spacing w:line="400" w:lineRule="exact"/>
              <w:jc w:val="center"/>
              <w:rPr>
                <w:rFonts w:eastAsia="標楷體"/>
                <w:b/>
                <w:sz w:val="28"/>
                <w:szCs w:val="28"/>
              </w:rPr>
            </w:pPr>
            <w:r w:rsidRPr="00093F9D">
              <w:rPr>
                <w:rFonts w:eastAsia="標楷體" w:hint="eastAsia"/>
                <w:b/>
                <w:sz w:val="28"/>
                <w:szCs w:val="28"/>
              </w:rPr>
              <w:t>人次</w:t>
            </w:r>
          </w:p>
        </w:tc>
        <w:tc>
          <w:tcPr>
            <w:tcW w:w="916" w:type="dxa"/>
            <w:tcBorders>
              <w:top w:val="single" w:sz="4" w:space="0" w:color="auto"/>
              <w:left w:val="single" w:sz="4" w:space="0" w:color="auto"/>
              <w:bottom w:val="single" w:sz="4" w:space="0" w:color="auto"/>
              <w:right w:val="single" w:sz="4" w:space="0" w:color="auto"/>
            </w:tcBorders>
            <w:shd w:val="clear" w:color="auto" w:fill="D9D9D9"/>
            <w:vAlign w:val="center"/>
          </w:tcPr>
          <w:p w14:paraId="0BC5C64F" w14:textId="77777777" w:rsidR="00433AC2" w:rsidRPr="00093F9D" w:rsidRDefault="00433AC2" w:rsidP="00124FC4">
            <w:pPr>
              <w:spacing w:line="400" w:lineRule="exact"/>
              <w:jc w:val="center"/>
              <w:rPr>
                <w:rFonts w:eastAsia="標楷體"/>
                <w:b/>
                <w:sz w:val="28"/>
                <w:szCs w:val="28"/>
              </w:rPr>
            </w:pPr>
            <w:r w:rsidRPr="00093F9D">
              <w:rPr>
                <w:rFonts w:eastAsia="標楷體"/>
                <w:b/>
                <w:sz w:val="28"/>
                <w:szCs w:val="28"/>
              </w:rPr>
              <w:t>備註</w:t>
            </w:r>
          </w:p>
        </w:tc>
      </w:tr>
      <w:tr w:rsidR="00433AC2" w:rsidRPr="00093F9D" w14:paraId="0685961A" w14:textId="77777777" w:rsidTr="00B25400">
        <w:trPr>
          <w:trHeight w:val="567"/>
        </w:trPr>
        <w:tc>
          <w:tcPr>
            <w:tcW w:w="905" w:type="dxa"/>
            <w:tcBorders>
              <w:top w:val="single" w:sz="4" w:space="0" w:color="auto"/>
              <w:left w:val="single" w:sz="4" w:space="0" w:color="auto"/>
              <w:bottom w:val="single" w:sz="4" w:space="0" w:color="auto"/>
              <w:right w:val="single" w:sz="4" w:space="0" w:color="auto"/>
            </w:tcBorders>
            <w:vAlign w:val="center"/>
          </w:tcPr>
          <w:p w14:paraId="14BEF333"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C84B999"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藍田籃球場</w:t>
            </w:r>
          </w:p>
        </w:tc>
        <w:tc>
          <w:tcPr>
            <w:tcW w:w="1134" w:type="dxa"/>
            <w:tcBorders>
              <w:top w:val="single" w:sz="4" w:space="0" w:color="auto"/>
              <w:left w:val="single" w:sz="4" w:space="0" w:color="auto"/>
              <w:bottom w:val="single" w:sz="4" w:space="0" w:color="auto"/>
              <w:right w:val="single" w:sz="4" w:space="0" w:color="auto"/>
            </w:tcBorders>
            <w:vAlign w:val="center"/>
          </w:tcPr>
          <w:p w14:paraId="0AD12D21"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楠梓區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BCF8EC"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楠梓區公所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DA6367A"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tc>
        <w:tc>
          <w:tcPr>
            <w:tcW w:w="2835" w:type="dxa"/>
            <w:tcBorders>
              <w:top w:val="single" w:sz="4" w:space="0" w:color="auto"/>
              <w:left w:val="single" w:sz="4" w:space="0" w:color="auto"/>
              <w:bottom w:val="single" w:sz="4" w:space="0" w:color="auto"/>
              <w:right w:val="single" w:sz="4" w:space="0" w:color="auto"/>
            </w:tcBorders>
            <w:vAlign w:val="center"/>
          </w:tcPr>
          <w:p w14:paraId="3C849766" w14:textId="77777777" w:rsidR="00433AC2" w:rsidRPr="00093F9D" w:rsidRDefault="00433AC2" w:rsidP="00124FC4">
            <w:pPr>
              <w:spacing w:line="400" w:lineRule="exact"/>
              <w:jc w:val="both"/>
              <w:rPr>
                <w:rFonts w:eastAsia="標楷體"/>
                <w:sz w:val="28"/>
                <w:szCs w:val="28"/>
              </w:rPr>
            </w:pPr>
            <w:r w:rsidRPr="00093F9D">
              <w:rPr>
                <w:rFonts w:eastAsia="標楷體"/>
                <w:sz w:val="28"/>
                <w:szCs w:val="28"/>
              </w:rPr>
              <w:t>籃球場</w:t>
            </w:r>
            <w:r w:rsidRPr="00093F9D">
              <w:rPr>
                <w:rFonts w:eastAsia="標楷體"/>
                <w:sz w:val="28"/>
                <w:szCs w:val="28"/>
              </w:rPr>
              <w:t>1</w:t>
            </w:r>
            <w:r w:rsidRPr="00093F9D">
              <w:rPr>
                <w:rFonts w:eastAsia="標楷體"/>
                <w:sz w:val="28"/>
                <w:szCs w:val="28"/>
              </w:rPr>
              <w:t>面</w:t>
            </w:r>
            <w:r w:rsidRPr="00093F9D">
              <w:rPr>
                <w:rFonts w:eastAsia="標楷體" w:hint="eastAsia"/>
                <w:sz w:val="28"/>
                <w:szCs w:val="28"/>
              </w:rPr>
              <w:t>。</w:t>
            </w:r>
          </w:p>
        </w:tc>
        <w:tc>
          <w:tcPr>
            <w:tcW w:w="1184" w:type="dxa"/>
            <w:tcBorders>
              <w:top w:val="single" w:sz="4" w:space="0" w:color="auto"/>
              <w:left w:val="single" w:sz="4" w:space="0" w:color="auto"/>
              <w:bottom w:val="single" w:sz="4" w:space="0" w:color="auto"/>
              <w:right w:val="single" w:sz="4" w:space="0" w:color="auto"/>
            </w:tcBorders>
            <w:vAlign w:val="center"/>
          </w:tcPr>
          <w:p w14:paraId="45B0FCEB"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1,257</w:t>
            </w:r>
          </w:p>
        </w:tc>
        <w:tc>
          <w:tcPr>
            <w:tcW w:w="916" w:type="dxa"/>
            <w:tcBorders>
              <w:top w:val="single" w:sz="4" w:space="0" w:color="auto"/>
              <w:left w:val="single" w:sz="4" w:space="0" w:color="auto"/>
              <w:bottom w:val="single" w:sz="4" w:space="0" w:color="auto"/>
              <w:right w:val="single" w:sz="4" w:space="0" w:color="auto"/>
            </w:tcBorders>
            <w:vAlign w:val="center"/>
          </w:tcPr>
          <w:p w14:paraId="31E3AD8C" w14:textId="77777777" w:rsidR="00433AC2" w:rsidRPr="00093F9D" w:rsidRDefault="00433AC2" w:rsidP="00124FC4">
            <w:pPr>
              <w:spacing w:line="400" w:lineRule="exact"/>
              <w:jc w:val="center"/>
              <w:rPr>
                <w:rFonts w:eastAsia="標楷體"/>
                <w:sz w:val="28"/>
                <w:szCs w:val="28"/>
              </w:rPr>
            </w:pPr>
          </w:p>
        </w:tc>
      </w:tr>
      <w:tr w:rsidR="00433AC2" w:rsidRPr="00093F9D" w14:paraId="26958D6B" w14:textId="77777777" w:rsidTr="00B25400">
        <w:trPr>
          <w:trHeight w:val="567"/>
        </w:trPr>
        <w:tc>
          <w:tcPr>
            <w:tcW w:w="905" w:type="dxa"/>
            <w:tcBorders>
              <w:top w:val="single" w:sz="4" w:space="0" w:color="auto"/>
              <w:left w:val="single" w:sz="4" w:space="0" w:color="auto"/>
              <w:bottom w:val="single" w:sz="4" w:space="0" w:color="auto"/>
              <w:right w:val="single" w:sz="4" w:space="0" w:color="auto"/>
            </w:tcBorders>
            <w:vAlign w:val="center"/>
          </w:tcPr>
          <w:p w14:paraId="4DDC067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2</w:t>
            </w:r>
          </w:p>
        </w:tc>
        <w:tc>
          <w:tcPr>
            <w:tcW w:w="1214" w:type="dxa"/>
            <w:tcBorders>
              <w:top w:val="single" w:sz="4" w:space="0" w:color="auto"/>
              <w:left w:val="single" w:sz="4" w:space="0" w:color="auto"/>
              <w:bottom w:val="single" w:sz="4" w:space="0" w:color="auto"/>
              <w:right w:val="single" w:sz="4" w:space="0" w:color="auto"/>
            </w:tcBorders>
            <w:vAlign w:val="center"/>
          </w:tcPr>
          <w:p w14:paraId="0CEFC9DD"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屏山公園籃球場</w:t>
            </w:r>
          </w:p>
        </w:tc>
        <w:tc>
          <w:tcPr>
            <w:tcW w:w="1134" w:type="dxa"/>
            <w:tcBorders>
              <w:top w:val="single" w:sz="4" w:space="0" w:color="auto"/>
              <w:left w:val="single" w:sz="4" w:space="0" w:color="auto"/>
              <w:bottom w:val="single" w:sz="4" w:space="0" w:color="auto"/>
              <w:right w:val="single" w:sz="4" w:space="0" w:color="auto"/>
            </w:tcBorders>
            <w:vAlign w:val="center"/>
          </w:tcPr>
          <w:p w14:paraId="661FC839"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左營區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512199"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左營區公所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F82E43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tc>
        <w:tc>
          <w:tcPr>
            <w:tcW w:w="2835" w:type="dxa"/>
            <w:tcBorders>
              <w:top w:val="single" w:sz="4" w:space="0" w:color="auto"/>
              <w:left w:val="single" w:sz="4" w:space="0" w:color="auto"/>
              <w:bottom w:val="single" w:sz="4" w:space="0" w:color="auto"/>
              <w:right w:val="single" w:sz="4" w:space="0" w:color="auto"/>
            </w:tcBorders>
            <w:vAlign w:val="center"/>
          </w:tcPr>
          <w:p w14:paraId="5B78FE25" w14:textId="77777777" w:rsidR="00433AC2" w:rsidRPr="00093F9D" w:rsidRDefault="00433AC2" w:rsidP="00124FC4">
            <w:pPr>
              <w:spacing w:line="400" w:lineRule="exact"/>
              <w:jc w:val="both"/>
              <w:rPr>
                <w:rFonts w:eastAsia="標楷體"/>
                <w:sz w:val="28"/>
                <w:szCs w:val="28"/>
              </w:rPr>
            </w:pPr>
            <w:r w:rsidRPr="00093F9D">
              <w:rPr>
                <w:rFonts w:eastAsia="標楷體"/>
                <w:sz w:val="28"/>
                <w:szCs w:val="28"/>
              </w:rPr>
              <w:t>籃球場</w:t>
            </w:r>
            <w:r w:rsidRPr="00093F9D">
              <w:rPr>
                <w:rFonts w:eastAsia="標楷體"/>
                <w:sz w:val="28"/>
                <w:szCs w:val="28"/>
              </w:rPr>
              <w:t>1</w:t>
            </w:r>
            <w:r w:rsidRPr="00093F9D">
              <w:rPr>
                <w:rFonts w:eastAsia="標楷體"/>
                <w:sz w:val="28"/>
                <w:szCs w:val="28"/>
              </w:rPr>
              <w:t>面</w:t>
            </w:r>
            <w:r w:rsidRPr="00093F9D">
              <w:rPr>
                <w:rFonts w:eastAsia="標楷體" w:hint="eastAsia"/>
                <w:sz w:val="28"/>
                <w:szCs w:val="28"/>
              </w:rPr>
              <w:t>。</w:t>
            </w:r>
          </w:p>
        </w:tc>
        <w:tc>
          <w:tcPr>
            <w:tcW w:w="1184" w:type="dxa"/>
            <w:tcBorders>
              <w:top w:val="single" w:sz="4" w:space="0" w:color="auto"/>
              <w:left w:val="single" w:sz="4" w:space="0" w:color="auto"/>
              <w:bottom w:val="single" w:sz="4" w:space="0" w:color="auto"/>
              <w:right w:val="single" w:sz="4" w:space="0" w:color="auto"/>
            </w:tcBorders>
            <w:vAlign w:val="center"/>
          </w:tcPr>
          <w:p w14:paraId="4BBAC342"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757</w:t>
            </w:r>
          </w:p>
        </w:tc>
        <w:tc>
          <w:tcPr>
            <w:tcW w:w="916" w:type="dxa"/>
            <w:tcBorders>
              <w:top w:val="single" w:sz="4" w:space="0" w:color="auto"/>
              <w:left w:val="single" w:sz="4" w:space="0" w:color="auto"/>
              <w:bottom w:val="single" w:sz="4" w:space="0" w:color="auto"/>
              <w:right w:val="single" w:sz="4" w:space="0" w:color="auto"/>
            </w:tcBorders>
            <w:vAlign w:val="center"/>
          </w:tcPr>
          <w:p w14:paraId="56E19171" w14:textId="77777777" w:rsidR="00433AC2" w:rsidRPr="00093F9D" w:rsidRDefault="00433AC2" w:rsidP="00124FC4">
            <w:pPr>
              <w:spacing w:line="400" w:lineRule="exact"/>
              <w:jc w:val="center"/>
              <w:rPr>
                <w:rFonts w:eastAsia="標楷體"/>
                <w:sz w:val="28"/>
                <w:szCs w:val="28"/>
              </w:rPr>
            </w:pPr>
          </w:p>
        </w:tc>
      </w:tr>
      <w:tr w:rsidR="00433AC2" w:rsidRPr="00093F9D" w14:paraId="1F333D48" w14:textId="77777777" w:rsidTr="00B25400">
        <w:trPr>
          <w:trHeight w:val="567"/>
        </w:trPr>
        <w:tc>
          <w:tcPr>
            <w:tcW w:w="905" w:type="dxa"/>
            <w:tcBorders>
              <w:top w:val="single" w:sz="4" w:space="0" w:color="auto"/>
              <w:left w:val="single" w:sz="4" w:space="0" w:color="auto"/>
              <w:bottom w:val="single" w:sz="4" w:space="0" w:color="auto"/>
              <w:right w:val="single" w:sz="4" w:space="0" w:color="auto"/>
            </w:tcBorders>
            <w:vAlign w:val="center"/>
          </w:tcPr>
          <w:p w14:paraId="525F14E4"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3</w:t>
            </w:r>
          </w:p>
        </w:tc>
        <w:tc>
          <w:tcPr>
            <w:tcW w:w="1214" w:type="dxa"/>
            <w:tcBorders>
              <w:top w:val="single" w:sz="4" w:space="0" w:color="auto"/>
              <w:left w:val="single" w:sz="4" w:space="0" w:color="auto"/>
              <w:bottom w:val="single" w:sz="4" w:space="0" w:color="auto"/>
              <w:right w:val="single" w:sz="4" w:space="0" w:color="auto"/>
            </w:tcBorders>
            <w:vAlign w:val="center"/>
          </w:tcPr>
          <w:p w14:paraId="24B1528F"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旗山公共體育場</w:t>
            </w:r>
          </w:p>
        </w:tc>
        <w:tc>
          <w:tcPr>
            <w:tcW w:w="1134" w:type="dxa"/>
            <w:tcBorders>
              <w:top w:val="single" w:sz="4" w:space="0" w:color="auto"/>
              <w:left w:val="single" w:sz="4" w:space="0" w:color="auto"/>
              <w:bottom w:val="single" w:sz="4" w:space="0" w:color="auto"/>
              <w:right w:val="single" w:sz="4" w:space="0" w:color="auto"/>
            </w:tcBorders>
            <w:vAlign w:val="center"/>
          </w:tcPr>
          <w:p w14:paraId="41B908B9"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旗山區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9073B3"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旗山區公所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AB399B5"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tc>
        <w:tc>
          <w:tcPr>
            <w:tcW w:w="2835" w:type="dxa"/>
            <w:tcBorders>
              <w:top w:val="single" w:sz="4" w:space="0" w:color="auto"/>
              <w:left w:val="single" w:sz="4" w:space="0" w:color="auto"/>
              <w:bottom w:val="single" w:sz="4" w:space="0" w:color="auto"/>
              <w:right w:val="single" w:sz="4" w:space="0" w:color="auto"/>
            </w:tcBorders>
            <w:vAlign w:val="center"/>
          </w:tcPr>
          <w:p w14:paraId="471C7C03"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1.200m</w:t>
            </w:r>
            <w:r w:rsidRPr="00093F9D">
              <w:rPr>
                <w:rFonts w:eastAsia="標楷體"/>
                <w:sz w:val="28"/>
                <w:szCs w:val="28"/>
              </w:rPr>
              <w:t>田徑場</w:t>
            </w:r>
            <w:r w:rsidRPr="00093F9D">
              <w:rPr>
                <w:rFonts w:eastAsia="標楷體"/>
                <w:sz w:val="28"/>
                <w:szCs w:val="28"/>
              </w:rPr>
              <w:t>1</w:t>
            </w:r>
            <w:r w:rsidRPr="00093F9D">
              <w:rPr>
                <w:rFonts w:eastAsia="標楷體"/>
                <w:sz w:val="28"/>
                <w:szCs w:val="28"/>
              </w:rPr>
              <w:t>座</w:t>
            </w:r>
            <w:r w:rsidRPr="00093F9D">
              <w:rPr>
                <w:rFonts w:eastAsia="標楷體" w:hint="eastAsia"/>
                <w:sz w:val="28"/>
                <w:szCs w:val="28"/>
              </w:rPr>
              <w:t>。</w:t>
            </w:r>
          </w:p>
          <w:p w14:paraId="2ACE4EF7" w14:textId="77777777" w:rsidR="00433AC2" w:rsidRPr="00093F9D" w:rsidRDefault="00433AC2" w:rsidP="00124FC4">
            <w:pPr>
              <w:spacing w:line="400" w:lineRule="exact"/>
              <w:ind w:left="140" w:hangingChars="50" w:hanging="140"/>
              <w:jc w:val="both"/>
              <w:rPr>
                <w:rFonts w:eastAsia="標楷體"/>
                <w:sz w:val="28"/>
                <w:szCs w:val="28"/>
              </w:rPr>
            </w:pPr>
            <w:r w:rsidRPr="00093F9D">
              <w:rPr>
                <w:rFonts w:eastAsia="標楷體" w:hint="eastAsia"/>
                <w:sz w:val="28"/>
                <w:szCs w:val="28"/>
              </w:rPr>
              <w:t>2.</w:t>
            </w:r>
            <w:r w:rsidRPr="00093F9D">
              <w:rPr>
                <w:rFonts w:eastAsia="標楷體" w:hint="eastAsia"/>
                <w:sz w:val="28"/>
                <w:szCs w:val="28"/>
              </w:rPr>
              <w:t>廁所</w:t>
            </w:r>
            <w:r w:rsidRPr="00093F9D">
              <w:rPr>
                <w:rFonts w:eastAsia="標楷體" w:hint="eastAsia"/>
                <w:sz w:val="28"/>
                <w:szCs w:val="28"/>
              </w:rPr>
              <w:t>(</w:t>
            </w:r>
            <w:proofErr w:type="gramStart"/>
            <w:r w:rsidRPr="00093F9D">
              <w:rPr>
                <w:rFonts w:eastAsia="標楷體" w:hint="eastAsia"/>
                <w:sz w:val="28"/>
                <w:szCs w:val="28"/>
              </w:rPr>
              <w:t>含無障礙</w:t>
            </w:r>
            <w:proofErr w:type="gramEnd"/>
            <w:r w:rsidRPr="00093F9D">
              <w:rPr>
                <w:rFonts w:eastAsia="標楷體" w:hint="eastAsia"/>
                <w:sz w:val="28"/>
                <w:szCs w:val="28"/>
              </w:rPr>
              <w:t>廁所</w:t>
            </w:r>
            <w:r w:rsidRPr="00093F9D">
              <w:rPr>
                <w:rFonts w:eastAsia="標楷體" w:hint="eastAsia"/>
                <w:sz w:val="28"/>
                <w:szCs w:val="28"/>
              </w:rPr>
              <w:t>)</w:t>
            </w:r>
            <w:r w:rsidRPr="00093F9D">
              <w:rPr>
                <w:rFonts w:eastAsia="標楷體" w:hint="eastAsia"/>
                <w:sz w:val="28"/>
                <w:szCs w:val="28"/>
              </w:rPr>
              <w:t>、舞台</w:t>
            </w:r>
            <w:r w:rsidRPr="00093F9D">
              <w:rPr>
                <w:rFonts w:eastAsia="標楷體" w:hint="eastAsia"/>
                <w:sz w:val="28"/>
                <w:szCs w:val="28"/>
              </w:rPr>
              <w:t>1</w:t>
            </w:r>
            <w:r w:rsidRPr="00093F9D">
              <w:rPr>
                <w:rFonts w:eastAsia="標楷體" w:hint="eastAsia"/>
                <w:sz w:val="28"/>
                <w:szCs w:val="28"/>
              </w:rPr>
              <w:t>座。</w:t>
            </w:r>
          </w:p>
        </w:tc>
        <w:tc>
          <w:tcPr>
            <w:tcW w:w="1184" w:type="dxa"/>
            <w:tcBorders>
              <w:top w:val="single" w:sz="4" w:space="0" w:color="auto"/>
              <w:left w:val="single" w:sz="4" w:space="0" w:color="auto"/>
              <w:bottom w:val="single" w:sz="4" w:space="0" w:color="auto"/>
              <w:right w:val="single" w:sz="4" w:space="0" w:color="auto"/>
            </w:tcBorders>
            <w:vAlign w:val="center"/>
          </w:tcPr>
          <w:p w14:paraId="47B82555"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20,847</w:t>
            </w:r>
          </w:p>
        </w:tc>
        <w:tc>
          <w:tcPr>
            <w:tcW w:w="916" w:type="dxa"/>
            <w:tcBorders>
              <w:top w:val="single" w:sz="4" w:space="0" w:color="auto"/>
              <w:left w:val="single" w:sz="4" w:space="0" w:color="auto"/>
              <w:bottom w:val="single" w:sz="4" w:space="0" w:color="auto"/>
              <w:right w:val="single" w:sz="4" w:space="0" w:color="auto"/>
            </w:tcBorders>
            <w:vAlign w:val="center"/>
          </w:tcPr>
          <w:p w14:paraId="7E7D1248" w14:textId="77777777" w:rsidR="00433AC2" w:rsidRPr="00093F9D" w:rsidRDefault="00433AC2" w:rsidP="00124FC4">
            <w:pPr>
              <w:spacing w:line="400" w:lineRule="exact"/>
              <w:jc w:val="center"/>
              <w:rPr>
                <w:rFonts w:eastAsia="標楷體"/>
                <w:sz w:val="28"/>
                <w:szCs w:val="28"/>
              </w:rPr>
            </w:pPr>
          </w:p>
        </w:tc>
      </w:tr>
      <w:tr w:rsidR="00433AC2" w:rsidRPr="00093F9D" w14:paraId="70FB8939" w14:textId="77777777" w:rsidTr="00B25400">
        <w:trPr>
          <w:trHeight w:val="567"/>
        </w:trPr>
        <w:tc>
          <w:tcPr>
            <w:tcW w:w="905" w:type="dxa"/>
            <w:tcBorders>
              <w:top w:val="single" w:sz="4" w:space="0" w:color="auto"/>
              <w:left w:val="single" w:sz="4" w:space="0" w:color="auto"/>
              <w:bottom w:val="single" w:sz="4" w:space="0" w:color="auto"/>
              <w:right w:val="single" w:sz="4" w:space="0" w:color="auto"/>
            </w:tcBorders>
            <w:vAlign w:val="center"/>
          </w:tcPr>
          <w:p w14:paraId="0BC2C701"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4-9</w:t>
            </w:r>
          </w:p>
        </w:tc>
        <w:tc>
          <w:tcPr>
            <w:tcW w:w="1214" w:type="dxa"/>
            <w:tcBorders>
              <w:top w:val="single" w:sz="4" w:space="0" w:color="auto"/>
              <w:left w:val="single" w:sz="4" w:space="0" w:color="auto"/>
              <w:bottom w:val="single" w:sz="4" w:space="0" w:color="auto"/>
              <w:right w:val="single" w:sz="4" w:space="0" w:color="auto"/>
            </w:tcBorders>
            <w:vAlign w:val="center"/>
          </w:tcPr>
          <w:p w14:paraId="4A592EA8"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路竹體育園區</w:t>
            </w:r>
          </w:p>
          <w:p w14:paraId="5A5FACD6"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w:t>
            </w:r>
            <w:r w:rsidRPr="00093F9D">
              <w:rPr>
                <w:rFonts w:eastAsia="標楷體"/>
                <w:sz w:val="28"/>
                <w:szCs w:val="28"/>
              </w:rPr>
              <w:t>籃球、籃排球、曲棍球、溜冰、槌球</w:t>
            </w:r>
            <w:r w:rsidRPr="00093F9D">
              <w:rPr>
                <w:rFonts w:eastAsia="標楷體"/>
                <w:sz w:val="28"/>
                <w:szCs w:val="28"/>
              </w:rPr>
              <w:t>(</w:t>
            </w:r>
            <w:r w:rsidRPr="00093F9D">
              <w:rPr>
                <w:rFonts w:eastAsia="標楷體"/>
                <w:sz w:val="28"/>
                <w:szCs w:val="28"/>
              </w:rPr>
              <w:t>巧固球</w:t>
            </w:r>
            <w:r w:rsidRPr="00093F9D">
              <w:rPr>
                <w:rFonts w:eastAsia="標楷體"/>
                <w:sz w:val="28"/>
                <w:szCs w:val="28"/>
              </w:rPr>
              <w:t>)</w:t>
            </w:r>
            <w:r w:rsidRPr="00093F9D">
              <w:rPr>
                <w:rFonts w:eastAsia="標楷體"/>
                <w:sz w:val="28"/>
                <w:szCs w:val="28"/>
              </w:rPr>
              <w:t>、網球</w:t>
            </w:r>
            <w:r w:rsidRPr="00093F9D">
              <w:rPr>
                <w:rFonts w:eastAsia="標楷體"/>
                <w:sz w:val="28"/>
                <w:szCs w:val="28"/>
              </w:rPr>
              <w:t>)</w:t>
            </w:r>
            <w:r w:rsidRPr="00093F9D">
              <w:rPr>
                <w:rFonts w:eastAsia="標楷體"/>
                <w:sz w:val="28"/>
                <w:szCs w:val="28"/>
              </w:rPr>
              <w:t>共</w:t>
            </w:r>
            <w:r w:rsidRPr="00093F9D">
              <w:rPr>
                <w:rFonts w:eastAsia="標楷體"/>
                <w:sz w:val="28"/>
                <w:szCs w:val="28"/>
              </w:rPr>
              <w:t>6</w:t>
            </w:r>
            <w:r w:rsidRPr="00093F9D">
              <w:rPr>
                <w:rFonts w:eastAsia="標楷體"/>
                <w:sz w:val="28"/>
                <w:szCs w:val="28"/>
              </w:rPr>
              <w:t>處場地</w:t>
            </w:r>
          </w:p>
        </w:tc>
        <w:tc>
          <w:tcPr>
            <w:tcW w:w="1134" w:type="dxa"/>
            <w:tcBorders>
              <w:top w:val="single" w:sz="4" w:space="0" w:color="auto"/>
              <w:left w:val="single" w:sz="4" w:space="0" w:color="auto"/>
              <w:bottom w:val="single" w:sz="4" w:space="0" w:color="auto"/>
              <w:right w:val="single" w:sz="4" w:space="0" w:color="auto"/>
            </w:tcBorders>
            <w:vAlign w:val="center"/>
          </w:tcPr>
          <w:p w14:paraId="2376645D"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路竹區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FF4F65D"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路竹區公所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9C1890" w14:textId="77777777" w:rsidR="00433AC2" w:rsidRPr="00093F9D" w:rsidRDefault="00433AC2" w:rsidP="00124FC4">
            <w:pPr>
              <w:spacing w:line="400" w:lineRule="exact"/>
              <w:jc w:val="center"/>
              <w:rPr>
                <w:rFonts w:eastAsia="標楷體"/>
                <w:sz w:val="28"/>
                <w:szCs w:val="28"/>
                <w:highlight w:val="red"/>
              </w:rPr>
            </w:pPr>
            <w:r w:rsidRPr="00093F9D">
              <w:rPr>
                <w:rFonts w:eastAsia="標楷體"/>
                <w:sz w:val="28"/>
                <w:szCs w:val="28"/>
              </w:rPr>
              <w:t>運動休閒</w:t>
            </w:r>
          </w:p>
        </w:tc>
        <w:tc>
          <w:tcPr>
            <w:tcW w:w="2835" w:type="dxa"/>
            <w:tcBorders>
              <w:top w:val="single" w:sz="4" w:space="0" w:color="auto"/>
              <w:left w:val="single" w:sz="4" w:space="0" w:color="auto"/>
              <w:bottom w:val="single" w:sz="4" w:space="0" w:color="auto"/>
              <w:right w:val="single" w:sz="4" w:space="0" w:color="auto"/>
            </w:tcBorders>
            <w:vAlign w:val="center"/>
          </w:tcPr>
          <w:p w14:paraId="566730CA" w14:textId="77777777" w:rsidR="00433AC2" w:rsidRPr="00093F9D" w:rsidRDefault="00433AC2" w:rsidP="00E15587">
            <w:pPr>
              <w:pStyle w:val="ab"/>
              <w:numPr>
                <w:ilvl w:val="0"/>
                <w:numId w:val="48"/>
              </w:numPr>
              <w:spacing w:line="400" w:lineRule="exact"/>
              <w:ind w:leftChars="0" w:left="0" w:hanging="317"/>
              <w:jc w:val="both"/>
              <w:rPr>
                <w:rFonts w:eastAsia="標楷體"/>
                <w:sz w:val="28"/>
                <w:szCs w:val="28"/>
              </w:rPr>
            </w:pPr>
            <w:r w:rsidRPr="00093F9D">
              <w:rPr>
                <w:rFonts w:eastAsia="標楷體"/>
                <w:sz w:val="28"/>
                <w:szCs w:val="28"/>
              </w:rPr>
              <w:t xml:space="preserve">1. </w:t>
            </w:r>
            <w:r w:rsidRPr="00093F9D">
              <w:rPr>
                <w:rFonts w:eastAsia="標楷體"/>
                <w:sz w:val="28"/>
                <w:szCs w:val="28"/>
              </w:rPr>
              <w:t>籃球場</w:t>
            </w:r>
            <w:r w:rsidRPr="00093F9D">
              <w:rPr>
                <w:rFonts w:eastAsia="標楷體"/>
                <w:sz w:val="28"/>
                <w:szCs w:val="28"/>
              </w:rPr>
              <w:t>2</w:t>
            </w:r>
            <w:r w:rsidRPr="00093F9D">
              <w:rPr>
                <w:rFonts w:eastAsia="標楷體"/>
                <w:sz w:val="28"/>
                <w:szCs w:val="28"/>
              </w:rPr>
              <w:t>座</w:t>
            </w:r>
            <w:r w:rsidRPr="00093F9D">
              <w:rPr>
                <w:rFonts w:eastAsia="標楷體" w:hint="eastAsia"/>
                <w:sz w:val="28"/>
                <w:szCs w:val="28"/>
              </w:rPr>
              <w:t>。</w:t>
            </w:r>
          </w:p>
          <w:p w14:paraId="4FC7A57A" w14:textId="77777777" w:rsidR="00433AC2" w:rsidRPr="00093F9D" w:rsidRDefault="00433AC2" w:rsidP="00E15587">
            <w:pPr>
              <w:pStyle w:val="ab"/>
              <w:numPr>
                <w:ilvl w:val="0"/>
                <w:numId w:val="48"/>
              </w:numPr>
              <w:spacing w:line="400" w:lineRule="exact"/>
              <w:ind w:leftChars="0" w:left="0" w:hanging="317"/>
              <w:jc w:val="both"/>
              <w:rPr>
                <w:rFonts w:eastAsia="標楷體"/>
                <w:sz w:val="28"/>
                <w:szCs w:val="28"/>
              </w:rPr>
            </w:pPr>
            <w:r w:rsidRPr="00093F9D">
              <w:rPr>
                <w:rFonts w:eastAsia="標楷體"/>
                <w:sz w:val="28"/>
                <w:szCs w:val="28"/>
              </w:rPr>
              <w:t xml:space="preserve">2. </w:t>
            </w:r>
            <w:r w:rsidRPr="00093F9D">
              <w:rPr>
                <w:rFonts w:eastAsia="標楷體"/>
                <w:sz w:val="28"/>
                <w:szCs w:val="28"/>
              </w:rPr>
              <w:t>網球場</w:t>
            </w:r>
            <w:r w:rsidRPr="00093F9D">
              <w:rPr>
                <w:rFonts w:eastAsia="標楷體"/>
                <w:sz w:val="28"/>
                <w:szCs w:val="28"/>
              </w:rPr>
              <w:t>4</w:t>
            </w:r>
            <w:r w:rsidRPr="00093F9D">
              <w:rPr>
                <w:rFonts w:eastAsia="標楷體"/>
                <w:sz w:val="28"/>
                <w:szCs w:val="28"/>
              </w:rPr>
              <w:t>座</w:t>
            </w:r>
            <w:r w:rsidRPr="00093F9D">
              <w:rPr>
                <w:rFonts w:eastAsia="標楷體" w:hint="eastAsia"/>
                <w:sz w:val="28"/>
                <w:szCs w:val="28"/>
              </w:rPr>
              <w:t>。</w:t>
            </w:r>
          </w:p>
          <w:p w14:paraId="392408F8" w14:textId="77777777" w:rsidR="00433AC2" w:rsidRPr="00093F9D" w:rsidRDefault="00433AC2" w:rsidP="00E15587">
            <w:pPr>
              <w:pStyle w:val="ab"/>
              <w:numPr>
                <w:ilvl w:val="0"/>
                <w:numId w:val="48"/>
              </w:numPr>
              <w:spacing w:line="400" w:lineRule="exact"/>
              <w:ind w:leftChars="0" w:left="0" w:hanging="317"/>
              <w:jc w:val="both"/>
              <w:rPr>
                <w:rFonts w:eastAsia="標楷體"/>
                <w:sz w:val="28"/>
                <w:szCs w:val="28"/>
              </w:rPr>
            </w:pPr>
            <w:r w:rsidRPr="00093F9D">
              <w:rPr>
                <w:rFonts w:eastAsia="標楷體"/>
                <w:sz w:val="28"/>
                <w:szCs w:val="28"/>
              </w:rPr>
              <w:t xml:space="preserve">3. </w:t>
            </w:r>
            <w:r w:rsidRPr="00093F9D">
              <w:rPr>
                <w:rFonts w:eastAsia="標楷體" w:hint="eastAsia"/>
                <w:sz w:val="28"/>
                <w:szCs w:val="28"/>
              </w:rPr>
              <w:t>曲棍球場</w:t>
            </w:r>
            <w:r w:rsidRPr="00093F9D">
              <w:rPr>
                <w:rFonts w:eastAsia="標楷體" w:hint="eastAsia"/>
                <w:sz w:val="28"/>
                <w:szCs w:val="28"/>
              </w:rPr>
              <w:t>1</w:t>
            </w:r>
            <w:r w:rsidRPr="00093F9D">
              <w:rPr>
                <w:rFonts w:eastAsia="標楷體" w:hint="eastAsia"/>
                <w:sz w:val="28"/>
                <w:szCs w:val="28"/>
              </w:rPr>
              <w:t>座。</w:t>
            </w:r>
          </w:p>
          <w:p w14:paraId="3678EF28" w14:textId="77777777" w:rsidR="00433AC2" w:rsidRPr="00093F9D" w:rsidRDefault="00433AC2" w:rsidP="00E15587">
            <w:pPr>
              <w:pStyle w:val="ab"/>
              <w:numPr>
                <w:ilvl w:val="0"/>
                <w:numId w:val="48"/>
              </w:numPr>
              <w:spacing w:line="400" w:lineRule="exact"/>
              <w:ind w:leftChars="0" w:left="0" w:hanging="317"/>
              <w:jc w:val="both"/>
              <w:rPr>
                <w:rFonts w:eastAsia="標楷體"/>
                <w:sz w:val="28"/>
                <w:szCs w:val="28"/>
              </w:rPr>
            </w:pPr>
            <w:r w:rsidRPr="00093F9D">
              <w:rPr>
                <w:rFonts w:eastAsia="標楷體"/>
                <w:sz w:val="28"/>
                <w:szCs w:val="28"/>
              </w:rPr>
              <w:t>4.</w:t>
            </w:r>
            <w:proofErr w:type="gramStart"/>
            <w:r w:rsidRPr="00093F9D">
              <w:rPr>
                <w:rFonts w:eastAsia="標楷體"/>
                <w:sz w:val="28"/>
                <w:szCs w:val="28"/>
              </w:rPr>
              <w:t>籃</w:t>
            </w:r>
            <w:proofErr w:type="gramEnd"/>
            <w:r w:rsidRPr="00093F9D">
              <w:rPr>
                <w:rFonts w:eastAsia="標楷體"/>
                <w:sz w:val="28"/>
                <w:szCs w:val="28"/>
              </w:rPr>
              <w:t>排球場</w:t>
            </w:r>
            <w:r w:rsidRPr="00093F9D">
              <w:rPr>
                <w:rFonts w:eastAsia="標楷體"/>
                <w:sz w:val="28"/>
                <w:szCs w:val="28"/>
              </w:rPr>
              <w:t>2</w:t>
            </w:r>
            <w:r w:rsidRPr="00093F9D">
              <w:rPr>
                <w:rFonts w:eastAsia="標楷體"/>
                <w:sz w:val="28"/>
                <w:szCs w:val="28"/>
              </w:rPr>
              <w:t>座</w:t>
            </w:r>
            <w:r w:rsidRPr="00093F9D">
              <w:rPr>
                <w:rFonts w:eastAsia="標楷體" w:hint="eastAsia"/>
                <w:sz w:val="28"/>
                <w:szCs w:val="28"/>
              </w:rPr>
              <w:t>。</w:t>
            </w:r>
          </w:p>
          <w:p w14:paraId="587B9BEF" w14:textId="77777777" w:rsidR="00433AC2" w:rsidRPr="00093F9D" w:rsidRDefault="00433AC2" w:rsidP="00E15587">
            <w:pPr>
              <w:pStyle w:val="ab"/>
              <w:numPr>
                <w:ilvl w:val="0"/>
                <w:numId w:val="48"/>
              </w:numPr>
              <w:spacing w:line="400" w:lineRule="exact"/>
              <w:ind w:leftChars="0" w:left="0" w:hanging="317"/>
              <w:jc w:val="both"/>
              <w:rPr>
                <w:rFonts w:eastAsia="標楷體"/>
                <w:sz w:val="28"/>
                <w:szCs w:val="28"/>
              </w:rPr>
            </w:pPr>
            <w:r w:rsidRPr="00093F9D">
              <w:rPr>
                <w:rFonts w:eastAsia="標楷體"/>
                <w:sz w:val="28"/>
                <w:szCs w:val="28"/>
              </w:rPr>
              <w:t>5.</w:t>
            </w:r>
            <w:r w:rsidRPr="00093F9D">
              <w:rPr>
                <w:rFonts w:eastAsia="標楷體"/>
                <w:sz w:val="28"/>
                <w:szCs w:val="28"/>
              </w:rPr>
              <w:t>溜冰場</w:t>
            </w:r>
            <w:r w:rsidRPr="00093F9D">
              <w:rPr>
                <w:rFonts w:eastAsia="標楷體"/>
                <w:sz w:val="28"/>
                <w:szCs w:val="28"/>
              </w:rPr>
              <w:t>1</w:t>
            </w:r>
            <w:r w:rsidRPr="00093F9D">
              <w:rPr>
                <w:rFonts w:eastAsia="標楷體"/>
                <w:sz w:val="28"/>
                <w:szCs w:val="28"/>
              </w:rPr>
              <w:t>座</w:t>
            </w:r>
            <w:r w:rsidRPr="00093F9D">
              <w:rPr>
                <w:rFonts w:eastAsia="標楷體" w:hint="eastAsia"/>
                <w:sz w:val="28"/>
                <w:szCs w:val="28"/>
              </w:rPr>
              <w:t>。</w:t>
            </w:r>
          </w:p>
          <w:p w14:paraId="191A07D4" w14:textId="77777777" w:rsidR="00433AC2" w:rsidRPr="00093F9D" w:rsidRDefault="00433AC2" w:rsidP="00E15587">
            <w:pPr>
              <w:pStyle w:val="ab"/>
              <w:numPr>
                <w:ilvl w:val="0"/>
                <w:numId w:val="48"/>
              </w:numPr>
              <w:spacing w:line="400" w:lineRule="exact"/>
              <w:ind w:leftChars="0" w:left="0" w:hanging="317"/>
              <w:jc w:val="both"/>
              <w:rPr>
                <w:rFonts w:eastAsia="標楷體"/>
                <w:sz w:val="28"/>
                <w:szCs w:val="28"/>
              </w:rPr>
            </w:pPr>
            <w:r w:rsidRPr="00093F9D">
              <w:rPr>
                <w:rFonts w:eastAsia="標楷體"/>
                <w:sz w:val="28"/>
                <w:szCs w:val="28"/>
              </w:rPr>
              <w:t>6.</w:t>
            </w:r>
            <w:proofErr w:type="gramStart"/>
            <w:r w:rsidRPr="00093F9D">
              <w:rPr>
                <w:rFonts w:eastAsia="標楷體"/>
                <w:sz w:val="28"/>
                <w:szCs w:val="28"/>
              </w:rPr>
              <w:t>槌</w:t>
            </w:r>
            <w:proofErr w:type="gramEnd"/>
            <w:r w:rsidRPr="00093F9D">
              <w:rPr>
                <w:rFonts w:eastAsia="標楷體"/>
                <w:sz w:val="28"/>
                <w:szCs w:val="28"/>
              </w:rPr>
              <w:t>球場</w:t>
            </w:r>
            <w:r w:rsidRPr="00093F9D">
              <w:rPr>
                <w:rFonts w:eastAsia="標楷體"/>
                <w:sz w:val="28"/>
                <w:szCs w:val="28"/>
              </w:rPr>
              <w:t>(</w:t>
            </w:r>
            <w:r w:rsidRPr="00093F9D">
              <w:rPr>
                <w:rFonts w:eastAsia="標楷體"/>
                <w:sz w:val="28"/>
                <w:szCs w:val="28"/>
              </w:rPr>
              <w:t>巧固球場</w:t>
            </w:r>
            <w:r w:rsidRPr="00093F9D">
              <w:rPr>
                <w:rFonts w:eastAsia="標楷體"/>
                <w:sz w:val="28"/>
                <w:szCs w:val="28"/>
              </w:rPr>
              <w:t>)1</w:t>
            </w:r>
            <w:r w:rsidRPr="00093F9D">
              <w:rPr>
                <w:rFonts w:eastAsia="標楷體"/>
                <w:sz w:val="28"/>
                <w:szCs w:val="28"/>
              </w:rPr>
              <w:t>座</w:t>
            </w:r>
            <w:r w:rsidRPr="00093F9D">
              <w:rPr>
                <w:rFonts w:eastAsia="標楷體" w:hint="eastAsia"/>
                <w:sz w:val="28"/>
                <w:szCs w:val="28"/>
              </w:rPr>
              <w:t>。</w:t>
            </w:r>
          </w:p>
          <w:p w14:paraId="16AB07FD" w14:textId="77777777" w:rsidR="00433AC2" w:rsidRPr="00093F9D" w:rsidRDefault="00433AC2" w:rsidP="00E15587">
            <w:pPr>
              <w:pStyle w:val="ab"/>
              <w:numPr>
                <w:ilvl w:val="0"/>
                <w:numId w:val="48"/>
              </w:numPr>
              <w:spacing w:line="400" w:lineRule="exact"/>
              <w:ind w:leftChars="0" w:left="0" w:hanging="317"/>
              <w:jc w:val="both"/>
              <w:rPr>
                <w:rFonts w:eastAsia="標楷體"/>
                <w:sz w:val="28"/>
                <w:szCs w:val="28"/>
              </w:rPr>
            </w:pPr>
            <w:r w:rsidRPr="00093F9D">
              <w:rPr>
                <w:rFonts w:eastAsia="標楷體" w:hint="eastAsia"/>
                <w:sz w:val="28"/>
                <w:szCs w:val="28"/>
              </w:rPr>
              <w:t>7.</w:t>
            </w:r>
            <w:r w:rsidRPr="00093F9D">
              <w:rPr>
                <w:rFonts w:eastAsia="標楷體"/>
                <w:sz w:val="28"/>
                <w:szCs w:val="28"/>
              </w:rPr>
              <w:t>兒童遊樂區</w:t>
            </w:r>
            <w:r w:rsidRPr="00093F9D">
              <w:rPr>
                <w:rFonts w:eastAsia="標楷體"/>
                <w:sz w:val="28"/>
                <w:szCs w:val="28"/>
              </w:rPr>
              <w:t>1</w:t>
            </w:r>
            <w:r w:rsidRPr="00093F9D">
              <w:rPr>
                <w:rFonts w:eastAsia="標楷體"/>
                <w:sz w:val="28"/>
                <w:szCs w:val="28"/>
              </w:rPr>
              <w:t>座</w:t>
            </w:r>
            <w:r w:rsidRPr="00093F9D">
              <w:rPr>
                <w:rFonts w:eastAsia="標楷體" w:hint="eastAsia"/>
                <w:sz w:val="28"/>
                <w:szCs w:val="28"/>
              </w:rPr>
              <w:t>。</w:t>
            </w:r>
          </w:p>
        </w:tc>
        <w:tc>
          <w:tcPr>
            <w:tcW w:w="1184" w:type="dxa"/>
            <w:tcBorders>
              <w:top w:val="single" w:sz="4" w:space="0" w:color="auto"/>
              <w:left w:val="single" w:sz="4" w:space="0" w:color="auto"/>
              <w:bottom w:val="single" w:sz="4" w:space="0" w:color="auto"/>
              <w:right w:val="single" w:sz="4" w:space="0" w:color="auto"/>
            </w:tcBorders>
            <w:vAlign w:val="center"/>
          </w:tcPr>
          <w:p w14:paraId="3A5E42B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129,126</w:t>
            </w:r>
          </w:p>
        </w:tc>
        <w:tc>
          <w:tcPr>
            <w:tcW w:w="916" w:type="dxa"/>
            <w:tcBorders>
              <w:top w:val="single" w:sz="4" w:space="0" w:color="auto"/>
              <w:left w:val="single" w:sz="4" w:space="0" w:color="auto"/>
              <w:bottom w:val="single" w:sz="4" w:space="0" w:color="auto"/>
              <w:right w:val="single" w:sz="4" w:space="0" w:color="auto"/>
            </w:tcBorders>
            <w:vAlign w:val="center"/>
          </w:tcPr>
          <w:p w14:paraId="4D31223E" w14:textId="77777777" w:rsidR="00433AC2" w:rsidRPr="00093F9D" w:rsidRDefault="00433AC2" w:rsidP="00124FC4">
            <w:pPr>
              <w:spacing w:line="400" w:lineRule="exact"/>
              <w:jc w:val="center"/>
              <w:rPr>
                <w:rFonts w:eastAsia="標楷體"/>
                <w:sz w:val="28"/>
                <w:szCs w:val="28"/>
              </w:rPr>
            </w:pPr>
          </w:p>
        </w:tc>
      </w:tr>
      <w:tr w:rsidR="00433AC2" w:rsidRPr="00093F9D" w14:paraId="4F1771FA" w14:textId="77777777" w:rsidTr="00B25400">
        <w:trPr>
          <w:trHeight w:val="567"/>
        </w:trPr>
        <w:tc>
          <w:tcPr>
            <w:tcW w:w="905" w:type="dxa"/>
            <w:tcBorders>
              <w:top w:val="single" w:sz="4" w:space="0" w:color="auto"/>
              <w:left w:val="single" w:sz="4" w:space="0" w:color="auto"/>
              <w:bottom w:val="single" w:sz="4" w:space="0" w:color="auto"/>
              <w:right w:val="single" w:sz="4" w:space="0" w:color="auto"/>
            </w:tcBorders>
            <w:vAlign w:val="center"/>
          </w:tcPr>
          <w:p w14:paraId="7CCC54B4"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10-11</w:t>
            </w:r>
          </w:p>
        </w:tc>
        <w:tc>
          <w:tcPr>
            <w:tcW w:w="1214" w:type="dxa"/>
            <w:tcBorders>
              <w:top w:val="single" w:sz="4" w:space="0" w:color="auto"/>
              <w:left w:val="single" w:sz="4" w:space="0" w:color="auto"/>
              <w:bottom w:val="single" w:sz="4" w:space="0" w:color="auto"/>
              <w:right w:val="single" w:sz="4" w:space="0" w:color="auto"/>
            </w:tcBorders>
            <w:vAlign w:val="center"/>
          </w:tcPr>
          <w:p w14:paraId="45DA671D"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茄</w:t>
            </w:r>
            <w:proofErr w:type="gramStart"/>
            <w:r w:rsidRPr="00093F9D">
              <w:rPr>
                <w:rFonts w:eastAsia="標楷體"/>
                <w:sz w:val="28"/>
                <w:szCs w:val="28"/>
              </w:rPr>
              <w:t>萣</w:t>
            </w:r>
            <w:proofErr w:type="gramEnd"/>
            <w:r w:rsidRPr="00093F9D">
              <w:rPr>
                <w:rFonts w:eastAsia="標楷體"/>
                <w:sz w:val="28"/>
                <w:szCs w:val="28"/>
              </w:rPr>
              <w:t>運動公園</w:t>
            </w:r>
          </w:p>
          <w:p w14:paraId="66B2A8C3"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w:t>
            </w:r>
            <w:r w:rsidRPr="00093F9D">
              <w:rPr>
                <w:rFonts w:eastAsia="標楷體"/>
                <w:sz w:val="28"/>
                <w:szCs w:val="28"/>
              </w:rPr>
              <w:t>籃球、網球</w:t>
            </w:r>
            <w:r w:rsidRPr="00093F9D">
              <w:rPr>
                <w:rFonts w:eastAsia="標楷體"/>
                <w:sz w:val="28"/>
                <w:szCs w:val="28"/>
              </w:rPr>
              <w:t>)</w:t>
            </w:r>
            <w:r w:rsidRPr="00093F9D">
              <w:rPr>
                <w:rFonts w:eastAsia="標楷體"/>
                <w:sz w:val="28"/>
                <w:szCs w:val="28"/>
              </w:rPr>
              <w:t>共</w:t>
            </w:r>
            <w:r w:rsidRPr="00093F9D">
              <w:rPr>
                <w:rFonts w:eastAsia="標楷體"/>
                <w:sz w:val="28"/>
                <w:szCs w:val="28"/>
              </w:rPr>
              <w:t>2</w:t>
            </w:r>
            <w:r w:rsidRPr="00093F9D">
              <w:rPr>
                <w:rFonts w:eastAsia="標楷體"/>
                <w:sz w:val="28"/>
                <w:szCs w:val="28"/>
              </w:rPr>
              <w:t>處場地</w:t>
            </w:r>
          </w:p>
        </w:tc>
        <w:tc>
          <w:tcPr>
            <w:tcW w:w="1134" w:type="dxa"/>
            <w:tcBorders>
              <w:top w:val="single" w:sz="4" w:space="0" w:color="auto"/>
              <w:left w:val="single" w:sz="4" w:space="0" w:color="auto"/>
              <w:bottom w:val="single" w:sz="4" w:space="0" w:color="auto"/>
              <w:right w:val="single" w:sz="4" w:space="0" w:color="auto"/>
            </w:tcBorders>
            <w:vAlign w:val="center"/>
          </w:tcPr>
          <w:p w14:paraId="6F0129E3"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茄</w:t>
            </w:r>
            <w:proofErr w:type="gramStart"/>
            <w:r w:rsidRPr="00093F9D">
              <w:rPr>
                <w:rFonts w:eastAsia="標楷體"/>
                <w:sz w:val="28"/>
                <w:szCs w:val="28"/>
              </w:rPr>
              <w:t>萣</w:t>
            </w:r>
            <w:proofErr w:type="gramEnd"/>
            <w:r w:rsidRPr="00093F9D">
              <w:rPr>
                <w:rFonts w:eastAsia="標楷體"/>
                <w:sz w:val="28"/>
                <w:szCs w:val="28"/>
              </w:rPr>
              <w:t>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DCA2"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茄</w:t>
            </w:r>
            <w:proofErr w:type="gramStart"/>
            <w:r w:rsidRPr="00093F9D">
              <w:rPr>
                <w:rFonts w:ascii="Garamond" w:eastAsia="標楷體" w:hAnsi="Garamond" w:cs="標楷體" w:hint="eastAsia"/>
                <w:sz w:val="28"/>
                <w:szCs w:val="28"/>
              </w:rPr>
              <w:t>萣</w:t>
            </w:r>
            <w:proofErr w:type="gramEnd"/>
            <w:r w:rsidRPr="00093F9D">
              <w:rPr>
                <w:rFonts w:ascii="Garamond" w:eastAsia="標楷體" w:hAnsi="Garamond" w:cs="標楷體" w:hint="eastAsia"/>
                <w:sz w:val="28"/>
                <w:szCs w:val="28"/>
              </w:rPr>
              <w:t>區公所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E0CED60" w14:textId="77777777" w:rsidR="00433AC2" w:rsidRPr="00093F9D" w:rsidRDefault="00433AC2" w:rsidP="00124FC4">
            <w:pPr>
              <w:spacing w:line="400" w:lineRule="exact"/>
              <w:jc w:val="center"/>
              <w:rPr>
                <w:rFonts w:eastAsia="標楷體"/>
                <w:sz w:val="28"/>
                <w:szCs w:val="28"/>
                <w:highlight w:val="red"/>
              </w:rPr>
            </w:pPr>
            <w:r w:rsidRPr="00093F9D">
              <w:rPr>
                <w:rFonts w:eastAsia="標楷體"/>
                <w:sz w:val="28"/>
                <w:szCs w:val="28"/>
              </w:rPr>
              <w:t>運動休閒</w:t>
            </w:r>
          </w:p>
        </w:tc>
        <w:tc>
          <w:tcPr>
            <w:tcW w:w="2835" w:type="dxa"/>
            <w:tcBorders>
              <w:top w:val="single" w:sz="4" w:space="0" w:color="auto"/>
              <w:left w:val="single" w:sz="4" w:space="0" w:color="auto"/>
              <w:bottom w:val="single" w:sz="4" w:space="0" w:color="auto"/>
              <w:right w:val="single" w:sz="4" w:space="0" w:color="auto"/>
            </w:tcBorders>
            <w:vAlign w:val="center"/>
          </w:tcPr>
          <w:p w14:paraId="20FB2A08" w14:textId="77777777" w:rsidR="00433AC2" w:rsidRPr="00093F9D" w:rsidRDefault="00433AC2" w:rsidP="00E15587">
            <w:pPr>
              <w:pStyle w:val="ab"/>
              <w:numPr>
                <w:ilvl w:val="0"/>
                <w:numId w:val="49"/>
              </w:numPr>
              <w:spacing w:line="400" w:lineRule="exact"/>
              <w:ind w:leftChars="0" w:left="0"/>
              <w:jc w:val="both"/>
              <w:rPr>
                <w:rFonts w:eastAsia="標楷體"/>
                <w:kern w:val="0"/>
                <w:sz w:val="28"/>
                <w:szCs w:val="28"/>
              </w:rPr>
            </w:pPr>
            <w:r w:rsidRPr="00093F9D">
              <w:rPr>
                <w:rFonts w:eastAsia="標楷體"/>
                <w:kern w:val="0"/>
                <w:sz w:val="28"/>
                <w:szCs w:val="28"/>
              </w:rPr>
              <w:t>1.</w:t>
            </w:r>
            <w:r w:rsidRPr="00093F9D">
              <w:rPr>
                <w:rFonts w:eastAsia="標楷體"/>
                <w:kern w:val="0"/>
                <w:sz w:val="28"/>
                <w:szCs w:val="28"/>
              </w:rPr>
              <w:t>籃球場</w:t>
            </w:r>
            <w:r w:rsidRPr="00093F9D">
              <w:rPr>
                <w:rFonts w:eastAsia="標楷體"/>
                <w:kern w:val="0"/>
                <w:sz w:val="28"/>
                <w:szCs w:val="28"/>
              </w:rPr>
              <w:t>4</w:t>
            </w:r>
            <w:r w:rsidRPr="00093F9D">
              <w:rPr>
                <w:rFonts w:eastAsia="標楷體"/>
                <w:kern w:val="0"/>
                <w:sz w:val="28"/>
                <w:szCs w:val="28"/>
              </w:rPr>
              <w:t>面</w:t>
            </w:r>
            <w:r w:rsidRPr="00093F9D">
              <w:rPr>
                <w:rFonts w:eastAsia="標楷體" w:hint="eastAsia"/>
                <w:kern w:val="0"/>
                <w:sz w:val="28"/>
                <w:szCs w:val="28"/>
              </w:rPr>
              <w:t>。</w:t>
            </w:r>
          </w:p>
          <w:p w14:paraId="5E884A8C" w14:textId="77777777" w:rsidR="00433AC2" w:rsidRPr="00093F9D" w:rsidRDefault="00433AC2" w:rsidP="00E15587">
            <w:pPr>
              <w:pStyle w:val="ab"/>
              <w:numPr>
                <w:ilvl w:val="0"/>
                <w:numId w:val="49"/>
              </w:numPr>
              <w:spacing w:line="400" w:lineRule="exact"/>
              <w:ind w:leftChars="0" w:left="0"/>
              <w:jc w:val="both"/>
              <w:rPr>
                <w:rFonts w:eastAsia="標楷體"/>
                <w:kern w:val="0"/>
                <w:sz w:val="28"/>
                <w:szCs w:val="28"/>
              </w:rPr>
            </w:pPr>
            <w:r w:rsidRPr="00093F9D">
              <w:rPr>
                <w:rFonts w:eastAsia="標楷體"/>
                <w:kern w:val="0"/>
                <w:sz w:val="28"/>
                <w:szCs w:val="28"/>
              </w:rPr>
              <w:t>2.</w:t>
            </w:r>
            <w:r w:rsidRPr="00093F9D">
              <w:rPr>
                <w:rFonts w:eastAsia="標楷體"/>
                <w:kern w:val="0"/>
                <w:sz w:val="28"/>
                <w:szCs w:val="28"/>
              </w:rPr>
              <w:t>網球場</w:t>
            </w:r>
            <w:r w:rsidRPr="00093F9D">
              <w:rPr>
                <w:rFonts w:eastAsia="標楷體"/>
                <w:kern w:val="0"/>
                <w:sz w:val="28"/>
                <w:szCs w:val="28"/>
              </w:rPr>
              <w:t>2</w:t>
            </w:r>
            <w:r w:rsidRPr="00093F9D">
              <w:rPr>
                <w:rFonts w:eastAsia="標楷體"/>
                <w:kern w:val="0"/>
                <w:sz w:val="28"/>
                <w:szCs w:val="28"/>
              </w:rPr>
              <w:t>面</w:t>
            </w:r>
            <w:r w:rsidRPr="00093F9D">
              <w:rPr>
                <w:rFonts w:eastAsia="標楷體" w:hint="eastAsia"/>
                <w:kern w:val="0"/>
                <w:sz w:val="28"/>
                <w:szCs w:val="28"/>
              </w:rPr>
              <w:t>。</w:t>
            </w:r>
          </w:p>
        </w:tc>
        <w:tc>
          <w:tcPr>
            <w:tcW w:w="1184" w:type="dxa"/>
            <w:tcBorders>
              <w:top w:val="single" w:sz="4" w:space="0" w:color="auto"/>
              <w:left w:val="single" w:sz="4" w:space="0" w:color="auto"/>
              <w:bottom w:val="single" w:sz="4" w:space="0" w:color="auto"/>
              <w:right w:val="single" w:sz="4" w:space="0" w:color="auto"/>
            </w:tcBorders>
            <w:vAlign w:val="center"/>
          </w:tcPr>
          <w:p w14:paraId="2DA0CE4D" w14:textId="77777777" w:rsidR="00433AC2" w:rsidRPr="00093F9D" w:rsidRDefault="00433AC2" w:rsidP="00124FC4">
            <w:pPr>
              <w:spacing w:line="400" w:lineRule="exact"/>
              <w:jc w:val="center"/>
              <w:rPr>
                <w:rFonts w:eastAsia="標楷體"/>
                <w:sz w:val="28"/>
                <w:szCs w:val="28"/>
              </w:rPr>
            </w:pPr>
            <w:r w:rsidRPr="00093F9D">
              <w:rPr>
                <w:rFonts w:eastAsia="標楷體" w:hint="eastAsia"/>
                <w:sz w:val="28"/>
                <w:szCs w:val="28"/>
              </w:rPr>
              <w:t>12</w:t>
            </w:r>
            <w:r w:rsidRPr="00093F9D">
              <w:rPr>
                <w:rFonts w:eastAsia="標楷體"/>
                <w:sz w:val="28"/>
                <w:szCs w:val="28"/>
              </w:rPr>
              <w:t>,</w:t>
            </w:r>
            <w:r w:rsidRPr="00093F9D">
              <w:rPr>
                <w:rFonts w:eastAsia="標楷體" w:hint="eastAsia"/>
                <w:sz w:val="28"/>
                <w:szCs w:val="28"/>
              </w:rPr>
              <w:t>345</w:t>
            </w:r>
          </w:p>
        </w:tc>
        <w:tc>
          <w:tcPr>
            <w:tcW w:w="916" w:type="dxa"/>
            <w:tcBorders>
              <w:top w:val="single" w:sz="4" w:space="0" w:color="auto"/>
              <w:left w:val="single" w:sz="4" w:space="0" w:color="auto"/>
              <w:bottom w:val="single" w:sz="4" w:space="0" w:color="auto"/>
              <w:right w:val="single" w:sz="4" w:space="0" w:color="auto"/>
            </w:tcBorders>
            <w:vAlign w:val="center"/>
          </w:tcPr>
          <w:p w14:paraId="0D1739F7" w14:textId="77777777" w:rsidR="00433AC2" w:rsidRPr="00093F9D" w:rsidRDefault="00433AC2" w:rsidP="00124FC4">
            <w:pPr>
              <w:spacing w:line="400" w:lineRule="exact"/>
              <w:jc w:val="center"/>
              <w:rPr>
                <w:rFonts w:eastAsia="標楷體"/>
                <w:sz w:val="28"/>
                <w:szCs w:val="28"/>
              </w:rPr>
            </w:pPr>
          </w:p>
        </w:tc>
      </w:tr>
      <w:tr w:rsidR="00433AC2" w:rsidRPr="00093F9D" w14:paraId="7DA0CB70" w14:textId="77777777" w:rsidTr="00B25400">
        <w:trPr>
          <w:trHeight w:val="567"/>
        </w:trPr>
        <w:tc>
          <w:tcPr>
            <w:tcW w:w="905" w:type="dxa"/>
            <w:tcBorders>
              <w:top w:val="single" w:sz="4" w:space="0" w:color="auto"/>
              <w:left w:val="single" w:sz="4" w:space="0" w:color="auto"/>
              <w:bottom w:val="single" w:sz="4" w:space="0" w:color="auto"/>
              <w:right w:val="single" w:sz="4" w:space="0" w:color="auto"/>
            </w:tcBorders>
            <w:vAlign w:val="center"/>
          </w:tcPr>
          <w:p w14:paraId="517C54F8"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12</w:t>
            </w:r>
          </w:p>
        </w:tc>
        <w:tc>
          <w:tcPr>
            <w:tcW w:w="1214" w:type="dxa"/>
            <w:tcBorders>
              <w:top w:val="single" w:sz="4" w:space="0" w:color="auto"/>
              <w:left w:val="single" w:sz="4" w:space="0" w:color="auto"/>
              <w:bottom w:val="single" w:sz="4" w:space="0" w:color="auto"/>
              <w:right w:val="single" w:sz="4" w:space="0" w:color="auto"/>
            </w:tcBorders>
            <w:vAlign w:val="center"/>
          </w:tcPr>
          <w:p w14:paraId="29D47D12"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勞工壘球場</w:t>
            </w:r>
          </w:p>
        </w:tc>
        <w:tc>
          <w:tcPr>
            <w:tcW w:w="1134" w:type="dxa"/>
            <w:vAlign w:val="center"/>
          </w:tcPr>
          <w:p w14:paraId="57CEE03F"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前鎮區</w:t>
            </w:r>
          </w:p>
        </w:tc>
        <w:tc>
          <w:tcPr>
            <w:tcW w:w="1275" w:type="dxa"/>
            <w:shd w:val="clear" w:color="auto" w:fill="FFFFFF"/>
            <w:vAlign w:val="center"/>
          </w:tcPr>
          <w:p w14:paraId="367DC062"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復興國小</w:t>
            </w:r>
          </w:p>
        </w:tc>
        <w:tc>
          <w:tcPr>
            <w:tcW w:w="851" w:type="dxa"/>
            <w:shd w:val="clear" w:color="auto" w:fill="FFFFFF"/>
            <w:vAlign w:val="center"/>
          </w:tcPr>
          <w:p w14:paraId="114A2DDF"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p w14:paraId="65CE7550" w14:textId="77777777" w:rsidR="00433AC2" w:rsidRPr="00093F9D" w:rsidRDefault="00433AC2" w:rsidP="00124FC4">
            <w:pPr>
              <w:spacing w:line="400" w:lineRule="exact"/>
              <w:jc w:val="center"/>
              <w:rPr>
                <w:rFonts w:eastAsia="標楷體"/>
                <w:sz w:val="28"/>
                <w:szCs w:val="28"/>
                <w:highlight w:val="red"/>
              </w:rPr>
            </w:pPr>
            <w:r w:rsidRPr="00093F9D">
              <w:rPr>
                <w:rFonts w:eastAsia="標楷體"/>
                <w:sz w:val="28"/>
                <w:szCs w:val="28"/>
              </w:rPr>
              <w:t>辦理活動及賽事</w:t>
            </w:r>
          </w:p>
        </w:tc>
        <w:tc>
          <w:tcPr>
            <w:tcW w:w="2835" w:type="dxa"/>
            <w:vAlign w:val="center"/>
          </w:tcPr>
          <w:p w14:paraId="3C776BD5" w14:textId="77777777" w:rsidR="00433AC2" w:rsidRPr="00093F9D" w:rsidRDefault="00433AC2" w:rsidP="00124FC4">
            <w:pPr>
              <w:spacing w:line="400" w:lineRule="exact"/>
              <w:ind w:left="174" w:hangingChars="62" w:hanging="174"/>
              <w:jc w:val="both"/>
              <w:rPr>
                <w:rFonts w:ascii="標楷體" w:eastAsia="標楷體" w:hAnsi="標楷體" w:cs="標楷體"/>
                <w:sz w:val="28"/>
                <w:szCs w:val="28"/>
                <w:shd w:val="clear" w:color="auto" w:fill="FFFFFF"/>
              </w:rPr>
            </w:pPr>
            <w:r w:rsidRPr="00093F9D">
              <w:rPr>
                <w:rFonts w:eastAsia="標楷體" w:cs="標楷體" w:hint="eastAsia"/>
                <w:sz w:val="28"/>
                <w:szCs w:val="28"/>
              </w:rPr>
              <w:t>1.</w:t>
            </w:r>
            <w:r w:rsidRPr="00093F9D">
              <w:rPr>
                <w:rFonts w:eastAsia="標楷體" w:cs="標楷體" w:hint="eastAsia"/>
                <w:sz w:val="28"/>
                <w:szCs w:val="28"/>
              </w:rPr>
              <w:t>壘球場</w:t>
            </w:r>
            <w:r w:rsidRPr="00093F9D">
              <w:rPr>
                <w:rFonts w:eastAsia="標楷體"/>
                <w:sz w:val="28"/>
                <w:szCs w:val="28"/>
              </w:rPr>
              <w:t>1</w:t>
            </w:r>
            <w:r w:rsidRPr="00093F9D">
              <w:rPr>
                <w:rFonts w:eastAsia="標楷體" w:cs="標楷體" w:hint="eastAsia"/>
                <w:sz w:val="28"/>
                <w:szCs w:val="28"/>
              </w:rPr>
              <w:t>座</w:t>
            </w:r>
            <w:r w:rsidRPr="00093F9D">
              <w:rPr>
                <w:rFonts w:ascii="標楷體" w:eastAsia="標楷體" w:hAnsi="標楷體" w:cs="標楷體" w:hint="eastAsia"/>
                <w:sz w:val="28"/>
                <w:szCs w:val="28"/>
                <w:shd w:val="clear" w:color="auto" w:fill="FFFFFF"/>
              </w:rPr>
              <w:t>(左右外野全壘打線64m，中間全壘打線88m)。</w:t>
            </w:r>
          </w:p>
          <w:p w14:paraId="4C70A830" w14:textId="77777777" w:rsidR="00433AC2" w:rsidRPr="00093F9D" w:rsidRDefault="00433AC2" w:rsidP="00124FC4">
            <w:pPr>
              <w:spacing w:line="400" w:lineRule="exact"/>
              <w:ind w:left="174" w:hangingChars="62" w:hanging="174"/>
              <w:jc w:val="both"/>
              <w:rPr>
                <w:rFonts w:eastAsia="標楷體"/>
                <w:sz w:val="28"/>
                <w:szCs w:val="28"/>
              </w:rPr>
            </w:pPr>
            <w:r w:rsidRPr="00093F9D">
              <w:rPr>
                <w:rFonts w:ascii="標楷體" w:eastAsia="標楷體" w:hAnsi="標楷體" w:cs="標楷體" w:hint="eastAsia"/>
                <w:sz w:val="28"/>
                <w:szCs w:val="28"/>
                <w:shd w:val="clear" w:color="auto" w:fill="FFFFFF"/>
              </w:rPr>
              <w:t>2.辦公室、司令台、衛浴設備。</w:t>
            </w:r>
          </w:p>
        </w:tc>
        <w:tc>
          <w:tcPr>
            <w:tcW w:w="1184" w:type="dxa"/>
            <w:tcBorders>
              <w:top w:val="single" w:sz="4" w:space="0" w:color="auto"/>
              <w:left w:val="single" w:sz="4" w:space="0" w:color="auto"/>
              <w:bottom w:val="single" w:sz="4" w:space="0" w:color="auto"/>
              <w:right w:val="single" w:sz="4" w:space="0" w:color="auto"/>
            </w:tcBorders>
            <w:vAlign w:val="center"/>
          </w:tcPr>
          <w:p w14:paraId="18F1232A"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4,800</w:t>
            </w:r>
          </w:p>
        </w:tc>
        <w:tc>
          <w:tcPr>
            <w:tcW w:w="916" w:type="dxa"/>
            <w:tcBorders>
              <w:top w:val="single" w:sz="4" w:space="0" w:color="auto"/>
              <w:left w:val="single" w:sz="4" w:space="0" w:color="auto"/>
              <w:bottom w:val="single" w:sz="4" w:space="0" w:color="auto"/>
              <w:right w:val="single" w:sz="4" w:space="0" w:color="auto"/>
            </w:tcBorders>
            <w:vAlign w:val="center"/>
          </w:tcPr>
          <w:p w14:paraId="75DEC10B" w14:textId="77777777" w:rsidR="00433AC2" w:rsidRPr="00093F9D" w:rsidRDefault="00433AC2" w:rsidP="00124FC4">
            <w:pPr>
              <w:spacing w:line="400" w:lineRule="exact"/>
              <w:jc w:val="center"/>
              <w:rPr>
                <w:rFonts w:eastAsia="標楷體"/>
                <w:sz w:val="28"/>
                <w:szCs w:val="28"/>
              </w:rPr>
            </w:pPr>
          </w:p>
        </w:tc>
      </w:tr>
      <w:tr w:rsidR="00433AC2" w:rsidRPr="00093F9D" w14:paraId="4C001A74" w14:textId="77777777" w:rsidTr="00B25400">
        <w:trPr>
          <w:trHeight w:val="994"/>
        </w:trPr>
        <w:tc>
          <w:tcPr>
            <w:tcW w:w="905" w:type="dxa"/>
            <w:tcBorders>
              <w:top w:val="single" w:sz="4" w:space="0" w:color="auto"/>
              <w:left w:val="single" w:sz="4" w:space="0" w:color="auto"/>
              <w:bottom w:val="single" w:sz="4" w:space="0" w:color="auto"/>
              <w:right w:val="single" w:sz="4" w:space="0" w:color="auto"/>
            </w:tcBorders>
            <w:vAlign w:val="center"/>
          </w:tcPr>
          <w:p w14:paraId="1CA97F0D"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lastRenderedPageBreak/>
              <w:t>13</w:t>
            </w:r>
          </w:p>
        </w:tc>
        <w:tc>
          <w:tcPr>
            <w:tcW w:w="1214" w:type="dxa"/>
            <w:tcBorders>
              <w:top w:val="single" w:sz="4" w:space="0" w:color="auto"/>
              <w:left w:val="single" w:sz="4" w:space="0" w:color="auto"/>
              <w:bottom w:val="single" w:sz="4" w:space="0" w:color="auto"/>
              <w:right w:val="single" w:sz="4" w:space="0" w:color="auto"/>
            </w:tcBorders>
            <w:vAlign w:val="center"/>
          </w:tcPr>
          <w:p w14:paraId="2D7BD6D6"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中正壘球場</w:t>
            </w:r>
          </w:p>
        </w:tc>
        <w:tc>
          <w:tcPr>
            <w:tcW w:w="1134" w:type="dxa"/>
            <w:vAlign w:val="center"/>
          </w:tcPr>
          <w:p w14:paraId="02EDA3AA" w14:textId="77777777" w:rsidR="00433AC2" w:rsidRPr="00093F9D" w:rsidRDefault="00433AC2" w:rsidP="00124FC4">
            <w:pPr>
              <w:spacing w:line="400" w:lineRule="exact"/>
              <w:jc w:val="center"/>
              <w:rPr>
                <w:rFonts w:eastAsia="標楷體"/>
                <w:bCs/>
                <w:sz w:val="28"/>
                <w:szCs w:val="28"/>
              </w:rPr>
            </w:pPr>
            <w:r w:rsidRPr="00093F9D">
              <w:rPr>
                <w:rFonts w:eastAsia="標楷體"/>
                <w:bCs/>
                <w:sz w:val="28"/>
                <w:szCs w:val="28"/>
              </w:rPr>
              <w:t>苓雅區</w:t>
            </w:r>
          </w:p>
        </w:tc>
        <w:tc>
          <w:tcPr>
            <w:tcW w:w="1275" w:type="dxa"/>
            <w:vAlign w:val="center"/>
          </w:tcPr>
          <w:p w14:paraId="71AC7504"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苓雅區中正國小</w:t>
            </w:r>
          </w:p>
        </w:tc>
        <w:tc>
          <w:tcPr>
            <w:tcW w:w="851" w:type="dxa"/>
            <w:vAlign w:val="center"/>
          </w:tcPr>
          <w:p w14:paraId="00120682"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p w14:paraId="4E904A92"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辦理活動及賽事</w:t>
            </w:r>
          </w:p>
        </w:tc>
        <w:tc>
          <w:tcPr>
            <w:tcW w:w="2835" w:type="dxa"/>
            <w:vAlign w:val="center"/>
          </w:tcPr>
          <w:p w14:paraId="1089965D" w14:textId="77777777" w:rsidR="00433AC2" w:rsidRPr="00093F9D" w:rsidRDefault="00433AC2" w:rsidP="00124FC4">
            <w:pPr>
              <w:spacing w:line="400" w:lineRule="exact"/>
              <w:jc w:val="both"/>
              <w:rPr>
                <w:rFonts w:eastAsia="標楷體"/>
                <w:sz w:val="28"/>
                <w:szCs w:val="28"/>
              </w:rPr>
            </w:pPr>
            <w:r w:rsidRPr="00093F9D">
              <w:rPr>
                <w:rFonts w:eastAsia="標楷體" w:cs="標楷體" w:hint="eastAsia"/>
                <w:sz w:val="28"/>
                <w:szCs w:val="28"/>
              </w:rPr>
              <w:t>壘球場</w:t>
            </w:r>
            <w:r w:rsidRPr="00093F9D">
              <w:rPr>
                <w:rFonts w:eastAsia="標楷體"/>
                <w:sz w:val="28"/>
                <w:szCs w:val="28"/>
              </w:rPr>
              <w:t>1</w:t>
            </w:r>
            <w:r w:rsidRPr="00093F9D">
              <w:rPr>
                <w:rFonts w:eastAsia="標楷體" w:cs="標楷體" w:hint="eastAsia"/>
                <w:sz w:val="28"/>
                <w:szCs w:val="28"/>
              </w:rPr>
              <w:t>座</w:t>
            </w:r>
            <w:r w:rsidRPr="00093F9D">
              <w:rPr>
                <w:rFonts w:eastAsia="標楷體" w:cs="標楷體" w:hint="eastAsia"/>
                <w:sz w:val="28"/>
                <w:szCs w:val="28"/>
              </w:rPr>
              <w:t>(</w:t>
            </w:r>
            <w:r w:rsidRPr="00093F9D">
              <w:rPr>
                <w:rFonts w:ascii="標楷體" w:eastAsia="標楷體" w:hAnsi="標楷體" w:cs="標楷體" w:hint="eastAsia"/>
                <w:sz w:val="28"/>
                <w:szCs w:val="28"/>
                <w:shd w:val="clear" w:color="auto" w:fill="FFFFFF"/>
              </w:rPr>
              <w:t>右外野全壘打線</w:t>
            </w:r>
            <w:r w:rsidRPr="00093F9D">
              <w:rPr>
                <w:rFonts w:ascii="標楷體" w:eastAsia="標楷體" w:hAnsi="標楷體" w:cs="標楷體"/>
                <w:sz w:val="28"/>
                <w:szCs w:val="28"/>
                <w:shd w:val="clear" w:color="auto" w:fill="FFFFFF"/>
              </w:rPr>
              <w:t>77</w:t>
            </w:r>
            <w:r w:rsidRPr="00093F9D">
              <w:rPr>
                <w:rFonts w:ascii="標楷體" w:eastAsia="標楷體" w:hAnsi="標楷體" w:cs="標楷體" w:hint="eastAsia"/>
                <w:sz w:val="28"/>
                <w:szCs w:val="28"/>
                <w:shd w:val="clear" w:color="auto" w:fill="FFFFFF"/>
              </w:rPr>
              <w:t>m、中間全壘打線</w:t>
            </w:r>
            <w:r w:rsidRPr="00093F9D">
              <w:rPr>
                <w:rFonts w:ascii="標楷體" w:eastAsia="標楷體" w:hAnsi="標楷體" w:cs="標楷體"/>
                <w:sz w:val="28"/>
                <w:szCs w:val="28"/>
                <w:shd w:val="clear" w:color="auto" w:fill="FFFFFF"/>
              </w:rPr>
              <w:t>83.8</w:t>
            </w:r>
            <w:r w:rsidRPr="00093F9D">
              <w:rPr>
                <w:rFonts w:ascii="標楷體" w:eastAsia="標楷體" w:hAnsi="標楷體" w:cs="標楷體" w:hint="eastAsia"/>
                <w:sz w:val="28"/>
                <w:szCs w:val="28"/>
                <w:shd w:val="clear" w:color="auto" w:fill="FFFFFF"/>
              </w:rPr>
              <w:t>m、左外野全壘打線</w:t>
            </w:r>
            <w:r w:rsidRPr="00093F9D">
              <w:rPr>
                <w:rFonts w:ascii="標楷體" w:eastAsia="標楷體" w:hAnsi="標楷體" w:cs="標楷體"/>
                <w:sz w:val="28"/>
                <w:szCs w:val="28"/>
                <w:shd w:val="clear" w:color="auto" w:fill="FFFFFF"/>
              </w:rPr>
              <w:t>86</w:t>
            </w:r>
            <w:r w:rsidRPr="00093F9D">
              <w:rPr>
                <w:rFonts w:ascii="標楷體" w:eastAsia="標楷體" w:hAnsi="標楷體" w:cs="標楷體" w:hint="eastAsia"/>
                <w:sz w:val="28"/>
                <w:szCs w:val="28"/>
                <w:shd w:val="clear" w:color="auto" w:fill="FFFFFF"/>
              </w:rPr>
              <w:t>m)。</w:t>
            </w:r>
          </w:p>
        </w:tc>
        <w:tc>
          <w:tcPr>
            <w:tcW w:w="1184" w:type="dxa"/>
            <w:tcBorders>
              <w:top w:val="single" w:sz="4" w:space="0" w:color="auto"/>
              <w:left w:val="single" w:sz="4" w:space="0" w:color="auto"/>
              <w:bottom w:val="single" w:sz="4" w:space="0" w:color="auto"/>
              <w:right w:val="single" w:sz="4" w:space="0" w:color="auto"/>
            </w:tcBorders>
            <w:vAlign w:val="center"/>
          </w:tcPr>
          <w:p w14:paraId="095A2E4D"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14,360</w:t>
            </w:r>
          </w:p>
        </w:tc>
        <w:tc>
          <w:tcPr>
            <w:tcW w:w="916" w:type="dxa"/>
            <w:tcBorders>
              <w:top w:val="single" w:sz="4" w:space="0" w:color="auto"/>
              <w:left w:val="single" w:sz="4" w:space="0" w:color="auto"/>
              <w:bottom w:val="single" w:sz="4" w:space="0" w:color="auto"/>
              <w:right w:val="single" w:sz="4" w:space="0" w:color="auto"/>
            </w:tcBorders>
            <w:vAlign w:val="center"/>
          </w:tcPr>
          <w:p w14:paraId="63AF0282" w14:textId="77777777" w:rsidR="00433AC2" w:rsidRPr="00093F9D" w:rsidRDefault="00433AC2" w:rsidP="00124FC4">
            <w:pPr>
              <w:spacing w:line="400" w:lineRule="exact"/>
              <w:jc w:val="center"/>
              <w:rPr>
                <w:rFonts w:eastAsia="標楷體"/>
                <w:sz w:val="28"/>
                <w:szCs w:val="28"/>
              </w:rPr>
            </w:pPr>
          </w:p>
        </w:tc>
      </w:tr>
      <w:tr w:rsidR="00433AC2" w:rsidRPr="00093F9D" w14:paraId="4D50E5EC" w14:textId="77777777" w:rsidTr="00B25400">
        <w:trPr>
          <w:trHeight w:val="994"/>
        </w:trPr>
        <w:tc>
          <w:tcPr>
            <w:tcW w:w="905" w:type="dxa"/>
            <w:tcBorders>
              <w:top w:val="single" w:sz="4" w:space="0" w:color="auto"/>
              <w:left w:val="single" w:sz="4" w:space="0" w:color="auto"/>
              <w:bottom w:val="single" w:sz="4" w:space="0" w:color="auto"/>
              <w:right w:val="single" w:sz="4" w:space="0" w:color="auto"/>
            </w:tcBorders>
            <w:vAlign w:val="center"/>
          </w:tcPr>
          <w:p w14:paraId="3B03BD31"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14</w:t>
            </w:r>
          </w:p>
        </w:tc>
        <w:tc>
          <w:tcPr>
            <w:tcW w:w="1214" w:type="dxa"/>
            <w:tcBorders>
              <w:top w:val="single" w:sz="4" w:space="0" w:color="auto"/>
              <w:left w:val="single" w:sz="4" w:space="0" w:color="auto"/>
              <w:bottom w:val="single" w:sz="4" w:space="0" w:color="auto"/>
              <w:right w:val="single" w:sz="4" w:space="0" w:color="auto"/>
            </w:tcBorders>
            <w:vAlign w:val="center"/>
          </w:tcPr>
          <w:p w14:paraId="197DCD9B"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陽明棒球場</w:t>
            </w:r>
          </w:p>
        </w:tc>
        <w:tc>
          <w:tcPr>
            <w:tcW w:w="1134" w:type="dxa"/>
            <w:tcBorders>
              <w:top w:val="single" w:sz="4" w:space="0" w:color="auto"/>
              <w:left w:val="single" w:sz="4" w:space="0" w:color="auto"/>
              <w:bottom w:val="single" w:sz="4" w:space="0" w:color="auto"/>
              <w:right w:val="single" w:sz="4" w:space="0" w:color="auto"/>
            </w:tcBorders>
            <w:vAlign w:val="center"/>
          </w:tcPr>
          <w:p w14:paraId="0A456DC2"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三民區</w:t>
            </w:r>
          </w:p>
        </w:tc>
        <w:tc>
          <w:tcPr>
            <w:tcW w:w="1275" w:type="dxa"/>
            <w:tcBorders>
              <w:top w:val="single" w:sz="4" w:space="0" w:color="auto"/>
              <w:left w:val="single" w:sz="4" w:space="0" w:color="auto"/>
              <w:bottom w:val="single" w:sz="4" w:space="0" w:color="auto"/>
              <w:right w:val="single" w:sz="4" w:space="0" w:color="auto"/>
            </w:tcBorders>
            <w:vAlign w:val="center"/>
          </w:tcPr>
          <w:p w14:paraId="249052AB"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五福國中</w:t>
            </w:r>
          </w:p>
        </w:tc>
        <w:tc>
          <w:tcPr>
            <w:tcW w:w="851" w:type="dxa"/>
            <w:tcBorders>
              <w:top w:val="single" w:sz="4" w:space="0" w:color="auto"/>
              <w:left w:val="single" w:sz="4" w:space="0" w:color="auto"/>
              <w:bottom w:val="single" w:sz="4" w:space="0" w:color="auto"/>
              <w:right w:val="single" w:sz="4" w:space="0" w:color="auto"/>
            </w:tcBorders>
            <w:vAlign w:val="center"/>
          </w:tcPr>
          <w:p w14:paraId="4FC01D85"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p w14:paraId="18396863"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辦理活動及賽事</w:t>
            </w:r>
          </w:p>
        </w:tc>
        <w:tc>
          <w:tcPr>
            <w:tcW w:w="2835" w:type="dxa"/>
            <w:tcBorders>
              <w:top w:val="single" w:sz="4" w:space="0" w:color="auto"/>
              <w:left w:val="single" w:sz="4" w:space="0" w:color="auto"/>
              <w:bottom w:val="single" w:sz="4" w:space="0" w:color="auto"/>
              <w:right w:val="single" w:sz="4" w:space="0" w:color="auto"/>
            </w:tcBorders>
            <w:vAlign w:val="center"/>
          </w:tcPr>
          <w:p w14:paraId="6D66551C" w14:textId="77777777" w:rsidR="00433AC2" w:rsidRPr="00093F9D" w:rsidRDefault="00433AC2" w:rsidP="00124FC4">
            <w:pPr>
              <w:spacing w:line="400" w:lineRule="exact"/>
              <w:ind w:left="174" w:hangingChars="62" w:hanging="174"/>
              <w:jc w:val="both"/>
              <w:rPr>
                <w:rFonts w:eastAsia="標楷體"/>
                <w:sz w:val="28"/>
                <w:szCs w:val="28"/>
              </w:rPr>
            </w:pPr>
            <w:r w:rsidRPr="00093F9D">
              <w:rPr>
                <w:rFonts w:eastAsia="標楷體"/>
                <w:sz w:val="28"/>
                <w:szCs w:val="28"/>
              </w:rPr>
              <w:t>1.</w:t>
            </w:r>
            <w:r w:rsidRPr="00093F9D">
              <w:rPr>
                <w:rFonts w:eastAsia="標楷體"/>
                <w:sz w:val="28"/>
                <w:szCs w:val="28"/>
              </w:rPr>
              <w:t>棒球</w:t>
            </w:r>
            <w:r w:rsidRPr="00093F9D">
              <w:rPr>
                <w:rFonts w:eastAsia="標楷體" w:hint="eastAsia"/>
                <w:sz w:val="28"/>
                <w:szCs w:val="28"/>
              </w:rPr>
              <w:t>場</w:t>
            </w:r>
            <w:r w:rsidRPr="00093F9D">
              <w:rPr>
                <w:rFonts w:eastAsia="標楷體" w:hint="eastAsia"/>
                <w:sz w:val="28"/>
                <w:szCs w:val="28"/>
              </w:rPr>
              <w:t>1</w:t>
            </w:r>
            <w:r w:rsidRPr="00093F9D">
              <w:rPr>
                <w:rFonts w:eastAsia="標楷體" w:hint="eastAsia"/>
                <w:sz w:val="28"/>
                <w:szCs w:val="28"/>
              </w:rPr>
              <w:t>座</w:t>
            </w:r>
            <w:r w:rsidRPr="00093F9D">
              <w:rPr>
                <w:rFonts w:eastAsia="標楷體" w:hint="eastAsia"/>
                <w:sz w:val="28"/>
                <w:szCs w:val="28"/>
              </w:rPr>
              <w:t>(</w:t>
            </w:r>
            <w:r w:rsidRPr="00093F9D">
              <w:rPr>
                <w:rFonts w:eastAsia="標楷體" w:hint="eastAsia"/>
                <w:sz w:val="28"/>
                <w:szCs w:val="28"/>
              </w:rPr>
              <w:t>左右外野全壘打線</w:t>
            </w:r>
            <w:r w:rsidRPr="00093F9D">
              <w:rPr>
                <w:rFonts w:eastAsia="標楷體" w:hint="eastAsia"/>
                <w:sz w:val="28"/>
                <w:szCs w:val="28"/>
              </w:rPr>
              <w:t>320</w:t>
            </w:r>
            <w:r w:rsidRPr="00093F9D">
              <w:rPr>
                <w:rFonts w:eastAsia="標楷體" w:hint="eastAsia"/>
                <w:sz w:val="28"/>
                <w:szCs w:val="28"/>
              </w:rPr>
              <w:t>呎，中間全壘打線</w:t>
            </w:r>
            <w:r w:rsidRPr="00093F9D">
              <w:rPr>
                <w:rFonts w:eastAsia="標楷體" w:hint="eastAsia"/>
                <w:sz w:val="28"/>
                <w:szCs w:val="28"/>
              </w:rPr>
              <w:t>424</w:t>
            </w:r>
            <w:r w:rsidRPr="00093F9D">
              <w:rPr>
                <w:rFonts w:eastAsia="標楷體" w:hint="eastAsia"/>
                <w:sz w:val="28"/>
                <w:szCs w:val="28"/>
              </w:rPr>
              <w:t>呎</w:t>
            </w:r>
            <w:r w:rsidRPr="00093F9D">
              <w:rPr>
                <w:rFonts w:eastAsia="標楷體" w:hint="eastAsia"/>
                <w:sz w:val="28"/>
                <w:szCs w:val="28"/>
              </w:rPr>
              <w:t>)</w:t>
            </w:r>
            <w:r w:rsidRPr="00093F9D">
              <w:rPr>
                <w:rFonts w:eastAsia="標楷體" w:hint="eastAsia"/>
                <w:sz w:val="28"/>
                <w:szCs w:val="28"/>
              </w:rPr>
              <w:t>。</w:t>
            </w:r>
          </w:p>
          <w:p w14:paraId="09DC0764" w14:textId="77777777" w:rsidR="00433AC2" w:rsidRPr="00093F9D" w:rsidRDefault="00433AC2" w:rsidP="00124FC4">
            <w:pPr>
              <w:spacing w:line="400" w:lineRule="exact"/>
              <w:ind w:left="174" w:hangingChars="62" w:hanging="174"/>
              <w:jc w:val="both"/>
              <w:rPr>
                <w:rFonts w:eastAsia="標楷體"/>
                <w:sz w:val="28"/>
                <w:szCs w:val="28"/>
              </w:rPr>
            </w:pPr>
            <w:r w:rsidRPr="00093F9D">
              <w:rPr>
                <w:rFonts w:eastAsia="標楷體" w:hint="eastAsia"/>
                <w:sz w:val="28"/>
                <w:szCs w:val="28"/>
              </w:rPr>
              <w:t>2.</w:t>
            </w:r>
            <w:r w:rsidRPr="00093F9D">
              <w:rPr>
                <w:rFonts w:eastAsia="標楷體" w:hint="eastAsia"/>
                <w:sz w:val="28"/>
                <w:szCs w:val="28"/>
              </w:rPr>
              <w:t>室內簡易看台、員工休息室、盥洗室、打擊練習場。</w:t>
            </w:r>
          </w:p>
        </w:tc>
        <w:tc>
          <w:tcPr>
            <w:tcW w:w="1184" w:type="dxa"/>
            <w:tcBorders>
              <w:top w:val="single" w:sz="4" w:space="0" w:color="auto"/>
              <w:left w:val="single" w:sz="4" w:space="0" w:color="auto"/>
              <w:bottom w:val="single" w:sz="4" w:space="0" w:color="auto"/>
              <w:right w:val="single" w:sz="4" w:space="0" w:color="auto"/>
            </w:tcBorders>
            <w:vAlign w:val="center"/>
          </w:tcPr>
          <w:p w14:paraId="5914305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1,690</w:t>
            </w:r>
          </w:p>
        </w:tc>
        <w:tc>
          <w:tcPr>
            <w:tcW w:w="916" w:type="dxa"/>
            <w:tcBorders>
              <w:top w:val="single" w:sz="4" w:space="0" w:color="auto"/>
              <w:left w:val="single" w:sz="4" w:space="0" w:color="auto"/>
              <w:bottom w:val="single" w:sz="4" w:space="0" w:color="auto"/>
              <w:right w:val="single" w:sz="4" w:space="0" w:color="auto"/>
            </w:tcBorders>
            <w:vAlign w:val="center"/>
          </w:tcPr>
          <w:p w14:paraId="768E549C" w14:textId="77777777" w:rsidR="00433AC2" w:rsidRPr="00093F9D" w:rsidRDefault="00433AC2" w:rsidP="00124FC4">
            <w:pPr>
              <w:spacing w:line="400" w:lineRule="exact"/>
              <w:jc w:val="center"/>
              <w:rPr>
                <w:rFonts w:eastAsia="標楷體"/>
                <w:sz w:val="28"/>
                <w:szCs w:val="28"/>
              </w:rPr>
            </w:pPr>
          </w:p>
        </w:tc>
      </w:tr>
      <w:tr w:rsidR="00433AC2" w:rsidRPr="00093F9D" w14:paraId="7940DD65" w14:textId="77777777" w:rsidTr="00B25400">
        <w:trPr>
          <w:trHeight w:val="994"/>
        </w:trPr>
        <w:tc>
          <w:tcPr>
            <w:tcW w:w="905" w:type="dxa"/>
            <w:tcBorders>
              <w:top w:val="single" w:sz="4" w:space="0" w:color="auto"/>
              <w:left w:val="single" w:sz="4" w:space="0" w:color="auto"/>
              <w:bottom w:val="single" w:sz="4" w:space="0" w:color="auto"/>
              <w:right w:val="single" w:sz="4" w:space="0" w:color="auto"/>
            </w:tcBorders>
            <w:vAlign w:val="center"/>
          </w:tcPr>
          <w:p w14:paraId="3391755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15-16</w:t>
            </w:r>
          </w:p>
        </w:tc>
        <w:tc>
          <w:tcPr>
            <w:tcW w:w="1214" w:type="dxa"/>
            <w:tcBorders>
              <w:top w:val="single" w:sz="4" w:space="0" w:color="auto"/>
              <w:left w:val="single" w:sz="4" w:space="0" w:color="auto"/>
              <w:bottom w:val="single" w:sz="4" w:space="0" w:color="auto"/>
              <w:right w:val="single" w:sz="4" w:space="0" w:color="auto"/>
            </w:tcBorders>
            <w:vAlign w:val="center"/>
          </w:tcPr>
          <w:p w14:paraId="6E4E4B16"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岡山棒球場、網球場</w:t>
            </w:r>
          </w:p>
        </w:tc>
        <w:tc>
          <w:tcPr>
            <w:tcW w:w="1134" w:type="dxa"/>
            <w:tcBorders>
              <w:top w:val="single" w:sz="4" w:space="0" w:color="auto"/>
              <w:left w:val="single" w:sz="4" w:space="0" w:color="auto"/>
              <w:bottom w:val="single" w:sz="4" w:space="0" w:color="auto"/>
              <w:right w:val="single" w:sz="4" w:space="0" w:color="auto"/>
            </w:tcBorders>
            <w:vAlign w:val="center"/>
          </w:tcPr>
          <w:p w14:paraId="4CA380B4"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岡山區</w:t>
            </w:r>
          </w:p>
        </w:tc>
        <w:tc>
          <w:tcPr>
            <w:tcW w:w="1275" w:type="dxa"/>
            <w:tcBorders>
              <w:top w:val="single" w:sz="4" w:space="0" w:color="auto"/>
              <w:left w:val="single" w:sz="4" w:space="0" w:color="auto"/>
              <w:bottom w:val="single" w:sz="4" w:space="0" w:color="auto"/>
              <w:right w:val="single" w:sz="4" w:space="0" w:color="auto"/>
            </w:tcBorders>
            <w:vAlign w:val="center"/>
          </w:tcPr>
          <w:p w14:paraId="378D6104"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橋頭國中</w:t>
            </w:r>
          </w:p>
        </w:tc>
        <w:tc>
          <w:tcPr>
            <w:tcW w:w="851" w:type="dxa"/>
            <w:tcBorders>
              <w:top w:val="single" w:sz="4" w:space="0" w:color="auto"/>
              <w:left w:val="single" w:sz="4" w:space="0" w:color="auto"/>
              <w:bottom w:val="single" w:sz="4" w:space="0" w:color="auto"/>
              <w:right w:val="single" w:sz="4" w:space="0" w:color="auto"/>
            </w:tcBorders>
            <w:vAlign w:val="center"/>
          </w:tcPr>
          <w:p w14:paraId="45CFB84F"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p w14:paraId="4CDE9114"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辦理活動及賽事</w:t>
            </w:r>
          </w:p>
        </w:tc>
        <w:tc>
          <w:tcPr>
            <w:tcW w:w="2835" w:type="dxa"/>
            <w:tcBorders>
              <w:top w:val="single" w:sz="4" w:space="0" w:color="auto"/>
              <w:left w:val="single" w:sz="4" w:space="0" w:color="auto"/>
              <w:bottom w:val="single" w:sz="4" w:space="0" w:color="auto"/>
              <w:right w:val="single" w:sz="4" w:space="0" w:color="auto"/>
            </w:tcBorders>
            <w:vAlign w:val="center"/>
          </w:tcPr>
          <w:p w14:paraId="11709911"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 xml:space="preserve">1. </w:t>
            </w:r>
            <w:r w:rsidRPr="00093F9D">
              <w:rPr>
                <w:rFonts w:eastAsia="標楷體" w:hint="eastAsia"/>
                <w:sz w:val="28"/>
                <w:szCs w:val="28"/>
              </w:rPr>
              <w:t>棒球場共</w:t>
            </w:r>
            <w:r w:rsidRPr="00093F9D">
              <w:rPr>
                <w:rFonts w:eastAsia="標楷體" w:hint="eastAsia"/>
                <w:sz w:val="28"/>
                <w:szCs w:val="28"/>
              </w:rPr>
              <w:t>3</w:t>
            </w:r>
            <w:r w:rsidRPr="00093F9D">
              <w:rPr>
                <w:rFonts w:eastAsia="標楷體" w:hint="eastAsia"/>
                <w:sz w:val="28"/>
                <w:szCs w:val="28"/>
              </w:rPr>
              <w:t>座</w:t>
            </w:r>
            <w:r w:rsidRPr="00093F9D">
              <w:rPr>
                <w:rFonts w:eastAsia="標楷體" w:hint="eastAsia"/>
                <w:sz w:val="28"/>
                <w:szCs w:val="28"/>
              </w:rPr>
              <w:t>:</w:t>
            </w:r>
          </w:p>
          <w:p w14:paraId="27ACCAC3"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(1)</w:t>
            </w:r>
            <w:r w:rsidRPr="00093F9D">
              <w:rPr>
                <w:rFonts w:eastAsia="標楷體" w:hint="eastAsia"/>
                <w:sz w:val="28"/>
                <w:szCs w:val="28"/>
              </w:rPr>
              <w:t>棒球場</w:t>
            </w:r>
            <w:r w:rsidRPr="00093F9D">
              <w:rPr>
                <w:rFonts w:eastAsia="標楷體" w:hint="eastAsia"/>
                <w:sz w:val="28"/>
                <w:szCs w:val="28"/>
              </w:rPr>
              <w:t>A</w:t>
            </w:r>
          </w:p>
          <w:p w14:paraId="2AEB6D6A"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a.</w:t>
            </w:r>
            <w:r w:rsidRPr="00093F9D">
              <w:rPr>
                <w:rFonts w:eastAsia="標楷體" w:hint="eastAsia"/>
                <w:sz w:val="28"/>
                <w:szCs w:val="28"/>
              </w:rPr>
              <w:t>設施：簡易裁判台與記錄台、簡易觀眾席、簡易選手休息室。</w:t>
            </w:r>
          </w:p>
          <w:p w14:paraId="24D1356E" w14:textId="77777777" w:rsidR="00433AC2" w:rsidRPr="00093F9D" w:rsidRDefault="00433AC2" w:rsidP="00124FC4">
            <w:pPr>
              <w:spacing w:line="400" w:lineRule="exact"/>
              <w:jc w:val="both"/>
              <w:rPr>
                <w:rFonts w:eastAsia="標楷體"/>
                <w:sz w:val="28"/>
                <w:szCs w:val="28"/>
                <w:vertAlign w:val="superscript"/>
              </w:rPr>
            </w:pPr>
            <w:r w:rsidRPr="00093F9D">
              <w:rPr>
                <w:rFonts w:eastAsia="標楷體" w:hint="eastAsia"/>
                <w:sz w:val="28"/>
                <w:szCs w:val="28"/>
              </w:rPr>
              <w:t>b.</w:t>
            </w:r>
            <w:r w:rsidRPr="00093F9D">
              <w:rPr>
                <w:rFonts w:eastAsia="標楷體" w:hint="eastAsia"/>
                <w:sz w:val="28"/>
                <w:szCs w:val="28"/>
              </w:rPr>
              <w:t>面積：</w:t>
            </w:r>
            <w:r w:rsidRPr="00093F9D">
              <w:rPr>
                <w:rFonts w:eastAsia="標楷體" w:hint="eastAsia"/>
                <w:sz w:val="28"/>
                <w:szCs w:val="28"/>
              </w:rPr>
              <w:t>12215.82m</w:t>
            </w:r>
            <w:r w:rsidRPr="00093F9D">
              <w:rPr>
                <w:rFonts w:eastAsia="標楷體" w:hint="eastAsia"/>
                <w:sz w:val="28"/>
                <w:szCs w:val="28"/>
                <w:vertAlign w:val="superscript"/>
              </w:rPr>
              <w:t>2</w:t>
            </w:r>
            <w:r w:rsidRPr="00093F9D">
              <w:rPr>
                <w:rFonts w:eastAsia="標楷體" w:hint="eastAsia"/>
                <w:sz w:val="28"/>
                <w:szCs w:val="28"/>
              </w:rPr>
              <w:t>。</w:t>
            </w:r>
          </w:p>
          <w:p w14:paraId="08FB801A"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左右外野全壘打線</w:t>
            </w:r>
            <w:r w:rsidRPr="00093F9D">
              <w:rPr>
                <w:rFonts w:eastAsia="標楷體" w:hint="eastAsia"/>
                <w:sz w:val="28"/>
                <w:szCs w:val="28"/>
              </w:rPr>
              <w:t>102.8m</w:t>
            </w:r>
            <w:r w:rsidRPr="00093F9D">
              <w:rPr>
                <w:rFonts w:eastAsia="標楷體" w:hint="eastAsia"/>
                <w:sz w:val="28"/>
                <w:szCs w:val="28"/>
              </w:rPr>
              <w:t>，中間全壘打線</w:t>
            </w:r>
            <w:r w:rsidRPr="00093F9D">
              <w:rPr>
                <w:rFonts w:eastAsia="標楷體" w:hint="eastAsia"/>
                <w:sz w:val="28"/>
                <w:szCs w:val="28"/>
              </w:rPr>
              <w:t>117m</w:t>
            </w:r>
            <w:r w:rsidRPr="00093F9D">
              <w:rPr>
                <w:rFonts w:eastAsia="標楷體" w:hint="eastAsia"/>
                <w:sz w:val="28"/>
                <w:szCs w:val="28"/>
              </w:rPr>
              <w:t>。</w:t>
            </w:r>
          </w:p>
          <w:p w14:paraId="336E0F55"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(2)</w:t>
            </w:r>
            <w:r w:rsidRPr="00093F9D">
              <w:rPr>
                <w:rFonts w:eastAsia="標楷體" w:hint="eastAsia"/>
                <w:sz w:val="28"/>
                <w:szCs w:val="28"/>
              </w:rPr>
              <w:t>棒球場</w:t>
            </w:r>
            <w:r w:rsidRPr="00093F9D">
              <w:rPr>
                <w:rFonts w:eastAsia="標楷體" w:hint="eastAsia"/>
                <w:sz w:val="28"/>
                <w:szCs w:val="28"/>
              </w:rPr>
              <w:t>B</w:t>
            </w:r>
          </w:p>
          <w:p w14:paraId="204EF7F6"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a.</w:t>
            </w:r>
            <w:r w:rsidRPr="00093F9D">
              <w:rPr>
                <w:rFonts w:eastAsia="標楷體" w:hint="eastAsia"/>
                <w:sz w:val="28"/>
                <w:szCs w:val="28"/>
              </w:rPr>
              <w:t>設施：簡易觀眾席、簡易選手休息室。</w:t>
            </w:r>
          </w:p>
          <w:p w14:paraId="108B682B"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b.</w:t>
            </w:r>
            <w:r w:rsidRPr="00093F9D">
              <w:rPr>
                <w:rFonts w:eastAsia="標楷體" w:hint="eastAsia"/>
                <w:sz w:val="28"/>
                <w:szCs w:val="28"/>
              </w:rPr>
              <w:t>面積：</w:t>
            </w:r>
            <w:r w:rsidRPr="00093F9D">
              <w:rPr>
                <w:rFonts w:eastAsia="標楷體" w:hint="eastAsia"/>
                <w:sz w:val="28"/>
                <w:szCs w:val="28"/>
              </w:rPr>
              <w:t>11,699m</w:t>
            </w:r>
            <w:r w:rsidRPr="00093F9D">
              <w:rPr>
                <w:rFonts w:eastAsia="標楷體" w:hint="eastAsia"/>
                <w:sz w:val="28"/>
                <w:szCs w:val="28"/>
                <w:vertAlign w:val="superscript"/>
              </w:rPr>
              <w:t>2</w:t>
            </w:r>
            <w:r w:rsidRPr="00093F9D">
              <w:rPr>
                <w:rFonts w:eastAsia="標楷體" w:hint="eastAsia"/>
                <w:sz w:val="28"/>
                <w:szCs w:val="28"/>
              </w:rPr>
              <w:t>。</w:t>
            </w:r>
          </w:p>
          <w:p w14:paraId="4F27FE41" w14:textId="0F0C2F1E"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c.</w:t>
            </w:r>
            <w:r w:rsidRPr="00093F9D">
              <w:rPr>
                <w:rFonts w:eastAsia="標楷體" w:hint="eastAsia"/>
                <w:sz w:val="28"/>
                <w:szCs w:val="28"/>
              </w:rPr>
              <w:t>左右外野全壘打線</w:t>
            </w:r>
            <w:r w:rsidRPr="00093F9D">
              <w:rPr>
                <w:rFonts w:eastAsia="標楷體" w:hint="eastAsia"/>
                <w:sz w:val="28"/>
                <w:szCs w:val="28"/>
              </w:rPr>
              <w:t>103m</w:t>
            </w:r>
            <w:r w:rsidRPr="00093F9D">
              <w:rPr>
                <w:rFonts w:eastAsia="標楷體" w:hint="eastAsia"/>
                <w:sz w:val="28"/>
                <w:szCs w:val="28"/>
              </w:rPr>
              <w:t>，中間全壘打線</w:t>
            </w:r>
            <w:r w:rsidRPr="00093F9D">
              <w:rPr>
                <w:rFonts w:eastAsia="標楷體" w:hint="eastAsia"/>
                <w:sz w:val="28"/>
                <w:szCs w:val="28"/>
              </w:rPr>
              <w:t>120m</w:t>
            </w:r>
            <w:r w:rsidRPr="00093F9D">
              <w:rPr>
                <w:rFonts w:eastAsia="標楷體" w:hint="eastAsia"/>
                <w:sz w:val="28"/>
                <w:szCs w:val="28"/>
              </w:rPr>
              <w:t>。</w:t>
            </w:r>
          </w:p>
          <w:p w14:paraId="4C51EC23"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(3)</w:t>
            </w:r>
            <w:r w:rsidRPr="00093F9D">
              <w:rPr>
                <w:rFonts w:eastAsia="標楷體" w:hint="eastAsia"/>
                <w:sz w:val="28"/>
                <w:szCs w:val="28"/>
              </w:rPr>
              <w:t>棒球場</w:t>
            </w:r>
            <w:r w:rsidRPr="00093F9D">
              <w:rPr>
                <w:rFonts w:eastAsia="標楷體" w:hint="eastAsia"/>
                <w:sz w:val="28"/>
                <w:szCs w:val="28"/>
              </w:rPr>
              <w:t>C</w:t>
            </w:r>
          </w:p>
          <w:p w14:paraId="7DDCE376"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a.</w:t>
            </w:r>
            <w:r w:rsidRPr="00093F9D">
              <w:rPr>
                <w:rFonts w:eastAsia="標楷體" w:hint="eastAsia"/>
                <w:sz w:val="28"/>
                <w:szCs w:val="28"/>
              </w:rPr>
              <w:t>設施：簡易選手休息室。</w:t>
            </w:r>
          </w:p>
          <w:p w14:paraId="1E0F2386"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lastRenderedPageBreak/>
              <w:t>b.</w:t>
            </w:r>
            <w:r w:rsidRPr="00093F9D">
              <w:rPr>
                <w:rFonts w:eastAsia="標楷體" w:hint="eastAsia"/>
                <w:sz w:val="28"/>
                <w:szCs w:val="28"/>
              </w:rPr>
              <w:t>面積：</w:t>
            </w:r>
            <w:r w:rsidRPr="00093F9D">
              <w:rPr>
                <w:rFonts w:eastAsia="標楷體" w:hint="eastAsia"/>
                <w:sz w:val="28"/>
                <w:szCs w:val="28"/>
              </w:rPr>
              <w:t>4,809m</w:t>
            </w:r>
            <w:r w:rsidRPr="00093F9D">
              <w:rPr>
                <w:rFonts w:eastAsia="標楷體" w:hint="eastAsia"/>
                <w:sz w:val="28"/>
                <w:szCs w:val="28"/>
                <w:vertAlign w:val="superscript"/>
              </w:rPr>
              <w:t>2</w:t>
            </w:r>
            <w:r w:rsidRPr="00093F9D">
              <w:rPr>
                <w:rFonts w:eastAsia="標楷體" w:hint="eastAsia"/>
                <w:sz w:val="28"/>
                <w:szCs w:val="28"/>
              </w:rPr>
              <w:t>。</w:t>
            </w:r>
          </w:p>
          <w:p w14:paraId="45D296AF"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c.</w:t>
            </w:r>
            <w:r w:rsidRPr="00093F9D">
              <w:rPr>
                <w:rFonts w:eastAsia="標楷體" w:hint="eastAsia"/>
                <w:sz w:val="28"/>
                <w:szCs w:val="28"/>
              </w:rPr>
              <w:t>左右外野全壘打線</w:t>
            </w:r>
            <w:r w:rsidRPr="00093F9D">
              <w:rPr>
                <w:rFonts w:eastAsia="標楷體" w:hint="eastAsia"/>
                <w:sz w:val="28"/>
                <w:szCs w:val="28"/>
              </w:rPr>
              <w:t>70m</w:t>
            </w:r>
            <w:r w:rsidRPr="00093F9D">
              <w:rPr>
                <w:rFonts w:eastAsia="標楷體" w:hint="eastAsia"/>
                <w:sz w:val="28"/>
                <w:szCs w:val="28"/>
              </w:rPr>
              <w:t>，中間全壘打線</w:t>
            </w:r>
            <w:r w:rsidRPr="00093F9D">
              <w:rPr>
                <w:rFonts w:eastAsia="標楷體" w:hint="eastAsia"/>
                <w:sz w:val="28"/>
                <w:szCs w:val="28"/>
              </w:rPr>
              <w:t>90m</w:t>
            </w:r>
            <w:r w:rsidRPr="00093F9D">
              <w:rPr>
                <w:rFonts w:eastAsia="標楷體" w:hint="eastAsia"/>
                <w:sz w:val="28"/>
                <w:szCs w:val="28"/>
              </w:rPr>
              <w:t>。</w:t>
            </w:r>
          </w:p>
          <w:p w14:paraId="3AEB8A98" w14:textId="77777777" w:rsidR="00433AC2" w:rsidRPr="00093F9D" w:rsidRDefault="00433AC2" w:rsidP="00124FC4">
            <w:pPr>
              <w:spacing w:line="400" w:lineRule="exact"/>
              <w:jc w:val="both"/>
              <w:rPr>
                <w:rFonts w:eastAsia="標楷體"/>
                <w:sz w:val="28"/>
                <w:szCs w:val="28"/>
              </w:rPr>
            </w:pPr>
            <w:r w:rsidRPr="00093F9D">
              <w:rPr>
                <w:rFonts w:eastAsia="標楷體" w:hint="eastAsia"/>
                <w:sz w:val="28"/>
                <w:szCs w:val="28"/>
              </w:rPr>
              <w:t>2.</w:t>
            </w:r>
            <w:r w:rsidRPr="00093F9D">
              <w:rPr>
                <w:rFonts w:eastAsia="標楷體" w:hint="eastAsia"/>
                <w:sz w:val="28"/>
                <w:szCs w:val="28"/>
              </w:rPr>
              <w:t>網球場</w:t>
            </w:r>
            <w:r w:rsidRPr="00093F9D">
              <w:rPr>
                <w:rFonts w:eastAsia="標楷體" w:hint="eastAsia"/>
                <w:sz w:val="28"/>
                <w:szCs w:val="28"/>
              </w:rPr>
              <w:t>(</w:t>
            </w:r>
            <w:r w:rsidRPr="00093F9D">
              <w:rPr>
                <w:rFonts w:eastAsia="標楷體" w:hint="eastAsia"/>
                <w:sz w:val="28"/>
                <w:szCs w:val="28"/>
              </w:rPr>
              <w:t>面積：</w:t>
            </w:r>
            <w:r w:rsidRPr="00093F9D">
              <w:rPr>
                <w:rFonts w:eastAsia="標楷體" w:hint="eastAsia"/>
                <w:sz w:val="28"/>
                <w:szCs w:val="28"/>
              </w:rPr>
              <w:t>3,215m</w:t>
            </w:r>
            <w:r w:rsidRPr="00093F9D">
              <w:rPr>
                <w:rFonts w:eastAsia="標楷體" w:hint="eastAsia"/>
                <w:sz w:val="28"/>
                <w:szCs w:val="28"/>
                <w:vertAlign w:val="superscript"/>
              </w:rPr>
              <w:t>2</w:t>
            </w:r>
            <w:r w:rsidRPr="00093F9D">
              <w:rPr>
                <w:rFonts w:eastAsia="標楷體" w:hint="eastAsia"/>
                <w:sz w:val="28"/>
                <w:szCs w:val="28"/>
              </w:rPr>
              <w:t>)</w:t>
            </w:r>
          </w:p>
          <w:p w14:paraId="7930CCF2" w14:textId="77777777" w:rsidR="00433AC2" w:rsidRPr="00093F9D" w:rsidRDefault="00433AC2" w:rsidP="00E15587">
            <w:pPr>
              <w:pStyle w:val="ab"/>
              <w:numPr>
                <w:ilvl w:val="0"/>
                <w:numId w:val="50"/>
              </w:numPr>
              <w:spacing w:line="400" w:lineRule="exact"/>
              <w:ind w:leftChars="0" w:left="0"/>
              <w:jc w:val="both"/>
              <w:rPr>
                <w:rFonts w:eastAsia="標楷體"/>
                <w:sz w:val="28"/>
                <w:szCs w:val="28"/>
              </w:rPr>
            </w:pPr>
            <w:r w:rsidRPr="00093F9D">
              <w:rPr>
                <w:rFonts w:eastAsia="標楷體" w:hint="eastAsia"/>
                <w:sz w:val="28"/>
                <w:szCs w:val="28"/>
              </w:rPr>
              <w:t>設施：</w:t>
            </w:r>
            <w:r w:rsidRPr="00093F9D">
              <w:rPr>
                <w:rFonts w:eastAsia="標楷體" w:hint="eastAsia"/>
                <w:sz w:val="28"/>
                <w:szCs w:val="28"/>
              </w:rPr>
              <w:t>5</w:t>
            </w:r>
            <w:r w:rsidRPr="00093F9D">
              <w:rPr>
                <w:rFonts w:eastAsia="標楷體" w:hint="eastAsia"/>
                <w:sz w:val="28"/>
                <w:szCs w:val="28"/>
              </w:rPr>
              <w:t>面紅土球場、簡易廁所、儲藏室。</w:t>
            </w:r>
          </w:p>
        </w:tc>
        <w:tc>
          <w:tcPr>
            <w:tcW w:w="1184" w:type="dxa"/>
            <w:tcBorders>
              <w:top w:val="single" w:sz="4" w:space="0" w:color="auto"/>
              <w:left w:val="single" w:sz="4" w:space="0" w:color="auto"/>
              <w:bottom w:val="single" w:sz="4" w:space="0" w:color="auto"/>
              <w:right w:val="single" w:sz="4" w:space="0" w:color="auto"/>
            </w:tcBorders>
            <w:vAlign w:val="center"/>
          </w:tcPr>
          <w:p w14:paraId="6033570C" w14:textId="77777777" w:rsidR="00433AC2" w:rsidRPr="00093F9D" w:rsidRDefault="00433AC2" w:rsidP="00124FC4">
            <w:pPr>
              <w:jc w:val="center"/>
              <w:rPr>
                <w:rFonts w:eastAsia="標楷體"/>
                <w:sz w:val="28"/>
                <w:szCs w:val="28"/>
              </w:rPr>
            </w:pPr>
            <w:r w:rsidRPr="00093F9D">
              <w:rPr>
                <w:rFonts w:eastAsia="標楷體"/>
                <w:sz w:val="28"/>
                <w:szCs w:val="28"/>
              </w:rPr>
              <w:lastRenderedPageBreak/>
              <w:t>20,743</w:t>
            </w:r>
          </w:p>
        </w:tc>
        <w:tc>
          <w:tcPr>
            <w:tcW w:w="916" w:type="dxa"/>
            <w:tcBorders>
              <w:top w:val="single" w:sz="4" w:space="0" w:color="auto"/>
              <w:left w:val="single" w:sz="4" w:space="0" w:color="auto"/>
              <w:bottom w:val="single" w:sz="4" w:space="0" w:color="auto"/>
              <w:right w:val="single" w:sz="4" w:space="0" w:color="auto"/>
            </w:tcBorders>
            <w:vAlign w:val="center"/>
          </w:tcPr>
          <w:p w14:paraId="2C9F605F" w14:textId="77777777" w:rsidR="00433AC2" w:rsidRPr="00093F9D" w:rsidRDefault="00433AC2" w:rsidP="00124FC4">
            <w:pPr>
              <w:spacing w:line="400" w:lineRule="exact"/>
              <w:jc w:val="center"/>
              <w:rPr>
                <w:rFonts w:eastAsia="標楷體"/>
                <w:sz w:val="28"/>
                <w:szCs w:val="28"/>
              </w:rPr>
            </w:pPr>
          </w:p>
        </w:tc>
      </w:tr>
      <w:tr w:rsidR="00433AC2" w:rsidRPr="00093F9D" w14:paraId="03C3621B" w14:textId="77777777" w:rsidTr="00B25400">
        <w:trPr>
          <w:trHeight w:val="994"/>
        </w:trPr>
        <w:tc>
          <w:tcPr>
            <w:tcW w:w="905" w:type="dxa"/>
            <w:tcBorders>
              <w:top w:val="single" w:sz="4" w:space="0" w:color="auto"/>
              <w:left w:val="single" w:sz="4" w:space="0" w:color="auto"/>
              <w:bottom w:val="single" w:sz="4" w:space="0" w:color="auto"/>
              <w:right w:val="single" w:sz="4" w:space="0" w:color="auto"/>
            </w:tcBorders>
            <w:vAlign w:val="center"/>
          </w:tcPr>
          <w:p w14:paraId="487A776F"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lastRenderedPageBreak/>
              <w:t>17</w:t>
            </w:r>
          </w:p>
        </w:tc>
        <w:tc>
          <w:tcPr>
            <w:tcW w:w="1214" w:type="dxa"/>
            <w:tcBorders>
              <w:top w:val="single" w:sz="4" w:space="0" w:color="auto"/>
              <w:left w:val="single" w:sz="4" w:space="0" w:color="auto"/>
              <w:bottom w:val="single" w:sz="4" w:space="0" w:color="auto"/>
              <w:right w:val="single" w:sz="4" w:space="0" w:color="auto"/>
            </w:tcBorders>
            <w:vAlign w:val="center"/>
          </w:tcPr>
          <w:p w14:paraId="1D44AE06"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大樹游泳池</w:t>
            </w:r>
          </w:p>
        </w:tc>
        <w:tc>
          <w:tcPr>
            <w:tcW w:w="1134" w:type="dxa"/>
            <w:tcBorders>
              <w:top w:val="single" w:sz="4" w:space="0" w:color="auto"/>
              <w:left w:val="single" w:sz="4" w:space="0" w:color="auto"/>
              <w:bottom w:val="single" w:sz="4" w:space="0" w:color="auto"/>
              <w:right w:val="single" w:sz="4" w:space="0" w:color="auto"/>
            </w:tcBorders>
            <w:vAlign w:val="center"/>
          </w:tcPr>
          <w:p w14:paraId="6ED4E7B4"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大樹區</w:t>
            </w:r>
          </w:p>
        </w:tc>
        <w:tc>
          <w:tcPr>
            <w:tcW w:w="1275" w:type="dxa"/>
            <w:tcBorders>
              <w:top w:val="single" w:sz="4" w:space="0" w:color="auto"/>
              <w:left w:val="single" w:sz="4" w:space="0" w:color="auto"/>
              <w:bottom w:val="single" w:sz="4" w:space="0" w:color="auto"/>
              <w:right w:val="single" w:sz="4" w:space="0" w:color="auto"/>
            </w:tcBorders>
            <w:vAlign w:val="center"/>
          </w:tcPr>
          <w:p w14:paraId="78C9E830"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大樹國小</w:t>
            </w:r>
          </w:p>
        </w:tc>
        <w:tc>
          <w:tcPr>
            <w:tcW w:w="851" w:type="dxa"/>
            <w:tcBorders>
              <w:top w:val="single" w:sz="4" w:space="0" w:color="auto"/>
              <w:left w:val="single" w:sz="4" w:space="0" w:color="auto"/>
              <w:bottom w:val="single" w:sz="4" w:space="0" w:color="auto"/>
              <w:right w:val="single" w:sz="4" w:space="0" w:color="auto"/>
            </w:tcBorders>
            <w:vAlign w:val="center"/>
          </w:tcPr>
          <w:p w14:paraId="74DD66C1"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tc>
        <w:tc>
          <w:tcPr>
            <w:tcW w:w="2835" w:type="dxa"/>
            <w:tcBorders>
              <w:top w:val="single" w:sz="4" w:space="0" w:color="auto"/>
              <w:left w:val="single" w:sz="4" w:space="0" w:color="auto"/>
              <w:bottom w:val="single" w:sz="4" w:space="0" w:color="auto"/>
              <w:right w:val="single" w:sz="4" w:space="0" w:color="auto"/>
            </w:tcBorders>
            <w:vAlign w:val="center"/>
          </w:tcPr>
          <w:p w14:paraId="6CBBFAEA" w14:textId="77777777" w:rsidR="00433AC2" w:rsidRPr="00093F9D" w:rsidRDefault="00433AC2" w:rsidP="00E15587">
            <w:pPr>
              <w:pStyle w:val="ab"/>
              <w:numPr>
                <w:ilvl w:val="0"/>
                <w:numId w:val="51"/>
              </w:numPr>
              <w:spacing w:line="400" w:lineRule="exact"/>
              <w:ind w:leftChars="0" w:left="317" w:hanging="283"/>
              <w:jc w:val="both"/>
              <w:rPr>
                <w:rFonts w:eastAsia="標楷體"/>
                <w:sz w:val="28"/>
                <w:szCs w:val="28"/>
              </w:rPr>
            </w:pPr>
            <w:r w:rsidRPr="00093F9D">
              <w:rPr>
                <w:rFonts w:eastAsia="標楷體" w:hint="eastAsia"/>
                <w:sz w:val="28"/>
                <w:szCs w:val="28"/>
              </w:rPr>
              <w:t>游泳池</w:t>
            </w:r>
            <w:r w:rsidRPr="00093F9D">
              <w:rPr>
                <w:rFonts w:eastAsia="標楷體" w:hint="eastAsia"/>
                <w:sz w:val="28"/>
                <w:szCs w:val="28"/>
              </w:rPr>
              <w:t>(15m</w:t>
            </w:r>
            <w:r w:rsidRPr="00093F9D">
              <w:rPr>
                <w:rFonts w:eastAsia="標楷體" w:hint="eastAsia"/>
                <w:sz w:val="28"/>
                <w:szCs w:val="28"/>
              </w:rPr>
              <w:t>×</w:t>
            </w:r>
            <w:r w:rsidRPr="00093F9D">
              <w:rPr>
                <w:rFonts w:eastAsia="標楷體" w:hint="eastAsia"/>
                <w:sz w:val="28"/>
                <w:szCs w:val="28"/>
              </w:rPr>
              <w:t>25m</w:t>
            </w:r>
            <w:r w:rsidRPr="00093F9D">
              <w:rPr>
                <w:rFonts w:eastAsia="標楷體" w:hint="eastAsia"/>
                <w:sz w:val="28"/>
                <w:szCs w:val="28"/>
              </w:rPr>
              <w:t>×</w:t>
            </w:r>
            <w:r w:rsidRPr="00093F9D">
              <w:rPr>
                <w:rFonts w:eastAsia="標楷體" w:hint="eastAsia"/>
                <w:sz w:val="28"/>
                <w:szCs w:val="28"/>
              </w:rPr>
              <w:t>1.2m</w:t>
            </w:r>
            <w:r w:rsidRPr="00093F9D">
              <w:rPr>
                <w:rFonts w:eastAsia="標楷體" w:hint="eastAsia"/>
                <w:sz w:val="28"/>
                <w:szCs w:val="28"/>
              </w:rPr>
              <w:t>，計</w:t>
            </w:r>
            <w:r w:rsidRPr="00093F9D">
              <w:rPr>
                <w:rFonts w:eastAsia="標楷體" w:hint="eastAsia"/>
                <w:sz w:val="28"/>
                <w:szCs w:val="28"/>
              </w:rPr>
              <w:t>6</w:t>
            </w:r>
            <w:r w:rsidRPr="00093F9D">
              <w:rPr>
                <w:rFonts w:eastAsia="標楷體" w:hint="eastAsia"/>
                <w:sz w:val="28"/>
                <w:szCs w:val="28"/>
              </w:rPr>
              <w:t>水道</w:t>
            </w:r>
            <w:r w:rsidRPr="00093F9D">
              <w:rPr>
                <w:rFonts w:eastAsia="標楷體" w:hint="eastAsia"/>
                <w:sz w:val="28"/>
                <w:szCs w:val="28"/>
              </w:rPr>
              <w:t>)</w:t>
            </w:r>
            <w:r w:rsidRPr="00093F9D">
              <w:rPr>
                <w:rFonts w:eastAsia="標楷體" w:hint="eastAsia"/>
                <w:sz w:val="28"/>
                <w:szCs w:val="28"/>
              </w:rPr>
              <w:t>。</w:t>
            </w:r>
          </w:p>
          <w:p w14:paraId="0295C624" w14:textId="77777777" w:rsidR="00433AC2" w:rsidRPr="00093F9D" w:rsidRDefault="00433AC2" w:rsidP="00E15587">
            <w:pPr>
              <w:pStyle w:val="ab"/>
              <w:numPr>
                <w:ilvl w:val="0"/>
                <w:numId w:val="51"/>
              </w:numPr>
              <w:spacing w:line="400" w:lineRule="exact"/>
              <w:ind w:leftChars="0" w:left="317" w:hanging="283"/>
              <w:jc w:val="both"/>
              <w:rPr>
                <w:rFonts w:eastAsia="標楷體"/>
                <w:sz w:val="28"/>
                <w:szCs w:val="28"/>
              </w:rPr>
            </w:pPr>
            <w:r w:rsidRPr="00093F9D">
              <w:rPr>
                <w:rFonts w:eastAsia="標楷體" w:hint="eastAsia"/>
                <w:sz w:val="28"/>
                <w:szCs w:val="28"/>
              </w:rPr>
              <w:t>圓形遊戲池</w:t>
            </w:r>
            <w:r w:rsidRPr="00093F9D">
              <w:rPr>
                <w:rFonts w:eastAsia="標楷體" w:hint="eastAsia"/>
                <w:sz w:val="28"/>
                <w:szCs w:val="28"/>
              </w:rPr>
              <w:t>(</w:t>
            </w:r>
            <w:r w:rsidRPr="00093F9D">
              <w:rPr>
                <w:rFonts w:eastAsia="標楷體" w:hint="eastAsia"/>
                <w:sz w:val="28"/>
                <w:szCs w:val="28"/>
              </w:rPr>
              <w:t>直徑</w:t>
            </w:r>
            <w:r w:rsidRPr="00093F9D">
              <w:rPr>
                <w:rFonts w:eastAsia="標楷體" w:hint="eastAsia"/>
                <w:sz w:val="28"/>
                <w:szCs w:val="28"/>
              </w:rPr>
              <w:t>5m)</w:t>
            </w:r>
            <w:r w:rsidRPr="00093F9D">
              <w:rPr>
                <w:rFonts w:eastAsia="標楷體" w:hint="eastAsia"/>
                <w:sz w:val="28"/>
                <w:szCs w:val="28"/>
              </w:rPr>
              <w:t>。</w:t>
            </w:r>
          </w:p>
          <w:p w14:paraId="46DF128B" w14:textId="77777777" w:rsidR="00433AC2" w:rsidRPr="00093F9D" w:rsidRDefault="00433AC2" w:rsidP="00E15587">
            <w:pPr>
              <w:pStyle w:val="ab"/>
              <w:numPr>
                <w:ilvl w:val="0"/>
                <w:numId w:val="51"/>
              </w:numPr>
              <w:spacing w:line="400" w:lineRule="exact"/>
              <w:ind w:leftChars="0" w:left="317" w:hanging="283"/>
              <w:jc w:val="both"/>
              <w:rPr>
                <w:rFonts w:eastAsia="標楷體"/>
                <w:sz w:val="28"/>
                <w:szCs w:val="28"/>
              </w:rPr>
            </w:pPr>
            <w:r w:rsidRPr="00093F9D">
              <w:rPr>
                <w:rFonts w:eastAsia="標楷體" w:hint="eastAsia"/>
                <w:sz w:val="28"/>
                <w:szCs w:val="28"/>
              </w:rPr>
              <w:t>SPA</w:t>
            </w:r>
            <w:r w:rsidRPr="00093F9D">
              <w:rPr>
                <w:rFonts w:eastAsia="標楷體" w:hint="eastAsia"/>
                <w:sz w:val="28"/>
                <w:szCs w:val="28"/>
              </w:rPr>
              <w:t>池</w:t>
            </w:r>
            <w:r w:rsidRPr="00093F9D">
              <w:rPr>
                <w:rFonts w:eastAsia="標楷體" w:hint="eastAsia"/>
                <w:sz w:val="28"/>
                <w:szCs w:val="28"/>
              </w:rPr>
              <w:t>(7</w:t>
            </w:r>
            <w:r w:rsidRPr="00093F9D">
              <w:rPr>
                <w:rFonts w:eastAsia="標楷體" w:hint="eastAsia"/>
                <w:sz w:val="28"/>
                <w:szCs w:val="28"/>
              </w:rPr>
              <w:t>×</w:t>
            </w:r>
            <w:r w:rsidRPr="00093F9D">
              <w:rPr>
                <w:rFonts w:eastAsia="標楷體" w:hint="eastAsia"/>
                <w:sz w:val="28"/>
                <w:szCs w:val="28"/>
              </w:rPr>
              <w:t>15m)</w:t>
            </w:r>
            <w:r w:rsidRPr="00093F9D">
              <w:rPr>
                <w:rFonts w:eastAsia="標楷體" w:hint="eastAsia"/>
                <w:sz w:val="28"/>
                <w:szCs w:val="28"/>
              </w:rPr>
              <w:t>。</w:t>
            </w:r>
          </w:p>
          <w:p w14:paraId="76D73291" w14:textId="77777777" w:rsidR="00433AC2" w:rsidRPr="00093F9D" w:rsidRDefault="00433AC2" w:rsidP="00E15587">
            <w:pPr>
              <w:pStyle w:val="ab"/>
              <w:numPr>
                <w:ilvl w:val="0"/>
                <w:numId w:val="51"/>
              </w:numPr>
              <w:spacing w:line="400" w:lineRule="exact"/>
              <w:ind w:leftChars="0" w:left="317" w:hanging="283"/>
              <w:jc w:val="both"/>
              <w:rPr>
                <w:rFonts w:eastAsia="標楷體"/>
                <w:sz w:val="28"/>
                <w:szCs w:val="28"/>
              </w:rPr>
            </w:pPr>
            <w:r w:rsidRPr="00093F9D">
              <w:rPr>
                <w:rFonts w:eastAsia="標楷體" w:hint="eastAsia"/>
                <w:sz w:val="28"/>
                <w:szCs w:val="28"/>
              </w:rPr>
              <w:t>辦公室一間、廁所</w:t>
            </w:r>
            <w:r w:rsidRPr="00093F9D">
              <w:rPr>
                <w:rFonts w:eastAsia="標楷體" w:hint="eastAsia"/>
                <w:sz w:val="28"/>
                <w:szCs w:val="28"/>
              </w:rPr>
              <w:t>(</w:t>
            </w:r>
            <w:proofErr w:type="gramStart"/>
            <w:r w:rsidRPr="00093F9D">
              <w:rPr>
                <w:rFonts w:eastAsia="標楷體" w:hint="eastAsia"/>
                <w:sz w:val="28"/>
                <w:szCs w:val="28"/>
              </w:rPr>
              <w:t>含無障礙</w:t>
            </w:r>
            <w:proofErr w:type="gramEnd"/>
            <w:r w:rsidRPr="00093F9D">
              <w:rPr>
                <w:rFonts w:eastAsia="標楷體" w:hint="eastAsia"/>
                <w:sz w:val="28"/>
                <w:szCs w:val="28"/>
              </w:rPr>
              <w:t>廁所</w:t>
            </w:r>
            <w:r w:rsidRPr="00093F9D">
              <w:rPr>
                <w:rFonts w:eastAsia="標楷體" w:hint="eastAsia"/>
                <w:sz w:val="28"/>
                <w:szCs w:val="28"/>
              </w:rPr>
              <w:t>)</w:t>
            </w:r>
            <w:r w:rsidRPr="00093F9D">
              <w:rPr>
                <w:rFonts w:eastAsia="標楷體" w:hint="eastAsia"/>
                <w:sz w:val="28"/>
                <w:szCs w:val="28"/>
              </w:rPr>
              <w:t>、淋浴間。</w:t>
            </w:r>
          </w:p>
        </w:tc>
        <w:tc>
          <w:tcPr>
            <w:tcW w:w="1184" w:type="dxa"/>
            <w:tcBorders>
              <w:top w:val="single" w:sz="4" w:space="0" w:color="auto"/>
              <w:left w:val="single" w:sz="4" w:space="0" w:color="auto"/>
              <w:bottom w:val="single" w:sz="4" w:space="0" w:color="auto"/>
              <w:right w:val="single" w:sz="4" w:space="0" w:color="auto"/>
            </w:tcBorders>
            <w:vAlign w:val="center"/>
          </w:tcPr>
          <w:p w14:paraId="38BBCDE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4,967</w:t>
            </w:r>
          </w:p>
        </w:tc>
        <w:tc>
          <w:tcPr>
            <w:tcW w:w="916" w:type="dxa"/>
            <w:tcBorders>
              <w:top w:val="single" w:sz="4" w:space="0" w:color="auto"/>
              <w:left w:val="single" w:sz="4" w:space="0" w:color="auto"/>
              <w:bottom w:val="single" w:sz="4" w:space="0" w:color="auto"/>
              <w:right w:val="single" w:sz="4" w:space="0" w:color="auto"/>
            </w:tcBorders>
            <w:vAlign w:val="center"/>
          </w:tcPr>
          <w:p w14:paraId="17D5E51E" w14:textId="77777777" w:rsidR="00433AC2" w:rsidRPr="00093F9D" w:rsidRDefault="00433AC2" w:rsidP="00124FC4">
            <w:pPr>
              <w:spacing w:line="400" w:lineRule="exact"/>
              <w:jc w:val="center"/>
              <w:rPr>
                <w:rFonts w:eastAsia="標楷體"/>
                <w:sz w:val="28"/>
                <w:szCs w:val="28"/>
              </w:rPr>
            </w:pPr>
          </w:p>
        </w:tc>
      </w:tr>
      <w:tr w:rsidR="00433AC2" w:rsidRPr="00093F9D" w14:paraId="51F2C41B" w14:textId="77777777" w:rsidTr="00B25400">
        <w:trPr>
          <w:trHeight w:val="994"/>
        </w:trPr>
        <w:tc>
          <w:tcPr>
            <w:tcW w:w="905" w:type="dxa"/>
            <w:tcBorders>
              <w:top w:val="single" w:sz="4" w:space="0" w:color="auto"/>
              <w:left w:val="single" w:sz="4" w:space="0" w:color="auto"/>
              <w:bottom w:val="single" w:sz="4" w:space="0" w:color="auto"/>
              <w:right w:val="single" w:sz="4" w:space="0" w:color="auto"/>
            </w:tcBorders>
            <w:vAlign w:val="center"/>
          </w:tcPr>
          <w:p w14:paraId="79974DBE"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18</w:t>
            </w:r>
          </w:p>
        </w:tc>
        <w:tc>
          <w:tcPr>
            <w:tcW w:w="1214" w:type="dxa"/>
            <w:tcBorders>
              <w:top w:val="single" w:sz="4" w:space="0" w:color="auto"/>
              <w:left w:val="single" w:sz="4" w:space="0" w:color="auto"/>
              <w:bottom w:val="single" w:sz="4" w:space="0" w:color="auto"/>
              <w:right w:val="single" w:sz="4" w:space="0" w:color="auto"/>
            </w:tcBorders>
            <w:vAlign w:val="center"/>
          </w:tcPr>
          <w:p w14:paraId="3C8E6B1C" w14:textId="77777777" w:rsidR="00433AC2" w:rsidRPr="00093F9D" w:rsidRDefault="00433AC2" w:rsidP="00124FC4">
            <w:pPr>
              <w:tabs>
                <w:tab w:val="left" w:pos="642"/>
              </w:tabs>
              <w:snapToGrid w:val="0"/>
              <w:spacing w:line="400" w:lineRule="exact"/>
              <w:jc w:val="center"/>
              <w:rPr>
                <w:rFonts w:eastAsia="標楷體"/>
                <w:sz w:val="28"/>
                <w:szCs w:val="28"/>
              </w:rPr>
            </w:pPr>
            <w:r w:rsidRPr="00093F9D">
              <w:rPr>
                <w:rFonts w:eastAsia="標楷體"/>
                <w:sz w:val="28"/>
                <w:szCs w:val="28"/>
              </w:rPr>
              <w:t>鳳山沙灘排球場</w:t>
            </w:r>
          </w:p>
        </w:tc>
        <w:tc>
          <w:tcPr>
            <w:tcW w:w="1134" w:type="dxa"/>
            <w:tcBorders>
              <w:top w:val="single" w:sz="4" w:space="0" w:color="auto"/>
              <w:left w:val="single" w:sz="4" w:space="0" w:color="auto"/>
              <w:bottom w:val="single" w:sz="4" w:space="0" w:color="auto"/>
              <w:right w:val="single" w:sz="4" w:space="0" w:color="auto"/>
            </w:tcBorders>
            <w:vAlign w:val="center"/>
          </w:tcPr>
          <w:p w14:paraId="3EAFD907"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鳳山區</w:t>
            </w:r>
          </w:p>
        </w:tc>
        <w:tc>
          <w:tcPr>
            <w:tcW w:w="1275" w:type="dxa"/>
            <w:tcBorders>
              <w:top w:val="single" w:sz="4" w:space="0" w:color="auto"/>
              <w:left w:val="single" w:sz="4" w:space="0" w:color="auto"/>
              <w:bottom w:val="single" w:sz="4" w:space="0" w:color="auto"/>
              <w:right w:val="single" w:sz="4" w:space="0" w:color="auto"/>
            </w:tcBorders>
            <w:vAlign w:val="center"/>
          </w:tcPr>
          <w:p w14:paraId="7B25C2CC" w14:textId="77777777" w:rsidR="00433AC2" w:rsidRPr="00093F9D" w:rsidRDefault="00433AC2" w:rsidP="00124FC4">
            <w:pPr>
              <w:spacing w:line="400" w:lineRule="exact"/>
              <w:jc w:val="center"/>
              <w:rPr>
                <w:rFonts w:eastAsia="標楷體"/>
                <w:sz w:val="28"/>
                <w:szCs w:val="28"/>
              </w:rPr>
            </w:pPr>
            <w:proofErr w:type="gramStart"/>
            <w:r w:rsidRPr="00093F9D">
              <w:rPr>
                <w:rFonts w:ascii="Garamond" w:eastAsia="標楷體" w:hAnsi="Garamond" w:cs="標楷體" w:hint="eastAsia"/>
                <w:sz w:val="28"/>
                <w:szCs w:val="28"/>
              </w:rPr>
              <w:t>福誠高中</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72AF0378"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p w14:paraId="3F24FA12"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辦理活動及賽事</w:t>
            </w:r>
          </w:p>
        </w:tc>
        <w:tc>
          <w:tcPr>
            <w:tcW w:w="2835" w:type="dxa"/>
            <w:tcBorders>
              <w:top w:val="single" w:sz="4" w:space="0" w:color="auto"/>
              <w:left w:val="single" w:sz="4" w:space="0" w:color="auto"/>
              <w:bottom w:val="single" w:sz="4" w:space="0" w:color="auto"/>
              <w:right w:val="single" w:sz="4" w:space="0" w:color="auto"/>
            </w:tcBorders>
            <w:vAlign w:val="center"/>
          </w:tcPr>
          <w:p w14:paraId="089A588A" w14:textId="77777777" w:rsidR="00433AC2" w:rsidRPr="00093F9D" w:rsidRDefault="00433AC2" w:rsidP="00124FC4">
            <w:pPr>
              <w:spacing w:line="400" w:lineRule="exact"/>
              <w:ind w:left="216" w:hangingChars="77" w:hanging="216"/>
              <w:jc w:val="both"/>
              <w:rPr>
                <w:rFonts w:eastAsia="標楷體"/>
                <w:sz w:val="28"/>
                <w:szCs w:val="28"/>
              </w:rPr>
            </w:pPr>
            <w:r w:rsidRPr="00093F9D">
              <w:rPr>
                <w:rFonts w:eastAsia="標楷體"/>
                <w:sz w:val="28"/>
                <w:szCs w:val="28"/>
              </w:rPr>
              <w:t>1.</w:t>
            </w:r>
            <w:r w:rsidRPr="00093F9D">
              <w:rPr>
                <w:rFonts w:eastAsia="標楷體"/>
                <w:sz w:val="28"/>
                <w:szCs w:val="28"/>
              </w:rPr>
              <w:t>沙灘排球場</w:t>
            </w:r>
            <w:r w:rsidRPr="00093F9D">
              <w:rPr>
                <w:rFonts w:eastAsia="標楷體"/>
                <w:sz w:val="28"/>
                <w:szCs w:val="28"/>
              </w:rPr>
              <w:t>2</w:t>
            </w:r>
            <w:r w:rsidRPr="00093F9D">
              <w:rPr>
                <w:rFonts w:eastAsia="標楷體"/>
                <w:sz w:val="28"/>
                <w:szCs w:val="28"/>
              </w:rPr>
              <w:t>面</w:t>
            </w:r>
            <w:r w:rsidRPr="00093F9D">
              <w:rPr>
                <w:rFonts w:eastAsia="標楷體" w:hint="eastAsia"/>
                <w:sz w:val="28"/>
                <w:szCs w:val="28"/>
              </w:rPr>
              <w:t>。</w:t>
            </w:r>
          </w:p>
          <w:p w14:paraId="24434B00" w14:textId="77777777" w:rsidR="00433AC2" w:rsidRPr="00093F9D" w:rsidRDefault="00433AC2" w:rsidP="00124FC4">
            <w:pPr>
              <w:spacing w:line="400" w:lineRule="exact"/>
              <w:ind w:left="216" w:hangingChars="77" w:hanging="216"/>
              <w:jc w:val="both"/>
              <w:rPr>
                <w:rFonts w:eastAsia="標楷體"/>
                <w:sz w:val="28"/>
                <w:szCs w:val="28"/>
              </w:rPr>
            </w:pPr>
            <w:r w:rsidRPr="00093F9D">
              <w:rPr>
                <w:rFonts w:eastAsia="標楷體"/>
                <w:sz w:val="28"/>
                <w:szCs w:val="28"/>
              </w:rPr>
              <w:t>2.</w:t>
            </w:r>
            <w:r w:rsidRPr="00093F9D">
              <w:rPr>
                <w:rFonts w:eastAsia="標楷體"/>
                <w:sz w:val="28"/>
                <w:szCs w:val="28"/>
              </w:rPr>
              <w:t>看台</w:t>
            </w:r>
            <w:r w:rsidRPr="00093F9D">
              <w:rPr>
                <w:rFonts w:eastAsia="標楷體" w:hint="eastAsia"/>
                <w:sz w:val="28"/>
                <w:szCs w:val="28"/>
              </w:rPr>
              <w:t>、</w:t>
            </w:r>
            <w:r w:rsidRPr="00093F9D">
              <w:rPr>
                <w:rFonts w:eastAsia="標楷體"/>
                <w:sz w:val="28"/>
                <w:szCs w:val="28"/>
              </w:rPr>
              <w:t>辦公室</w:t>
            </w:r>
            <w:r w:rsidRPr="00093F9D">
              <w:rPr>
                <w:rFonts w:eastAsia="標楷體" w:hint="eastAsia"/>
                <w:sz w:val="28"/>
                <w:szCs w:val="28"/>
              </w:rPr>
              <w:t>、</w:t>
            </w:r>
            <w:r w:rsidRPr="00093F9D">
              <w:rPr>
                <w:rFonts w:eastAsia="標楷體"/>
                <w:sz w:val="28"/>
                <w:szCs w:val="28"/>
              </w:rPr>
              <w:t>沖洗室</w:t>
            </w:r>
            <w:r w:rsidRPr="00093F9D">
              <w:rPr>
                <w:rFonts w:eastAsia="標楷體" w:hint="eastAsia"/>
                <w:sz w:val="28"/>
                <w:szCs w:val="28"/>
              </w:rPr>
              <w:t>、</w:t>
            </w:r>
            <w:r w:rsidRPr="00093F9D">
              <w:rPr>
                <w:rFonts w:eastAsia="標楷體"/>
                <w:sz w:val="28"/>
                <w:szCs w:val="28"/>
              </w:rPr>
              <w:t>宿舍</w:t>
            </w:r>
            <w:r w:rsidRPr="00093F9D">
              <w:rPr>
                <w:rFonts w:eastAsia="標楷體" w:hint="eastAsia"/>
                <w:sz w:val="28"/>
                <w:szCs w:val="28"/>
              </w:rPr>
              <w:t>。</w:t>
            </w:r>
          </w:p>
        </w:tc>
        <w:tc>
          <w:tcPr>
            <w:tcW w:w="1184" w:type="dxa"/>
            <w:tcBorders>
              <w:top w:val="single" w:sz="4" w:space="0" w:color="auto"/>
              <w:left w:val="single" w:sz="4" w:space="0" w:color="auto"/>
              <w:bottom w:val="single" w:sz="4" w:space="0" w:color="auto"/>
              <w:right w:val="single" w:sz="4" w:space="0" w:color="auto"/>
            </w:tcBorders>
            <w:vAlign w:val="center"/>
          </w:tcPr>
          <w:p w14:paraId="44A1009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3,781</w:t>
            </w:r>
          </w:p>
        </w:tc>
        <w:tc>
          <w:tcPr>
            <w:tcW w:w="916" w:type="dxa"/>
            <w:tcBorders>
              <w:top w:val="single" w:sz="4" w:space="0" w:color="auto"/>
              <w:left w:val="single" w:sz="4" w:space="0" w:color="auto"/>
              <w:bottom w:val="single" w:sz="4" w:space="0" w:color="auto"/>
              <w:right w:val="single" w:sz="4" w:space="0" w:color="auto"/>
            </w:tcBorders>
            <w:vAlign w:val="center"/>
          </w:tcPr>
          <w:p w14:paraId="6F9F6BAD" w14:textId="77777777" w:rsidR="00433AC2" w:rsidRPr="00093F9D" w:rsidRDefault="00433AC2" w:rsidP="00124FC4">
            <w:pPr>
              <w:spacing w:line="400" w:lineRule="exact"/>
              <w:jc w:val="center"/>
              <w:rPr>
                <w:rFonts w:eastAsia="標楷體"/>
                <w:sz w:val="28"/>
                <w:szCs w:val="28"/>
              </w:rPr>
            </w:pPr>
          </w:p>
        </w:tc>
      </w:tr>
      <w:tr w:rsidR="00433AC2" w:rsidRPr="00093F9D" w14:paraId="5ABE992A" w14:textId="77777777" w:rsidTr="00B25400">
        <w:trPr>
          <w:trHeight w:val="994"/>
        </w:trPr>
        <w:tc>
          <w:tcPr>
            <w:tcW w:w="905" w:type="dxa"/>
            <w:tcBorders>
              <w:top w:val="single" w:sz="4" w:space="0" w:color="auto"/>
              <w:left w:val="single" w:sz="4" w:space="0" w:color="auto"/>
              <w:bottom w:val="single" w:sz="4" w:space="0" w:color="auto"/>
              <w:right w:val="single" w:sz="4" w:space="0" w:color="auto"/>
            </w:tcBorders>
            <w:vAlign w:val="center"/>
          </w:tcPr>
          <w:p w14:paraId="695A2E2D"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19</w:t>
            </w:r>
          </w:p>
        </w:tc>
        <w:tc>
          <w:tcPr>
            <w:tcW w:w="1214" w:type="dxa"/>
            <w:tcBorders>
              <w:top w:val="single" w:sz="4" w:space="0" w:color="auto"/>
              <w:left w:val="single" w:sz="4" w:space="0" w:color="auto"/>
              <w:bottom w:val="single" w:sz="4" w:space="0" w:color="auto"/>
              <w:right w:val="single" w:sz="4" w:space="0" w:color="auto"/>
            </w:tcBorders>
            <w:vAlign w:val="center"/>
          </w:tcPr>
          <w:p w14:paraId="43AA638B" w14:textId="77777777" w:rsidR="00433AC2" w:rsidRPr="00093F9D" w:rsidRDefault="00433AC2" w:rsidP="00124FC4">
            <w:pPr>
              <w:tabs>
                <w:tab w:val="left" w:pos="642"/>
              </w:tabs>
              <w:snapToGrid w:val="0"/>
              <w:spacing w:line="400" w:lineRule="exact"/>
              <w:jc w:val="center"/>
              <w:rPr>
                <w:rFonts w:eastAsia="標楷體"/>
                <w:sz w:val="28"/>
                <w:szCs w:val="28"/>
              </w:rPr>
            </w:pPr>
            <w:proofErr w:type="gramStart"/>
            <w:r w:rsidRPr="00093F9D">
              <w:rPr>
                <w:rFonts w:eastAsia="標楷體"/>
                <w:sz w:val="28"/>
                <w:szCs w:val="28"/>
              </w:rPr>
              <w:t>大愛籃排球場</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7AB99440"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杉林區</w:t>
            </w:r>
          </w:p>
        </w:tc>
        <w:tc>
          <w:tcPr>
            <w:tcW w:w="1275" w:type="dxa"/>
            <w:tcBorders>
              <w:top w:val="single" w:sz="4" w:space="0" w:color="auto"/>
              <w:left w:val="single" w:sz="4" w:space="0" w:color="auto"/>
              <w:bottom w:val="single" w:sz="4" w:space="0" w:color="auto"/>
              <w:right w:val="single" w:sz="4" w:space="0" w:color="auto"/>
            </w:tcBorders>
            <w:vAlign w:val="center"/>
          </w:tcPr>
          <w:p w14:paraId="3C794367" w14:textId="77777777" w:rsidR="00433AC2" w:rsidRPr="00093F9D" w:rsidRDefault="00433AC2" w:rsidP="00124FC4">
            <w:pPr>
              <w:spacing w:line="400" w:lineRule="exact"/>
              <w:jc w:val="center"/>
              <w:rPr>
                <w:rFonts w:eastAsia="標楷體"/>
                <w:sz w:val="28"/>
                <w:szCs w:val="28"/>
              </w:rPr>
            </w:pPr>
            <w:r w:rsidRPr="00093F9D">
              <w:rPr>
                <w:rFonts w:ascii="Garamond" w:eastAsia="標楷體" w:hAnsi="Garamond" w:cs="標楷體" w:hint="eastAsia"/>
                <w:sz w:val="28"/>
                <w:szCs w:val="28"/>
              </w:rPr>
              <w:t>杉林區公所</w:t>
            </w:r>
          </w:p>
        </w:tc>
        <w:tc>
          <w:tcPr>
            <w:tcW w:w="851" w:type="dxa"/>
            <w:tcBorders>
              <w:top w:val="single" w:sz="4" w:space="0" w:color="auto"/>
              <w:left w:val="single" w:sz="4" w:space="0" w:color="auto"/>
              <w:bottom w:val="single" w:sz="4" w:space="0" w:color="auto"/>
              <w:right w:val="single" w:sz="4" w:space="0" w:color="auto"/>
            </w:tcBorders>
            <w:vAlign w:val="center"/>
          </w:tcPr>
          <w:p w14:paraId="131B8C7B"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運動休閒</w:t>
            </w:r>
          </w:p>
        </w:tc>
        <w:tc>
          <w:tcPr>
            <w:tcW w:w="2835" w:type="dxa"/>
            <w:tcBorders>
              <w:top w:val="single" w:sz="4" w:space="0" w:color="auto"/>
              <w:left w:val="single" w:sz="4" w:space="0" w:color="auto"/>
              <w:bottom w:val="single" w:sz="4" w:space="0" w:color="auto"/>
              <w:right w:val="single" w:sz="4" w:space="0" w:color="auto"/>
            </w:tcBorders>
            <w:vAlign w:val="center"/>
          </w:tcPr>
          <w:p w14:paraId="22E8F7CB" w14:textId="77777777" w:rsidR="00433AC2" w:rsidRPr="00093F9D" w:rsidRDefault="00433AC2" w:rsidP="00124FC4">
            <w:pPr>
              <w:spacing w:line="400" w:lineRule="exact"/>
              <w:jc w:val="both"/>
              <w:rPr>
                <w:rFonts w:eastAsia="標楷體"/>
                <w:sz w:val="28"/>
                <w:szCs w:val="28"/>
              </w:rPr>
            </w:pPr>
            <w:proofErr w:type="gramStart"/>
            <w:r w:rsidRPr="00093F9D">
              <w:rPr>
                <w:rFonts w:eastAsia="標楷體"/>
                <w:sz w:val="28"/>
                <w:szCs w:val="28"/>
              </w:rPr>
              <w:t>籃</w:t>
            </w:r>
            <w:proofErr w:type="gramEnd"/>
            <w:r w:rsidRPr="00093F9D">
              <w:rPr>
                <w:rFonts w:eastAsia="標楷體"/>
                <w:sz w:val="28"/>
                <w:szCs w:val="28"/>
              </w:rPr>
              <w:t>排球場</w:t>
            </w:r>
            <w:r w:rsidRPr="00093F9D">
              <w:rPr>
                <w:rFonts w:eastAsia="標楷體"/>
                <w:sz w:val="28"/>
                <w:szCs w:val="28"/>
              </w:rPr>
              <w:t>3</w:t>
            </w:r>
            <w:r w:rsidRPr="00093F9D">
              <w:rPr>
                <w:rFonts w:eastAsia="標楷體"/>
                <w:sz w:val="28"/>
                <w:szCs w:val="28"/>
              </w:rPr>
              <w:t>面</w:t>
            </w:r>
            <w:r w:rsidRPr="00093F9D">
              <w:rPr>
                <w:rFonts w:eastAsia="標楷體" w:hint="eastAsia"/>
                <w:sz w:val="28"/>
                <w:szCs w:val="28"/>
              </w:rPr>
              <w:t>。</w:t>
            </w:r>
          </w:p>
        </w:tc>
        <w:tc>
          <w:tcPr>
            <w:tcW w:w="1184" w:type="dxa"/>
            <w:tcBorders>
              <w:top w:val="single" w:sz="4" w:space="0" w:color="auto"/>
              <w:left w:val="single" w:sz="4" w:space="0" w:color="auto"/>
              <w:bottom w:val="single" w:sz="4" w:space="0" w:color="auto"/>
              <w:right w:val="single" w:sz="4" w:space="0" w:color="auto"/>
            </w:tcBorders>
            <w:vAlign w:val="center"/>
          </w:tcPr>
          <w:p w14:paraId="5E76E78F" w14:textId="77777777" w:rsidR="00433AC2" w:rsidRPr="00093F9D" w:rsidRDefault="00433AC2" w:rsidP="00124FC4">
            <w:pPr>
              <w:spacing w:line="400" w:lineRule="exact"/>
              <w:jc w:val="center"/>
              <w:rPr>
                <w:rFonts w:eastAsia="標楷體"/>
                <w:sz w:val="28"/>
                <w:szCs w:val="28"/>
              </w:rPr>
            </w:pPr>
            <w:r w:rsidRPr="00093F9D">
              <w:rPr>
                <w:rFonts w:eastAsia="標楷體"/>
                <w:sz w:val="28"/>
                <w:szCs w:val="28"/>
              </w:rPr>
              <w:t>4,257</w:t>
            </w:r>
          </w:p>
        </w:tc>
        <w:tc>
          <w:tcPr>
            <w:tcW w:w="916" w:type="dxa"/>
            <w:tcBorders>
              <w:top w:val="single" w:sz="4" w:space="0" w:color="auto"/>
              <w:left w:val="single" w:sz="4" w:space="0" w:color="auto"/>
              <w:bottom w:val="single" w:sz="4" w:space="0" w:color="auto"/>
              <w:right w:val="single" w:sz="4" w:space="0" w:color="auto"/>
            </w:tcBorders>
            <w:vAlign w:val="center"/>
          </w:tcPr>
          <w:p w14:paraId="129E375D" w14:textId="77777777" w:rsidR="00433AC2" w:rsidRPr="00093F9D" w:rsidRDefault="00433AC2" w:rsidP="00124FC4">
            <w:pPr>
              <w:spacing w:line="400" w:lineRule="exact"/>
              <w:jc w:val="center"/>
              <w:rPr>
                <w:rFonts w:eastAsia="標楷體"/>
                <w:sz w:val="28"/>
                <w:szCs w:val="28"/>
              </w:rPr>
            </w:pPr>
          </w:p>
        </w:tc>
      </w:tr>
    </w:tbl>
    <w:p w14:paraId="779C4F25" w14:textId="77777777" w:rsidR="00433AC2" w:rsidRPr="00093F9D" w:rsidRDefault="00433AC2" w:rsidP="00433AC2">
      <w:pPr>
        <w:tabs>
          <w:tab w:val="left" w:pos="142"/>
        </w:tabs>
        <w:spacing w:line="440" w:lineRule="exact"/>
        <w:rPr>
          <w:rFonts w:ascii="新細明體" w:hAnsi="新細明體" w:cs="新細明體"/>
          <w:bCs/>
          <w:sz w:val="32"/>
          <w:szCs w:val="32"/>
        </w:rPr>
      </w:pPr>
    </w:p>
    <w:p w14:paraId="341B83E7" w14:textId="77777777" w:rsidR="00387BB1" w:rsidRPr="00093F9D" w:rsidRDefault="00387BB1" w:rsidP="00217762">
      <w:pPr>
        <w:tabs>
          <w:tab w:val="left" w:pos="142"/>
        </w:tabs>
        <w:spacing w:line="440" w:lineRule="exact"/>
        <w:jc w:val="both"/>
        <w:rPr>
          <w:rFonts w:eastAsia="標楷體"/>
          <w:bCs/>
          <w:sz w:val="32"/>
          <w:szCs w:val="32"/>
        </w:rPr>
      </w:pPr>
      <w:r w:rsidRPr="00093F9D">
        <w:rPr>
          <w:rFonts w:ascii="新細明體" w:hAnsi="新細明體" w:cs="新細明體" w:hint="eastAsia"/>
          <w:bCs/>
          <w:sz w:val="32"/>
          <w:szCs w:val="32"/>
        </w:rPr>
        <w:t>※</w:t>
      </w:r>
      <w:r w:rsidRPr="00093F9D">
        <w:rPr>
          <w:rFonts w:eastAsia="標楷體"/>
          <w:bCs/>
          <w:sz w:val="32"/>
          <w:szCs w:val="32"/>
        </w:rPr>
        <w:t>體育處代管場地</w:t>
      </w:r>
      <w:r w:rsidRPr="00093F9D">
        <w:rPr>
          <w:rFonts w:eastAsia="標楷體"/>
          <w:bCs/>
          <w:sz w:val="32"/>
          <w:szCs w:val="32"/>
        </w:rPr>
        <w:t>19</w:t>
      </w:r>
      <w:r w:rsidRPr="00093F9D">
        <w:rPr>
          <w:rFonts w:eastAsia="標楷體"/>
          <w:bCs/>
          <w:sz w:val="32"/>
          <w:szCs w:val="32"/>
        </w:rPr>
        <w:t>處，計有路竹體育園區籃球場、網球場、中正壘球場、勞工壘球場、陽明棒球場、岡山棒球場、岡山網球場、大樹游泳池及鳳山沙灘排球場比照體育處收費標準進行收費，其餘為開放性場地無收取場地使用費。</w:t>
      </w:r>
      <w:bookmarkEnd w:id="412"/>
      <w:bookmarkEnd w:id="413"/>
      <w:bookmarkEnd w:id="414"/>
      <w:bookmarkEnd w:id="415"/>
      <w:bookmarkEnd w:id="416"/>
    </w:p>
    <w:p w14:paraId="5D06CACE" w14:textId="77777777" w:rsidR="00433AC2" w:rsidRPr="00093F9D" w:rsidRDefault="00433AC2" w:rsidP="00217762">
      <w:pPr>
        <w:tabs>
          <w:tab w:val="left" w:pos="142"/>
        </w:tabs>
        <w:spacing w:line="440" w:lineRule="exact"/>
        <w:jc w:val="both"/>
        <w:rPr>
          <w:rFonts w:eastAsia="標楷體"/>
          <w:bCs/>
          <w:sz w:val="32"/>
          <w:szCs w:val="32"/>
        </w:rPr>
      </w:pPr>
    </w:p>
    <w:p w14:paraId="689F25E9" w14:textId="77777777" w:rsidR="00433AC2" w:rsidRPr="00093F9D" w:rsidRDefault="00433AC2" w:rsidP="00217762">
      <w:pPr>
        <w:tabs>
          <w:tab w:val="left" w:pos="142"/>
        </w:tabs>
        <w:spacing w:line="440" w:lineRule="exact"/>
        <w:jc w:val="both"/>
        <w:rPr>
          <w:rFonts w:eastAsia="標楷體"/>
          <w:bCs/>
          <w:sz w:val="32"/>
          <w:szCs w:val="32"/>
        </w:rPr>
      </w:pPr>
    </w:p>
    <w:p w14:paraId="1E9FFF79" w14:textId="77777777" w:rsidR="00387BB1" w:rsidRPr="00093F9D" w:rsidRDefault="00387BB1" w:rsidP="00217762">
      <w:pPr>
        <w:spacing w:line="400" w:lineRule="exact"/>
        <w:rPr>
          <w:rFonts w:eastAsia="標楷體"/>
          <w:sz w:val="32"/>
          <w:szCs w:val="32"/>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4820"/>
        <w:gridCol w:w="2835"/>
      </w:tblGrid>
      <w:tr w:rsidR="00387BB1" w:rsidRPr="00093F9D" w14:paraId="2807A9C1"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7B189487" w14:textId="77777777" w:rsidR="00387BB1" w:rsidRPr="00093F9D" w:rsidRDefault="00387BB1" w:rsidP="00EE553B">
            <w:pPr>
              <w:spacing w:line="380" w:lineRule="exact"/>
              <w:jc w:val="center"/>
              <w:rPr>
                <w:rFonts w:eastAsia="標楷體"/>
                <w:b/>
                <w:sz w:val="32"/>
                <w:szCs w:val="32"/>
              </w:rPr>
            </w:pPr>
            <w:r w:rsidRPr="00093F9D">
              <w:rPr>
                <w:rFonts w:eastAsia="標楷體"/>
                <w:b/>
                <w:sz w:val="32"/>
                <w:szCs w:val="32"/>
              </w:rPr>
              <w:lastRenderedPageBreak/>
              <w:t>場地</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906FB7F" w14:textId="77777777" w:rsidR="00387BB1" w:rsidRPr="00093F9D" w:rsidRDefault="00387BB1" w:rsidP="00EE553B">
            <w:pPr>
              <w:spacing w:line="380" w:lineRule="exact"/>
              <w:jc w:val="center"/>
              <w:rPr>
                <w:rFonts w:eastAsia="標楷體"/>
                <w:b/>
                <w:sz w:val="32"/>
                <w:szCs w:val="32"/>
              </w:rPr>
            </w:pPr>
            <w:r w:rsidRPr="00093F9D">
              <w:rPr>
                <w:rFonts w:eastAsia="標楷體"/>
                <w:b/>
                <w:sz w:val="32"/>
                <w:szCs w:val="32"/>
              </w:rPr>
              <w:t>收費標準</w:t>
            </w:r>
            <w:r w:rsidRPr="00093F9D">
              <w:rPr>
                <w:rFonts w:eastAsia="標楷體"/>
                <w:b/>
                <w:sz w:val="32"/>
                <w:szCs w:val="32"/>
              </w:rPr>
              <w:t>(</w:t>
            </w:r>
            <w:r w:rsidRPr="00093F9D">
              <w:rPr>
                <w:rFonts w:eastAsia="標楷體"/>
                <w:b/>
                <w:sz w:val="32"/>
                <w:szCs w:val="32"/>
              </w:rPr>
              <w:t>比照體育處標準</w:t>
            </w:r>
            <w:r w:rsidRPr="00093F9D">
              <w:rPr>
                <w:rFonts w:eastAsia="標楷體"/>
                <w:b/>
                <w:sz w:val="32"/>
                <w:szCs w:val="3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EB2C1A" w14:textId="77777777" w:rsidR="00387BB1" w:rsidRPr="00093F9D" w:rsidRDefault="00387BB1" w:rsidP="00EE553B">
            <w:pPr>
              <w:spacing w:line="380" w:lineRule="exact"/>
              <w:jc w:val="center"/>
              <w:rPr>
                <w:rFonts w:eastAsia="標楷體"/>
                <w:b/>
                <w:sz w:val="32"/>
                <w:szCs w:val="32"/>
              </w:rPr>
            </w:pPr>
            <w:r w:rsidRPr="00093F9D">
              <w:rPr>
                <w:rFonts w:eastAsia="標楷體"/>
                <w:b/>
                <w:sz w:val="32"/>
                <w:szCs w:val="32"/>
              </w:rPr>
              <w:t>備註</w:t>
            </w:r>
          </w:p>
        </w:tc>
      </w:tr>
      <w:tr w:rsidR="00387BB1" w:rsidRPr="00093F9D" w14:paraId="54B7DE1A"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49080F74"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路竹體育園區籃球場</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545B3C6" w14:textId="77777777" w:rsidR="00387BB1" w:rsidRPr="00093F9D" w:rsidRDefault="00387BB1" w:rsidP="00EE553B">
            <w:pPr>
              <w:spacing w:line="380" w:lineRule="exact"/>
              <w:rPr>
                <w:rFonts w:eastAsia="標楷體"/>
                <w:sz w:val="32"/>
                <w:szCs w:val="32"/>
              </w:rPr>
            </w:pPr>
            <w:r w:rsidRPr="00093F9D">
              <w:rPr>
                <w:rFonts w:eastAsia="標楷體"/>
                <w:sz w:val="32"/>
                <w:szCs w:val="32"/>
              </w:rPr>
              <w:t>申請使用：</w:t>
            </w:r>
          </w:p>
          <w:p w14:paraId="6E0E9C93" w14:textId="77777777" w:rsidR="00387BB1" w:rsidRPr="00093F9D" w:rsidRDefault="00387BB1" w:rsidP="00EE553B">
            <w:pPr>
              <w:spacing w:line="380" w:lineRule="exact"/>
              <w:rPr>
                <w:rFonts w:eastAsia="標楷體"/>
                <w:sz w:val="32"/>
                <w:szCs w:val="32"/>
              </w:rPr>
            </w:pPr>
            <w:r w:rsidRPr="00093F9D">
              <w:rPr>
                <w:rFonts w:eastAsia="標楷體"/>
                <w:sz w:val="32"/>
                <w:szCs w:val="32"/>
              </w:rPr>
              <w:t>場地費：</w:t>
            </w:r>
            <w:r w:rsidRPr="00093F9D">
              <w:rPr>
                <w:rFonts w:eastAsia="標楷體"/>
                <w:sz w:val="32"/>
                <w:szCs w:val="32"/>
              </w:rPr>
              <w:t>300/</w:t>
            </w:r>
            <w:r w:rsidRPr="00093F9D">
              <w:rPr>
                <w:rFonts w:eastAsia="標楷體"/>
                <w:sz w:val="32"/>
                <w:szCs w:val="32"/>
              </w:rPr>
              <w:t>每面</w:t>
            </w:r>
            <w:r w:rsidRPr="00093F9D">
              <w:rPr>
                <w:rFonts w:eastAsia="標楷體"/>
                <w:sz w:val="32"/>
                <w:szCs w:val="32"/>
              </w:rPr>
              <w:t>/4</w:t>
            </w:r>
            <w:r w:rsidRPr="00093F9D">
              <w:rPr>
                <w:rFonts w:eastAsia="標楷體"/>
                <w:sz w:val="32"/>
                <w:szCs w:val="32"/>
              </w:rPr>
              <w:t>小時</w:t>
            </w:r>
          </w:p>
          <w:p w14:paraId="4199B7F3" w14:textId="77777777" w:rsidR="00387BB1" w:rsidRPr="00093F9D" w:rsidRDefault="00387BB1" w:rsidP="00EE553B">
            <w:pPr>
              <w:spacing w:line="380" w:lineRule="exact"/>
              <w:rPr>
                <w:rFonts w:eastAsia="標楷體"/>
                <w:sz w:val="32"/>
                <w:szCs w:val="32"/>
              </w:rPr>
            </w:pPr>
            <w:r w:rsidRPr="00093F9D">
              <w:rPr>
                <w:rFonts w:eastAsia="標楷體"/>
                <w:sz w:val="32"/>
                <w:szCs w:val="32"/>
              </w:rPr>
              <w:t>水電費：</w:t>
            </w:r>
            <w:r w:rsidRPr="00093F9D">
              <w:rPr>
                <w:rFonts w:eastAsia="標楷體"/>
                <w:sz w:val="32"/>
                <w:szCs w:val="32"/>
              </w:rPr>
              <w:t>300/</w:t>
            </w:r>
            <w:r w:rsidRPr="00093F9D">
              <w:rPr>
                <w:rFonts w:eastAsia="標楷體"/>
                <w:sz w:val="32"/>
                <w:szCs w:val="32"/>
              </w:rPr>
              <w:t>每面</w:t>
            </w:r>
            <w:r w:rsidRPr="00093F9D">
              <w:rPr>
                <w:rFonts w:eastAsia="標楷體"/>
                <w:sz w:val="32"/>
                <w:szCs w:val="32"/>
              </w:rPr>
              <w:t>/4</w:t>
            </w:r>
            <w:r w:rsidRPr="00093F9D">
              <w:rPr>
                <w:rFonts w:eastAsia="標楷體"/>
                <w:sz w:val="32"/>
                <w:szCs w:val="32"/>
              </w:rPr>
              <w:t>小時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32CB8E" w14:textId="77777777" w:rsidR="00387BB1" w:rsidRPr="00093F9D" w:rsidRDefault="00387BB1" w:rsidP="00EE553B">
            <w:pPr>
              <w:spacing w:line="380" w:lineRule="exact"/>
              <w:rPr>
                <w:rFonts w:eastAsia="標楷體"/>
                <w:sz w:val="32"/>
                <w:szCs w:val="32"/>
              </w:rPr>
            </w:pPr>
            <w:r w:rsidRPr="00093F9D">
              <w:rPr>
                <w:rFonts w:eastAsia="標楷體"/>
                <w:sz w:val="32"/>
                <w:szCs w:val="32"/>
              </w:rPr>
              <w:t>比照青少年運動園區籃球場收費標準</w:t>
            </w:r>
          </w:p>
        </w:tc>
      </w:tr>
      <w:tr w:rsidR="00387BB1" w:rsidRPr="00093F9D" w14:paraId="1FE4289B"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2CD06B48"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路竹體育園區網球場</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2B068D8" w14:textId="77777777" w:rsidR="00387BB1" w:rsidRPr="00093F9D" w:rsidRDefault="00387BB1" w:rsidP="00EE553B">
            <w:pPr>
              <w:spacing w:line="380" w:lineRule="exact"/>
              <w:rPr>
                <w:rFonts w:eastAsia="標楷體"/>
                <w:sz w:val="32"/>
                <w:szCs w:val="32"/>
              </w:rPr>
            </w:pPr>
            <w:r w:rsidRPr="00093F9D">
              <w:rPr>
                <w:rFonts w:eastAsia="標楷體"/>
                <w:sz w:val="32"/>
                <w:szCs w:val="32"/>
              </w:rPr>
              <w:t>申請使用：</w:t>
            </w:r>
          </w:p>
          <w:p w14:paraId="54B30F71" w14:textId="77777777" w:rsidR="00387BB1" w:rsidRPr="00093F9D" w:rsidRDefault="00387BB1" w:rsidP="00EE553B">
            <w:pPr>
              <w:spacing w:line="380" w:lineRule="exact"/>
              <w:rPr>
                <w:rFonts w:eastAsia="標楷體"/>
                <w:sz w:val="32"/>
                <w:szCs w:val="32"/>
              </w:rPr>
            </w:pPr>
            <w:r w:rsidRPr="00093F9D">
              <w:rPr>
                <w:rFonts w:eastAsia="標楷體"/>
                <w:sz w:val="32"/>
                <w:szCs w:val="32"/>
              </w:rPr>
              <w:t>場地費：</w:t>
            </w:r>
            <w:r w:rsidRPr="00093F9D">
              <w:rPr>
                <w:rFonts w:eastAsia="標楷體"/>
                <w:sz w:val="32"/>
                <w:szCs w:val="32"/>
              </w:rPr>
              <w:t>350/4</w:t>
            </w:r>
            <w:r w:rsidRPr="00093F9D">
              <w:rPr>
                <w:rFonts w:eastAsia="標楷體"/>
                <w:sz w:val="32"/>
                <w:szCs w:val="32"/>
              </w:rPr>
              <w:t>小時</w:t>
            </w:r>
          </w:p>
          <w:p w14:paraId="74644E3F" w14:textId="77777777" w:rsidR="00387BB1" w:rsidRPr="00093F9D" w:rsidRDefault="00387BB1" w:rsidP="00EE553B">
            <w:pPr>
              <w:spacing w:line="380" w:lineRule="exact"/>
              <w:rPr>
                <w:rFonts w:eastAsia="標楷體"/>
                <w:sz w:val="32"/>
                <w:szCs w:val="32"/>
              </w:rPr>
            </w:pPr>
            <w:r w:rsidRPr="00093F9D">
              <w:rPr>
                <w:rFonts w:eastAsia="標楷體"/>
                <w:sz w:val="32"/>
                <w:szCs w:val="32"/>
              </w:rPr>
              <w:t>水電：</w:t>
            </w:r>
            <w:r w:rsidRPr="00093F9D">
              <w:rPr>
                <w:rFonts w:eastAsia="標楷體"/>
                <w:sz w:val="32"/>
                <w:szCs w:val="32"/>
              </w:rPr>
              <w:t>50/</w:t>
            </w:r>
            <w:r w:rsidRPr="00093F9D">
              <w:rPr>
                <w:rFonts w:eastAsia="標楷體"/>
                <w:sz w:val="32"/>
                <w:szCs w:val="32"/>
              </w:rPr>
              <w:t>每面</w:t>
            </w:r>
            <w:r w:rsidRPr="00093F9D">
              <w:rPr>
                <w:rFonts w:eastAsia="標楷體"/>
                <w:sz w:val="32"/>
                <w:szCs w:val="32"/>
              </w:rPr>
              <w:t>/4</w:t>
            </w:r>
            <w:r w:rsidRPr="00093F9D">
              <w:rPr>
                <w:rFonts w:eastAsia="標楷體"/>
                <w:sz w:val="32"/>
                <w:szCs w:val="32"/>
              </w:rPr>
              <w:t>小時</w:t>
            </w:r>
          </w:p>
          <w:p w14:paraId="471AABD1" w14:textId="77777777" w:rsidR="00387BB1" w:rsidRPr="00093F9D" w:rsidRDefault="00387BB1" w:rsidP="00EE553B">
            <w:pPr>
              <w:spacing w:line="380" w:lineRule="exact"/>
              <w:rPr>
                <w:rFonts w:eastAsia="標楷體"/>
                <w:sz w:val="32"/>
                <w:szCs w:val="32"/>
              </w:rPr>
            </w:pPr>
            <w:r w:rsidRPr="00093F9D">
              <w:rPr>
                <w:rFonts w:eastAsia="標楷體"/>
                <w:sz w:val="32"/>
                <w:szCs w:val="32"/>
              </w:rPr>
              <w:t>夜間照明：</w:t>
            </w:r>
            <w:r w:rsidRPr="00093F9D">
              <w:rPr>
                <w:rFonts w:eastAsia="標楷體"/>
                <w:sz w:val="32"/>
                <w:szCs w:val="32"/>
              </w:rPr>
              <w:t>50/</w:t>
            </w:r>
            <w:r w:rsidRPr="00093F9D">
              <w:rPr>
                <w:rFonts w:eastAsia="標楷體"/>
                <w:sz w:val="32"/>
                <w:szCs w:val="32"/>
              </w:rPr>
              <w:t>每面</w:t>
            </w:r>
            <w:r w:rsidRPr="00093F9D">
              <w:rPr>
                <w:rFonts w:eastAsia="標楷體"/>
                <w:sz w:val="32"/>
                <w:szCs w:val="32"/>
              </w:rPr>
              <w:t>/</w:t>
            </w:r>
            <w:r w:rsidRPr="00093F9D">
              <w:rPr>
                <w:rFonts w:eastAsia="標楷體"/>
                <w:sz w:val="32"/>
                <w:szCs w:val="32"/>
              </w:rPr>
              <w:t>半小時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3E3E2D" w14:textId="77777777" w:rsidR="00387BB1" w:rsidRPr="00093F9D" w:rsidRDefault="00387BB1" w:rsidP="00EE553B">
            <w:pPr>
              <w:spacing w:line="380" w:lineRule="exact"/>
              <w:rPr>
                <w:rFonts w:eastAsia="標楷體"/>
                <w:sz w:val="32"/>
                <w:szCs w:val="32"/>
              </w:rPr>
            </w:pPr>
            <w:r w:rsidRPr="00093F9D">
              <w:rPr>
                <w:rFonts w:eastAsia="標楷體"/>
                <w:sz w:val="32"/>
                <w:szCs w:val="32"/>
              </w:rPr>
              <w:t>比照體育處所屬網球場收費標準</w:t>
            </w:r>
          </w:p>
        </w:tc>
      </w:tr>
      <w:tr w:rsidR="00387BB1" w:rsidRPr="00093F9D" w14:paraId="64D55067"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0EF67723"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中正壘球場</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14:paraId="20452F5E" w14:textId="77777777" w:rsidR="00387BB1" w:rsidRPr="00093F9D" w:rsidRDefault="00387BB1" w:rsidP="00EE553B">
            <w:pPr>
              <w:spacing w:line="380" w:lineRule="exact"/>
              <w:rPr>
                <w:rFonts w:eastAsia="標楷體"/>
                <w:sz w:val="32"/>
                <w:szCs w:val="32"/>
              </w:rPr>
            </w:pPr>
            <w:r w:rsidRPr="00093F9D">
              <w:rPr>
                <w:rFonts w:eastAsia="標楷體"/>
                <w:sz w:val="32"/>
                <w:szCs w:val="32"/>
              </w:rPr>
              <w:t>申請使用：</w:t>
            </w:r>
          </w:p>
          <w:p w14:paraId="1936DEBA" w14:textId="77777777" w:rsidR="00387BB1" w:rsidRPr="00093F9D" w:rsidRDefault="00387BB1" w:rsidP="00EE553B">
            <w:pPr>
              <w:spacing w:line="380" w:lineRule="exact"/>
              <w:rPr>
                <w:rFonts w:eastAsia="標楷體"/>
                <w:sz w:val="32"/>
                <w:szCs w:val="32"/>
              </w:rPr>
            </w:pPr>
            <w:r w:rsidRPr="00093F9D">
              <w:rPr>
                <w:rFonts w:eastAsia="標楷體"/>
                <w:sz w:val="32"/>
                <w:szCs w:val="32"/>
              </w:rPr>
              <w:t>場地使用費：</w:t>
            </w:r>
            <w:r w:rsidRPr="00093F9D">
              <w:rPr>
                <w:rFonts w:eastAsia="標楷體"/>
                <w:sz w:val="32"/>
                <w:szCs w:val="32"/>
              </w:rPr>
              <w:t>1800/4</w:t>
            </w:r>
            <w:r w:rsidRPr="00093F9D">
              <w:rPr>
                <w:rFonts w:eastAsia="標楷體"/>
                <w:sz w:val="32"/>
                <w:szCs w:val="32"/>
              </w:rPr>
              <w:t>小時</w:t>
            </w:r>
          </w:p>
          <w:p w14:paraId="690B342C" w14:textId="77777777" w:rsidR="00387BB1" w:rsidRPr="00093F9D" w:rsidRDefault="00387BB1" w:rsidP="00EE553B">
            <w:pPr>
              <w:spacing w:line="380" w:lineRule="exact"/>
              <w:rPr>
                <w:rFonts w:eastAsia="標楷體"/>
                <w:sz w:val="32"/>
                <w:szCs w:val="32"/>
              </w:rPr>
            </w:pPr>
            <w:r w:rsidRPr="00093F9D">
              <w:rPr>
                <w:rFonts w:eastAsia="標楷體"/>
                <w:sz w:val="32"/>
                <w:szCs w:val="32"/>
              </w:rPr>
              <w:t>水電費：</w:t>
            </w:r>
            <w:r w:rsidRPr="00093F9D">
              <w:rPr>
                <w:rFonts w:eastAsia="標楷體"/>
                <w:sz w:val="32"/>
                <w:szCs w:val="32"/>
              </w:rPr>
              <w:t>500/4</w:t>
            </w:r>
            <w:r w:rsidRPr="00093F9D">
              <w:rPr>
                <w:rFonts w:eastAsia="標楷體"/>
                <w:sz w:val="32"/>
                <w:szCs w:val="32"/>
              </w:rPr>
              <w:t>小時</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DDD7B6F" w14:textId="77777777" w:rsidR="00387BB1" w:rsidRPr="00093F9D" w:rsidRDefault="00387BB1" w:rsidP="00EE553B">
            <w:pPr>
              <w:spacing w:line="380" w:lineRule="exact"/>
              <w:rPr>
                <w:rFonts w:eastAsia="標楷體"/>
                <w:sz w:val="32"/>
                <w:szCs w:val="32"/>
              </w:rPr>
            </w:pPr>
            <w:r w:rsidRPr="00093F9D">
              <w:rPr>
                <w:rFonts w:eastAsia="標楷體"/>
                <w:sz w:val="32"/>
                <w:szCs w:val="32"/>
              </w:rPr>
              <w:t>比照體育處所屬壘球場收費標準</w:t>
            </w:r>
          </w:p>
        </w:tc>
      </w:tr>
      <w:tr w:rsidR="00387BB1" w:rsidRPr="00093F9D" w14:paraId="7F3C9073"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667A5BA7"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勞工壘球場</w:t>
            </w: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F1B0682" w14:textId="77777777" w:rsidR="00387BB1" w:rsidRPr="00093F9D" w:rsidRDefault="00387BB1" w:rsidP="00EE553B">
            <w:pPr>
              <w:spacing w:line="380" w:lineRule="exact"/>
              <w:rPr>
                <w:rFonts w:eastAsia="標楷體"/>
                <w:sz w:val="32"/>
                <w:szCs w:val="3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AD59832" w14:textId="77777777" w:rsidR="00387BB1" w:rsidRPr="00093F9D" w:rsidRDefault="00387BB1" w:rsidP="00EE553B">
            <w:pPr>
              <w:spacing w:line="380" w:lineRule="exact"/>
              <w:rPr>
                <w:rFonts w:eastAsia="標楷體"/>
                <w:sz w:val="32"/>
                <w:szCs w:val="32"/>
              </w:rPr>
            </w:pPr>
          </w:p>
        </w:tc>
      </w:tr>
      <w:tr w:rsidR="00387BB1" w:rsidRPr="00093F9D" w14:paraId="1F1B52E1"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517E8742"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陽明棒球場</w:t>
            </w: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E17D600" w14:textId="77777777" w:rsidR="00387BB1" w:rsidRPr="00093F9D" w:rsidRDefault="00387BB1" w:rsidP="00EE553B">
            <w:pPr>
              <w:spacing w:line="380" w:lineRule="exact"/>
              <w:rPr>
                <w:rFonts w:eastAsia="標楷體"/>
                <w:sz w:val="32"/>
                <w:szCs w:val="3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379B4D5" w14:textId="77777777" w:rsidR="00387BB1" w:rsidRPr="00093F9D" w:rsidRDefault="00387BB1" w:rsidP="00EE553B">
            <w:pPr>
              <w:spacing w:line="380" w:lineRule="exact"/>
              <w:rPr>
                <w:rFonts w:eastAsia="標楷體"/>
                <w:sz w:val="32"/>
                <w:szCs w:val="32"/>
              </w:rPr>
            </w:pPr>
          </w:p>
        </w:tc>
      </w:tr>
      <w:tr w:rsidR="00387BB1" w:rsidRPr="00093F9D" w14:paraId="5EBC4E85"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7647532F"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岡山棒球場</w:t>
            </w: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94F1CEC" w14:textId="77777777" w:rsidR="00387BB1" w:rsidRPr="00093F9D" w:rsidRDefault="00387BB1" w:rsidP="00EE553B">
            <w:pPr>
              <w:spacing w:line="380" w:lineRule="exact"/>
              <w:rPr>
                <w:rFonts w:eastAsia="標楷體"/>
                <w:sz w:val="32"/>
                <w:szCs w:val="3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156479" w14:textId="77777777" w:rsidR="00387BB1" w:rsidRPr="00093F9D" w:rsidRDefault="00387BB1" w:rsidP="00EE553B">
            <w:pPr>
              <w:spacing w:line="380" w:lineRule="exact"/>
              <w:rPr>
                <w:rFonts w:eastAsia="標楷體"/>
                <w:sz w:val="32"/>
                <w:szCs w:val="32"/>
              </w:rPr>
            </w:pPr>
          </w:p>
        </w:tc>
      </w:tr>
      <w:tr w:rsidR="00387BB1" w:rsidRPr="00093F9D" w14:paraId="162C1367"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791D38FA"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岡山網球場</w:t>
            </w:r>
          </w:p>
        </w:tc>
        <w:tc>
          <w:tcPr>
            <w:tcW w:w="4820" w:type="dxa"/>
            <w:tcBorders>
              <w:top w:val="single" w:sz="4" w:space="0" w:color="auto"/>
              <w:left w:val="single" w:sz="4" w:space="0" w:color="auto"/>
              <w:bottom w:val="single" w:sz="4" w:space="0" w:color="auto"/>
              <w:right w:val="single" w:sz="4" w:space="0" w:color="auto"/>
            </w:tcBorders>
            <w:vAlign w:val="center"/>
          </w:tcPr>
          <w:p w14:paraId="711FC7E7" w14:textId="77777777" w:rsidR="00387BB1" w:rsidRPr="00093F9D" w:rsidRDefault="00387BB1" w:rsidP="00EE553B">
            <w:pPr>
              <w:spacing w:line="380" w:lineRule="exact"/>
              <w:rPr>
                <w:rFonts w:eastAsia="標楷體"/>
                <w:sz w:val="32"/>
                <w:szCs w:val="32"/>
              </w:rPr>
            </w:pPr>
            <w:r w:rsidRPr="00093F9D">
              <w:rPr>
                <w:rFonts w:eastAsia="標楷體"/>
                <w:sz w:val="32"/>
                <w:szCs w:val="32"/>
              </w:rPr>
              <w:t>一般使用：</w:t>
            </w:r>
          </w:p>
          <w:p w14:paraId="6B44D723" w14:textId="77777777" w:rsidR="00387BB1" w:rsidRPr="00093F9D" w:rsidRDefault="00387BB1" w:rsidP="00EE553B">
            <w:pPr>
              <w:spacing w:line="380" w:lineRule="exact"/>
              <w:rPr>
                <w:rFonts w:eastAsia="標楷體"/>
                <w:sz w:val="32"/>
                <w:szCs w:val="32"/>
              </w:rPr>
            </w:pPr>
            <w:r w:rsidRPr="00093F9D">
              <w:rPr>
                <w:rFonts w:eastAsia="標楷體"/>
                <w:sz w:val="32"/>
                <w:szCs w:val="32"/>
              </w:rPr>
              <w:t>單次：</w:t>
            </w:r>
            <w:r w:rsidRPr="00093F9D">
              <w:rPr>
                <w:rFonts w:eastAsia="標楷體"/>
                <w:sz w:val="32"/>
                <w:szCs w:val="32"/>
              </w:rPr>
              <w:t>50 /</w:t>
            </w:r>
            <w:r w:rsidRPr="00093F9D">
              <w:rPr>
                <w:rFonts w:eastAsia="標楷體"/>
                <w:sz w:val="32"/>
                <w:szCs w:val="32"/>
              </w:rPr>
              <w:t>半小時；月租：</w:t>
            </w:r>
            <w:r w:rsidRPr="00093F9D">
              <w:rPr>
                <w:rFonts w:eastAsia="標楷體"/>
                <w:sz w:val="32"/>
                <w:szCs w:val="32"/>
              </w:rPr>
              <w:t>300/</w:t>
            </w:r>
            <w:r w:rsidRPr="00093F9D">
              <w:rPr>
                <w:rFonts w:eastAsia="標楷體"/>
                <w:sz w:val="32"/>
                <w:szCs w:val="32"/>
              </w:rPr>
              <w:t>半小時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FE3B0C" w14:textId="77777777" w:rsidR="00387BB1" w:rsidRPr="00093F9D" w:rsidRDefault="00387BB1" w:rsidP="00EE553B">
            <w:pPr>
              <w:spacing w:line="380" w:lineRule="exact"/>
              <w:rPr>
                <w:rFonts w:eastAsia="標楷體"/>
                <w:sz w:val="32"/>
                <w:szCs w:val="32"/>
              </w:rPr>
            </w:pPr>
            <w:r w:rsidRPr="00093F9D">
              <w:rPr>
                <w:rFonts w:eastAsia="標楷體"/>
                <w:sz w:val="32"/>
                <w:szCs w:val="32"/>
              </w:rPr>
              <w:t>比照體育處所屬網球場收費標準</w:t>
            </w:r>
          </w:p>
        </w:tc>
      </w:tr>
      <w:tr w:rsidR="00387BB1" w:rsidRPr="00093F9D" w14:paraId="44E78685"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33F11A4E"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大樹游泳池</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38AEB8A" w14:textId="77777777" w:rsidR="00387BB1" w:rsidRPr="00093F9D" w:rsidRDefault="00387BB1" w:rsidP="00EE553B">
            <w:pPr>
              <w:spacing w:line="380" w:lineRule="exact"/>
              <w:rPr>
                <w:rFonts w:eastAsia="標楷體"/>
                <w:sz w:val="32"/>
                <w:szCs w:val="32"/>
              </w:rPr>
            </w:pPr>
            <w:r w:rsidRPr="00093F9D">
              <w:rPr>
                <w:rFonts w:eastAsia="標楷體"/>
                <w:sz w:val="32"/>
                <w:szCs w:val="32"/>
              </w:rPr>
              <w:t>一般使用：</w:t>
            </w:r>
          </w:p>
          <w:p w14:paraId="437AF8BB" w14:textId="77777777" w:rsidR="00387BB1" w:rsidRPr="00093F9D" w:rsidRDefault="00387BB1" w:rsidP="00EE553B">
            <w:pPr>
              <w:spacing w:line="380" w:lineRule="exact"/>
              <w:rPr>
                <w:rFonts w:eastAsia="標楷體"/>
                <w:sz w:val="32"/>
                <w:szCs w:val="32"/>
              </w:rPr>
            </w:pPr>
            <w:r w:rsidRPr="00093F9D">
              <w:rPr>
                <w:rFonts w:eastAsia="標楷體"/>
                <w:sz w:val="32"/>
                <w:szCs w:val="32"/>
              </w:rPr>
              <w:t>全票：</w:t>
            </w:r>
            <w:r w:rsidRPr="00093F9D">
              <w:rPr>
                <w:rFonts w:eastAsia="標楷體"/>
                <w:sz w:val="32"/>
                <w:szCs w:val="32"/>
              </w:rPr>
              <w:t>50/</w:t>
            </w:r>
            <w:r w:rsidRPr="00093F9D">
              <w:rPr>
                <w:rFonts w:eastAsia="標楷體"/>
                <w:sz w:val="32"/>
                <w:szCs w:val="32"/>
              </w:rPr>
              <w:t>次</w:t>
            </w:r>
          </w:p>
          <w:p w14:paraId="5FA4F17A" w14:textId="77777777" w:rsidR="00387BB1" w:rsidRPr="00093F9D" w:rsidRDefault="00387BB1" w:rsidP="00EE553B">
            <w:pPr>
              <w:spacing w:line="380" w:lineRule="exact"/>
              <w:rPr>
                <w:rFonts w:eastAsia="標楷體"/>
                <w:sz w:val="32"/>
                <w:szCs w:val="32"/>
              </w:rPr>
            </w:pPr>
            <w:r w:rsidRPr="00093F9D">
              <w:rPr>
                <w:rFonts w:eastAsia="標楷體"/>
                <w:sz w:val="32"/>
                <w:szCs w:val="32"/>
              </w:rPr>
              <w:t>半票：</w:t>
            </w:r>
            <w:r w:rsidRPr="00093F9D">
              <w:rPr>
                <w:rFonts w:eastAsia="標楷體"/>
                <w:sz w:val="32"/>
                <w:szCs w:val="32"/>
              </w:rPr>
              <w:t>25/</w:t>
            </w:r>
            <w:r w:rsidRPr="00093F9D">
              <w:rPr>
                <w:rFonts w:eastAsia="標楷體"/>
                <w:sz w:val="32"/>
                <w:szCs w:val="32"/>
              </w:rPr>
              <w:t>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D0C377" w14:textId="77777777" w:rsidR="00387BB1" w:rsidRPr="00093F9D" w:rsidRDefault="00387BB1" w:rsidP="00EE553B">
            <w:pPr>
              <w:spacing w:line="380" w:lineRule="exact"/>
              <w:rPr>
                <w:rFonts w:eastAsia="標楷體"/>
                <w:sz w:val="32"/>
                <w:szCs w:val="32"/>
              </w:rPr>
            </w:pPr>
            <w:r w:rsidRPr="00093F9D">
              <w:rPr>
                <w:rFonts w:eastAsia="標楷體"/>
                <w:sz w:val="32"/>
                <w:szCs w:val="32"/>
              </w:rPr>
              <w:t>比照體育處所屬游泳池收費標準</w:t>
            </w:r>
          </w:p>
        </w:tc>
      </w:tr>
      <w:tr w:rsidR="00387BB1" w:rsidRPr="00093F9D" w14:paraId="4691F1BE" w14:textId="77777777" w:rsidTr="00433AC2">
        <w:tc>
          <w:tcPr>
            <w:tcW w:w="2402" w:type="dxa"/>
            <w:tcBorders>
              <w:top w:val="single" w:sz="4" w:space="0" w:color="auto"/>
              <w:left w:val="single" w:sz="4" w:space="0" w:color="auto"/>
              <w:bottom w:val="single" w:sz="4" w:space="0" w:color="auto"/>
              <w:right w:val="single" w:sz="4" w:space="0" w:color="auto"/>
            </w:tcBorders>
            <w:vAlign w:val="center"/>
            <w:hideMark/>
          </w:tcPr>
          <w:p w14:paraId="01207170" w14:textId="77777777" w:rsidR="00387BB1" w:rsidRPr="00093F9D" w:rsidRDefault="00387BB1" w:rsidP="00EE553B">
            <w:pPr>
              <w:spacing w:line="380" w:lineRule="exact"/>
              <w:jc w:val="center"/>
              <w:rPr>
                <w:rFonts w:eastAsia="標楷體"/>
                <w:sz w:val="32"/>
                <w:szCs w:val="32"/>
              </w:rPr>
            </w:pPr>
            <w:r w:rsidRPr="00093F9D">
              <w:rPr>
                <w:rFonts w:eastAsia="標楷體"/>
                <w:sz w:val="32"/>
                <w:szCs w:val="32"/>
              </w:rPr>
              <w:t>鳳山沙灘排球場</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4AC965A" w14:textId="77777777" w:rsidR="00387BB1" w:rsidRPr="00093F9D" w:rsidRDefault="00387BB1" w:rsidP="00EE553B">
            <w:pPr>
              <w:spacing w:line="380" w:lineRule="exact"/>
              <w:rPr>
                <w:rFonts w:eastAsia="標楷體"/>
                <w:sz w:val="32"/>
                <w:szCs w:val="32"/>
              </w:rPr>
            </w:pPr>
            <w:r w:rsidRPr="00093F9D">
              <w:rPr>
                <w:rFonts w:eastAsia="標楷體"/>
                <w:sz w:val="32"/>
                <w:szCs w:val="32"/>
              </w:rPr>
              <w:t>申請使用：</w:t>
            </w:r>
          </w:p>
          <w:p w14:paraId="7C10CB2B" w14:textId="77777777" w:rsidR="00387BB1" w:rsidRPr="00093F9D" w:rsidRDefault="00387BB1" w:rsidP="00EE553B">
            <w:pPr>
              <w:spacing w:line="380" w:lineRule="exact"/>
              <w:rPr>
                <w:rFonts w:eastAsia="標楷體"/>
                <w:sz w:val="32"/>
                <w:szCs w:val="32"/>
              </w:rPr>
            </w:pPr>
            <w:r w:rsidRPr="00093F9D">
              <w:rPr>
                <w:rFonts w:eastAsia="標楷體"/>
                <w:sz w:val="32"/>
                <w:szCs w:val="32"/>
              </w:rPr>
              <w:t>場地費：</w:t>
            </w:r>
            <w:r w:rsidRPr="00093F9D">
              <w:rPr>
                <w:rFonts w:eastAsia="標楷體"/>
                <w:sz w:val="32"/>
                <w:szCs w:val="32"/>
              </w:rPr>
              <w:t>800/</w:t>
            </w:r>
            <w:r w:rsidRPr="00093F9D">
              <w:rPr>
                <w:rFonts w:eastAsia="標楷體"/>
                <w:sz w:val="32"/>
                <w:szCs w:val="32"/>
              </w:rPr>
              <w:t>每面</w:t>
            </w:r>
            <w:r w:rsidRPr="00093F9D">
              <w:rPr>
                <w:rFonts w:eastAsia="標楷體"/>
                <w:sz w:val="32"/>
                <w:szCs w:val="32"/>
              </w:rPr>
              <w:t>/4</w:t>
            </w:r>
            <w:r w:rsidRPr="00093F9D">
              <w:rPr>
                <w:rFonts w:eastAsia="標楷體"/>
                <w:sz w:val="32"/>
                <w:szCs w:val="32"/>
              </w:rPr>
              <w:t>小時</w:t>
            </w:r>
          </w:p>
          <w:p w14:paraId="2B4F1913" w14:textId="77777777" w:rsidR="00387BB1" w:rsidRPr="00093F9D" w:rsidRDefault="00387BB1" w:rsidP="00EE553B">
            <w:pPr>
              <w:spacing w:line="380" w:lineRule="exact"/>
              <w:rPr>
                <w:rFonts w:eastAsia="標楷體"/>
                <w:sz w:val="32"/>
                <w:szCs w:val="32"/>
              </w:rPr>
            </w:pPr>
            <w:r w:rsidRPr="00093F9D">
              <w:rPr>
                <w:rFonts w:eastAsia="標楷體"/>
                <w:sz w:val="32"/>
                <w:szCs w:val="32"/>
              </w:rPr>
              <w:t>水電：</w:t>
            </w:r>
            <w:r w:rsidRPr="00093F9D">
              <w:rPr>
                <w:rFonts w:eastAsia="標楷體"/>
                <w:sz w:val="32"/>
                <w:szCs w:val="32"/>
              </w:rPr>
              <w:t>200/</w:t>
            </w:r>
            <w:r w:rsidRPr="00093F9D">
              <w:rPr>
                <w:rFonts w:eastAsia="標楷體"/>
                <w:sz w:val="32"/>
                <w:szCs w:val="32"/>
              </w:rPr>
              <w:t>每面</w:t>
            </w:r>
            <w:r w:rsidRPr="00093F9D">
              <w:rPr>
                <w:rFonts w:eastAsia="標楷體"/>
                <w:sz w:val="32"/>
                <w:szCs w:val="32"/>
              </w:rPr>
              <w:t>/4</w:t>
            </w:r>
            <w:r w:rsidRPr="00093F9D">
              <w:rPr>
                <w:rFonts w:eastAsia="標楷體"/>
                <w:sz w:val="32"/>
                <w:szCs w:val="32"/>
              </w:rPr>
              <w:t>小時</w:t>
            </w:r>
          </w:p>
          <w:p w14:paraId="1481A979" w14:textId="77777777" w:rsidR="00387BB1" w:rsidRPr="00093F9D" w:rsidRDefault="00387BB1" w:rsidP="00EE553B">
            <w:pPr>
              <w:spacing w:line="380" w:lineRule="exact"/>
              <w:rPr>
                <w:rFonts w:eastAsia="標楷體"/>
                <w:sz w:val="32"/>
                <w:szCs w:val="32"/>
              </w:rPr>
            </w:pPr>
            <w:r w:rsidRPr="00093F9D">
              <w:rPr>
                <w:rFonts w:eastAsia="標楷體"/>
                <w:sz w:val="32"/>
                <w:szCs w:val="32"/>
              </w:rPr>
              <w:t>夜間照明：</w:t>
            </w:r>
            <w:r w:rsidRPr="00093F9D">
              <w:rPr>
                <w:rFonts w:eastAsia="標楷體"/>
                <w:sz w:val="32"/>
                <w:szCs w:val="32"/>
              </w:rPr>
              <w:t>1000/</w:t>
            </w:r>
            <w:r w:rsidRPr="00093F9D">
              <w:rPr>
                <w:rFonts w:eastAsia="標楷體"/>
                <w:sz w:val="32"/>
                <w:szCs w:val="32"/>
              </w:rPr>
              <w:t>每面</w:t>
            </w:r>
            <w:r w:rsidRPr="00093F9D">
              <w:rPr>
                <w:rFonts w:eastAsia="標楷體"/>
                <w:sz w:val="32"/>
                <w:szCs w:val="32"/>
              </w:rPr>
              <w:t>/</w:t>
            </w:r>
            <w:r w:rsidRPr="00093F9D">
              <w:rPr>
                <w:rFonts w:eastAsia="標楷體"/>
                <w:sz w:val="32"/>
                <w:szCs w:val="32"/>
              </w:rPr>
              <w:t>半小時</w:t>
            </w:r>
          </w:p>
          <w:p w14:paraId="4D4F49F1" w14:textId="77777777" w:rsidR="00387BB1" w:rsidRPr="00093F9D" w:rsidRDefault="00387BB1" w:rsidP="00EE553B">
            <w:pPr>
              <w:spacing w:line="380" w:lineRule="exact"/>
              <w:rPr>
                <w:rFonts w:eastAsia="標楷體"/>
                <w:sz w:val="32"/>
                <w:szCs w:val="32"/>
              </w:rPr>
            </w:pPr>
            <w:r w:rsidRPr="00093F9D">
              <w:rPr>
                <w:rFonts w:eastAsia="標楷體"/>
                <w:sz w:val="32"/>
                <w:szCs w:val="32"/>
              </w:rPr>
              <w:t>場地使用費：</w:t>
            </w:r>
            <w:r w:rsidRPr="00093F9D">
              <w:rPr>
                <w:rFonts w:eastAsia="標楷體"/>
                <w:sz w:val="32"/>
                <w:szCs w:val="32"/>
              </w:rPr>
              <w:t>100/</w:t>
            </w:r>
            <w:r w:rsidRPr="00093F9D">
              <w:rPr>
                <w:rFonts w:eastAsia="標楷體"/>
                <w:sz w:val="32"/>
                <w:szCs w:val="32"/>
              </w:rPr>
              <w:t>每天</w:t>
            </w:r>
            <w:r w:rsidRPr="00093F9D">
              <w:rPr>
                <w:rFonts w:eastAsia="標楷體"/>
                <w:sz w:val="32"/>
                <w:szCs w:val="32"/>
              </w:rPr>
              <w:t>/</w:t>
            </w:r>
            <w:r w:rsidRPr="00093F9D">
              <w:rPr>
                <w:rFonts w:eastAsia="標楷體"/>
                <w:sz w:val="32"/>
                <w:szCs w:val="32"/>
              </w:rPr>
              <w:t>每人</w:t>
            </w:r>
          </w:p>
          <w:p w14:paraId="75D48B39" w14:textId="77777777" w:rsidR="00387BB1" w:rsidRPr="00093F9D" w:rsidRDefault="00387BB1" w:rsidP="00EE553B">
            <w:pPr>
              <w:spacing w:line="380" w:lineRule="exact"/>
              <w:rPr>
                <w:rFonts w:eastAsia="標楷體"/>
                <w:sz w:val="32"/>
                <w:szCs w:val="32"/>
              </w:rPr>
            </w:pPr>
            <w:r w:rsidRPr="00093F9D">
              <w:rPr>
                <w:rFonts w:eastAsia="標楷體"/>
                <w:sz w:val="32"/>
                <w:szCs w:val="32"/>
              </w:rPr>
              <w:t>空調費：</w:t>
            </w:r>
            <w:r w:rsidRPr="00093F9D">
              <w:rPr>
                <w:rFonts w:eastAsia="標楷體"/>
                <w:sz w:val="32"/>
                <w:szCs w:val="32"/>
              </w:rPr>
              <w:t>500/</w:t>
            </w:r>
            <w:r w:rsidRPr="00093F9D">
              <w:rPr>
                <w:rFonts w:eastAsia="標楷體"/>
                <w:sz w:val="32"/>
                <w:szCs w:val="32"/>
              </w:rPr>
              <w:t>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EE0064" w14:textId="77777777" w:rsidR="00387BB1" w:rsidRPr="00093F9D" w:rsidRDefault="00387BB1" w:rsidP="00EE553B">
            <w:pPr>
              <w:spacing w:line="380" w:lineRule="exact"/>
              <w:rPr>
                <w:rFonts w:eastAsia="標楷體"/>
                <w:sz w:val="32"/>
                <w:szCs w:val="32"/>
              </w:rPr>
            </w:pPr>
            <w:r w:rsidRPr="00093F9D">
              <w:rPr>
                <w:rFonts w:eastAsia="標楷體"/>
                <w:sz w:val="32"/>
                <w:szCs w:val="32"/>
              </w:rPr>
              <w:t>比照體育處鳳山沙灘排球場收費標準</w:t>
            </w:r>
          </w:p>
        </w:tc>
      </w:tr>
    </w:tbl>
    <w:p w14:paraId="67F3D1C6" w14:textId="77777777" w:rsidR="00387BB1" w:rsidRPr="00093F9D" w:rsidRDefault="00387BB1" w:rsidP="00217762">
      <w:pPr>
        <w:pStyle w:val="ab"/>
        <w:tabs>
          <w:tab w:val="left" w:pos="142"/>
        </w:tabs>
        <w:spacing w:line="400" w:lineRule="exact"/>
        <w:ind w:leftChars="0" w:left="993"/>
        <w:jc w:val="both"/>
        <w:rPr>
          <w:rFonts w:eastAsia="標楷體"/>
          <w:bCs/>
          <w:sz w:val="32"/>
          <w:szCs w:val="32"/>
        </w:rPr>
      </w:pPr>
      <w:bookmarkStart w:id="417" w:name="_Toc523145180"/>
      <w:bookmarkStart w:id="418" w:name="_Toc523147180"/>
      <w:bookmarkStart w:id="419" w:name="_Toc523150435"/>
      <w:bookmarkStart w:id="420" w:name="_Toc523323112"/>
      <w:bookmarkStart w:id="421" w:name="_Toc523392198"/>
      <w:r w:rsidRPr="00093F9D">
        <w:rPr>
          <w:rFonts w:ascii="新細明體" w:hAnsi="新細明體" w:cs="新細明體" w:hint="eastAsia"/>
          <w:bCs/>
          <w:sz w:val="32"/>
          <w:szCs w:val="32"/>
        </w:rPr>
        <w:t>※</w:t>
      </w:r>
      <w:r w:rsidRPr="00093F9D">
        <w:rPr>
          <w:rFonts w:eastAsia="標楷體"/>
          <w:bCs/>
          <w:sz w:val="32"/>
          <w:szCs w:val="32"/>
        </w:rPr>
        <w:t>考核：依考核實施計畫定期每年考核</w:t>
      </w:r>
      <w:r w:rsidRPr="00093F9D">
        <w:rPr>
          <w:rFonts w:eastAsia="標楷體"/>
          <w:bCs/>
          <w:sz w:val="32"/>
          <w:szCs w:val="32"/>
        </w:rPr>
        <w:t>1</w:t>
      </w:r>
      <w:r w:rsidRPr="00093F9D">
        <w:rPr>
          <w:rFonts w:eastAsia="標楷體"/>
          <w:bCs/>
          <w:sz w:val="32"/>
          <w:szCs w:val="32"/>
        </w:rPr>
        <w:t>次。</w:t>
      </w:r>
      <w:bookmarkEnd w:id="417"/>
      <w:bookmarkEnd w:id="418"/>
      <w:bookmarkEnd w:id="419"/>
      <w:bookmarkEnd w:id="420"/>
      <w:bookmarkEnd w:id="421"/>
    </w:p>
    <w:p w14:paraId="0FC38B46" w14:textId="3DB57AAA" w:rsidR="00EE553B" w:rsidRPr="00093F9D" w:rsidRDefault="00EE553B">
      <w:pPr>
        <w:rPr>
          <w:rFonts w:eastAsia="標楷體"/>
          <w:b/>
          <w:bCs/>
          <w:kern w:val="2"/>
          <w:sz w:val="32"/>
          <w:szCs w:val="32"/>
        </w:rPr>
      </w:pPr>
      <w:r w:rsidRPr="00093F9D">
        <w:rPr>
          <w:rFonts w:eastAsia="標楷體"/>
          <w:b/>
          <w:bCs/>
          <w:sz w:val="32"/>
          <w:szCs w:val="32"/>
        </w:rPr>
        <w:br w:type="page"/>
      </w:r>
    </w:p>
    <w:p w14:paraId="5BC2B6F3" w14:textId="0E4CFDEE" w:rsidR="007C2E32" w:rsidRPr="00093F9D" w:rsidRDefault="007C2E32" w:rsidP="00305E80">
      <w:pPr>
        <w:pStyle w:val="ab"/>
        <w:numPr>
          <w:ilvl w:val="0"/>
          <w:numId w:val="14"/>
        </w:numPr>
        <w:tabs>
          <w:tab w:val="left" w:pos="142"/>
        </w:tabs>
        <w:spacing w:line="400" w:lineRule="exact"/>
        <w:ind w:leftChars="0" w:left="993" w:hanging="673"/>
        <w:jc w:val="both"/>
        <w:outlineLvl w:val="1"/>
        <w:rPr>
          <w:rFonts w:eastAsia="標楷體"/>
          <w:b/>
          <w:bCs/>
          <w:sz w:val="32"/>
          <w:szCs w:val="32"/>
        </w:rPr>
      </w:pPr>
      <w:bookmarkStart w:id="422" w:name="_Toc523475174"/>
      <w:r w:rsidRPr="00093F9D">
        <w:rPr>
          <w:rFonts w:eastAsia="標楷體"/>
          <w:b/>
          <w:bCs/>
          <w:sz w:val="32"/>
          <w:szCs w:val="32"/>
        </w:rPr>
        <w:lastRenderedPageBreak/>
        <w:t>認養場館：</w:t>
      </w:r>
      <w:r w:rsidRPr="00093F9D">
        <w:rPr>
          <w:rFonts w:eastAsia="標楷體"/>
          <w:b/>
          <w:bCs/>
          <w:sz w:val="32"/>
          <w:szCs w:val="32"/>
        </w:rPr>
        <w:t>5</w:t>
      </w:r>
      <w:r w:rsidRPr="00093F9D">
        <w:rPr>
          <w:rFonts w:eastAsia="標楷體"/>
          <w:b/>
          <w:bCs/>
          <w:sz w:val="32"/>
          <w:szCs w:val="32"/>
        </w:rPr>
        <w:t>處</w:t>
      </w:r>
      <w:bookmarkEnd w:id="42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276"/>
        <w:gridCol w:w="1701"/>
        <w:gridCol w:w="1559"/>
        <w:gridCol w:w="1701"/>
        <w:gridCol w:w="1134"/>
        <w:gridCol w:w="1134"/>
      </w:tblGrid>
      <w:tr w:rsidR="00124FC4" w:rsidRPr="00093F9D" w14:paraId="33BCD6B0" w14:textId="77777777" w:rsidTr="00B25400">
        <w:trPr>
          <w:tblHeader/>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4CE20F96" w14:textId="77777777" w:rsidR="00124FC4" w:rsidRPr="00093F9D" w:rsidRDefault="00124FC4" w:rsidP="00124FC4">
            <w:pPr>
              <w:spacing w:line="360" w:lineRule="exact"/>
              <w:jc w:val="center"/>
              <w:rPr>
                <w:rFonts w:eastAsia="標楷體"/>
                <w:b/>
                <w:sz w:val="28"/>
                <w:szCs w:val="28"/>
              </w:rPr>
            </w:pPr>
            <w:bookmarkStart w:id="423" w:name="_Toc523145182"/>
            <w:bookmarkStart w:id="424" w:name="_Toc523150437"/>
            <w:bookmarkStart w:id="425" w:name="_Toc523323114"/>
            <w:bookmarkStart w:id="426" w:name="_Toc523392200"/>
            <w:r w:rsidRPr="00093F9D">
              <w:rPr>
                <w:rFonts w:eastAsia="標楷體"/>
                <w:b/>
                <w:sz w:val="28"/>
                <w:szCs w:val="28"/>
              </w:rPr>
              <w:t>編號</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BE804" w14:textId="77777777" w:rsidR="00AE4011" w:rsidRPr="00093F9D" w:rsidRDefault="00124FC4" w:rsidP="00124FC4">
            <w:pPr>
              <w:spacing w:line="360" w:lineRule="exact"/>
              <w:jc w:val="center"/>
              <w:rPr>
                <w:rFonts w:eastAsia="標楷體"/>
                <w:b/>
                <w:sz w:val="28"/>
                <w:szCs w:val="28"/>
              </w:rPr>
            </w:pPr>
            <w:r w:rsidRPr="00093F9D">
              <w:rPr>
                <w:rFonts w:eastAsia="標楷體"/>
                <w:b/>
                <w:sz w:val="28"/>
                <w:szCs w:val="28"/>
              </w:rPr>
              <w:t>場地</w:t>
            </w:r>
          </w:p>
          <w:p w14:paraId="177CC802" w14:textId="2C50C4CF" w:rsidR="00124FC4" w:rsidRPr="00093F9D" w:rsidRDefault="00124FC4" w:rsidP="00124FC4">
            <w:pPr>
              <w:spacing w:line="360" w:lineRule="exact"/>
              <w:jc w:val="center"/>
              <w:rPr>
                <w:rFonts w:eastAsia="標楷體"/>
                <w:b/>
                <w:sz w:val="28"/>
                <w:szCs w:val="28"/>
              </w:rPr>
            </w:pPr>
            <w:r w:rsidRPr="00093F9D">
              <w:rPr>
                <w:rFonts w:eastAsia="標楷體"/>
                <w:b/>
                <w:sz w:val="28"/>
                <w:szCs w:val="28"/>
              </w:rPr>
              <w:t>名稱</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1B863" w14:textId="77777777" w:rsidR="00124FC4" w:rsidRPr="00093F9D" w:rsidRDefault="00124FC4" w:rsidP="00124FC4">
            <w:pPr>
              <w:spacing w:line="360" w:lineRule="exact"/>
              <w:jc w:val="center"/>
              <w:rPr>
                <w:rFonts w:eastAsia="標楷體"/>
                <w:b/>
                <w:sz w:val="28"/>
                <w:szCs w:val="28"/>
              </w:rPr>
            </w:pPr>
            <w:r w:rsidRPr="00093F9D">
              <w:rPr>
                <w:rFonts w:eastAsia="標楷體"/>
                <w:b/>
                <w:sz w:val="28"/>
                <w:szCs w:val="28"/>
              </w:rPr>
              <w:t>行政區所在地</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7DB88A1" w14:textId="77777777" w:rsidR="00124FC4" w:rsidRPr="00093F9D" w:rsidRDefault="00124FC4" w:rsidP="00124FC4">
            <w:pPr>
              <w:spacing w:line="360" w:lineRule="exact"/>
              <w:jc w:val="center"/>
              <w:rPr>
                <w:rFonts w:eastAsia="標楷體"/>
                <w:b/>
                <w:sz w:val="28"/>
                <w:szCs w:val="28"/>
              </w:rPr>
            </w:pPr>
            <w:r w:rsidRPr="00093F9D">
              <w:rPr>
                <w:rFonts w:eastAsia="標楷體" w:hint="eastAsia"/>
                <w:b/>
                <w:sz w:val="28"/>
                <w:szCs w:val="28"/>
              </w:rPr>
              <w:t>認養單位</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155A16" w14:textId="77777777" w:rsidR="00124FC4" w:rsidRPr="00093F9D" w:rsidRDefault="00124FC4" w:rsidP="00124FC4">
            <w:pPr>
              <w:spacing w:line="360" w:lineRule="exact"/>
              <w:jc w:val="center"/>
              <w:rPr>
                <w:rFonts w:eastAsia="標楷體"/>
                <w:b/>
                <w:sz w:val="28"/>
                <w:szCs w:val="28"/>
              </w:rPr>
            </w:pPr>
            <w:r w:rsidRPr="00093F9D">
              <w:rPr>
                <w:rFonts w:eastAsia="標楷體"/>
                <w:b/>
                <w:sz w:val="28"/>
                <w:szCs w:val="28"/>
              </w:rPr>
              <w:t>功能類別</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2DD06A" w14:textId="77777777" w:rsidR="00124FC4" w:rsidRPr="00093F9D" w:rsidRDefault="00124FC4" w:rsidP="00124FC4">
            <w:pPr>
              <w:spacing w:line="360" w:lineRule="exact"/>
              <w:jc w:val="center"/>
              <w:rPr>
                <w:rFonts w:eastAsia="標楷體"/>
                <w:b/>
                <w:sz w:val="28"/>
                <w:szCs w:val="28"/>
              </w:rPr>
            </w:pPr>
            <w:r w:rsidRPr="00093F9D">
              <w:rPr>
                <w:rFonts w:eastAsia="標楷體"/>
                <w:b/>
                <w:sz w:val="28"/>
                <w:szCs w:val="28"/>
              </w:rPr>
              <w:t>基本設施</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D09705D" w14:textId="77777777" w:rsidR="00B25400" w:rsidRDefault="00124FC4" w:rsidP="00124FC4">
            <w:pPr>
              <w:spacing w:line="360" w:lineRule="exact"/>
              <w:jc w:val="center"/>
              <w:rPr>
                <w:rFonts w:eastAsia="標楷體" w:hint="eastAsia"/>
                <w:b/>
                <w:sz w:val="28"/>
                <w:szCs w:val="28"/>
              </w:rPr>
            </w:pPr>
            <w:r w:rsidRPr="00093F9D">
              <w:rPr>
                <w:rFonts w:eastAsia="標楷體" w:hint="eastAsia"/>
                <w:b/>
                <w:sz w:val="28"/>
                <w:szCs w:val="28"/>
              </w:rPr>
              <w:t>使用</w:t>
            </w:r>
          </w:p>
          <w:p w14:paraId="5AA144DA" w14:textId="6E28A408" w:rsidR="00124FC4" w:rsidRPr="00093F9D" w:rsidRDefault="00124FC4" w:rsidP="00124FC4">
            <w:pPr>
              <w:spacing w:line="360" w:lineRule="exact"/>
              <w:jc w:val="center"/>
              <w:rPr>
                <w:rFonts w:eastAsia="標楷體"/>
                <w:b/>
                <w:sz w:val="28"/>
                <w:szCs w:val="28"/>
              </w:rPr>
            </w:pPr>
            <w:r w:rsidRPr="00093F9D">
              <w:rPr>
                <w:rFonts w:eastAsia="標楷體" w:hint="eastAsia"/>
                <w:b/>
                <w:sz w:val="28"/>
                <w:szCs w:val="28"/>
              </w:rPr>
              <w:t>人次</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7DB50EF" w14:textId="77777777" w:rsidR="00124FC4" w:rsidRPr="00093F9D" w:rsidRDefault="00124FC4" w:rsidP="00124FC4">
            <w:pPr>
              <w:spacing w:line="360" w:lineRule="exact"/>
              <w:jc w:val="center"/>
              <w:rPr>
                <w:rFonts w:eastAsia="標楷體"/>
                <w:b/>
                <w:sz w:val="28"/>
                <w:szCs w:val="28"/>
              </w:rPr>
            </w:pPr>
            <w:r w:rsidRPr="00093F9D">
              <w:rPr>
                <w:rFonts w:eastAsia="標楷體"/>
                <w:b/>
                <w:sz w:val="28"/>
                <w:szCs w:val="28"/>
              </w:rPr>
              <w:t>備註</w:t>
            </w:r>
          </w:p>
        </w:tc>
      </w:tr>
      <w:tr w:rsidR="00124FC4" w:rsidRPr="00093F9D" w14:paraId="541B1E82" w14:textId="77777777" w:rsidTr="00B25400">
        <w:trPr>
          <w:trHeight w:val="425"/>
        </w:trPr>
        <w:tc>
          <w:tcPr>
            <w:tcW w:w="534" w:type="dxa"/>
            <w:tcBorders>
              <w:top w:val="single" w:sz="4" w:space="0" w:color="auto"/>
              <w:left w:val="single" w:sz="4" w:space="0" w:color="auto"/>
              <w:bottom w:val="single" w:sz="4" w:space="0" w:color="auto"/>
              <w:right w:val="single" w:sz="4" w:space="0" w:color="auto"/>
            </w:tcBorders>
            <w:vAlign w:val="center"/>
          </w:tcPr>
          <w:p w14:paraId="6E84ED22"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8A3153" w14:textId="77777777" w:rsidR="00124FC4" w:rsidRPr="00093F9D" w:rsidRDefault="00124FC4" w:rsidP="00124FC4">
            <w:pPr>
              <w:tabs>
                <w:tab w:val="left" w:pos="642"/>
              </w:tabs>
              <w:snapToGrid w:val="0"/>
              <w:spacing w:line="360" w:lineRule="exact"/>
              <w:jc w:val="center"/>
              <w:rPr>
                <w:rFonts w:eastAsia="標楷體"/>
                <w:sz w:val="28"/>
                <w:szCs w:val="28"/>
              </w:rPr>
            </w:pPr>
            <w:r w:rsidRPr="00093F9D">
              <w:rPr>
                <w:rFonts w:eastAsia="標楷體"/>
                <w:sz w:val="28"/>
                <w:szCs w:val="28"/>
              </w:rPr>
              <w:t>三民</w:t>
            </w:r>
            <w:proofErr w:type="gramStart"/>
            <w:r w:rsidRPr="00093F9D">
              <w:rPr>
                <w:rFonts w:eastAsia="標楷體"/>
                <w:sz w:val="28"/>
                <w:szCs w:val="28"/>
              </w:rPr>
              <w:t>槌</w:t>
            </w:r>
            <w:proofErr w:type="gramEnd"/>
            <w:r w:rsidRPr="00093F9D">
              <w:rPr>
                <w:rFonts w:eastAsia="標楷體"/>
                <w:sz w:val="28"/>
                <w:szCs w:val="28"/>
              </w:rPr>
              <w:t>球場</w:t>
            </w:r>
          </w:p>
        </w:tc>
        <w:tc>
          <w:tcPr>
            <w:tcW w:w="1276" w:type="dxa"/>
            <w:vAlign w:val="center"/>
          </w:tcPr>
          <w:p w14:paraId="5C9346A5"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三民區</w:t>
            </w:r>
          </w:p>
        </w:tc>
        <w:tc>
          <w:tcPr>
            <w:tcW w:w="1701" w:type="dxa"/>
            <w:shd w:val="clear" w:color="auto" w:fill="FFFFFF"/>
            <w:vAlign w:val="center"/>
          </w:tcPr>
          <w:p w14:paraId="190A0DC6" w14:textId="77777777" w:rsidR="00124FC4" w:rsidRPr="00093F9D" w:rsidRDefault="00124FC4" w:rsidP="00124FC4">
            <w:pPr>
              <w:spacing w:line="360" w:lineRule="exact"/>
              <w:jc w:val="center"/>
              <w:rPr>
                <w:rFonts w:eastAsia="標楷體"/>
                <w:sz w:val="28"/>
                <w:szCs w:val="28"/>
              </w:rPr>
            </w:pPr>
            <w:r w:rsidRPr="00093F9D">
              <w:rPr>
                <w:rFonts w:ascii="Garamond" w:eastAsia="標楷體" w:hAnsi="Garamond" w:cs="標楷體" w:hint="eastAsia"/>
                <w:sz w:val="28"/>
                <w:szCs w:val="32"/>
              </w:rPr>
              <w:t>高雄市體育會槌球委員會</w:t>
            </w:r>
          </w:p>
        </w:tc>
        <w:tc>
          <w:tcPr>
            <w:tcW w:w="1559" w:type="dxa"/>
            <w:shd w:val="clear" w:color="auto" w:fill="FFFFFF"/>
            <w:vAlign w:val="center"/>
          </w:tcPr>
          <w:p w14:paraId="31BF12A3"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運動休閒</w:t>
            </w:r>
          </w:p>
          <w:p w14:paraId="0A3AC96A" w14:textId="77777777" w:rsidR="00124FC4" w:rsidRPr="00093F9D" w:rsidRDefault="00124FC4" w:rsidP="00124FC4">
            <w:pPr>
              <w:spacing w:line="360" w:lineRule="exact"/>
              <w:jc w:val="center"/>
              <w:rPr>
                <w:rFonts w:eastAsia="標楷體"/>
                <w:sz w:val="28"/>
                <w:szCs w:val="28"/>
                <w:highlight w:val="red"/>
              </w:rPr>
            </w:pPr>
            <w:r w:rsidRPr="00093F9D">
              <w:rPr>
                <w:rFonts w:eastAsia="標楷體"/>
                <w:sz w:val="28"/>
                <w:szCs w:val="28"/>
              </w:rPr>
              <w:t>辦理活動及賽事</w:t>
            </w:r>
          </w:p>
        </w:tc>
        <w:tc>
          <w:tcPr>
            <w:tcW w:w="1701" w:type="dxa"/>
            <w:tcBorders>
              <w:top w:val="single" w:sz="4" w:space="0" w:color="auto"/>
              <w:left w:val="single" w:sz="4" w:space="0" w:color="auto"/>
              <w:bottom w:val="single" w:sz="4" w:space="0" w:color="auto"/>
              <w:right w:val="single" w:sz="4" w:space="0" w:color="auto"/>
            </w:tcBorders>
            <w:vAlign w:val="center"/>
          </w:tcPr>
          <w:p w14:paraId="0C4DA4F4" w14:textId="77777777" w:rsidR="00124FC4" w:rsidRPr="00093F9D" w:rsidRDefault="00124FC4" w:rsidP="00124FC4">
            <w:pPr>
              <w:spacing w:line="360" w:lineRule="exact"/>
              <w:ind w:left="260" w:hangingChars="93" w:hanging="260"/>
              <w:jc w:val="both"/>
              <w:rPr>
                <w:rFonts w:eastAsia="標楷體"/>
                <w:sz w:val="28"/>
                <w:szCs w:val="28"/>
              </w:rPr>
            </w:pPr>
            <w:r w:rsidRPr="00093F9D">
              <w:rPr>
                <w:rFonts w:eastAsia="標楷體" w:hint="eastAsia"/>
                <w:sz w:val="28"/>
                <w:szCs w:val="28"/>
              </w:rPr>
              <w:t>1.</w:t>
            </w:r>
            <w:proofErr w:type="gramStart"/>
            <w:r w:rsidRPr="00093F9D">
              <w:rPr>
                <w:rFonts w:eastAsia="標楷體" w:hint="eastAsia"/>
                <w:sz w:val="28"/>
                <w:szCs w:val="28"/>
              </w:rPr>
              <w:t>槌</w:t>
            </w:r>
            <w:proofErr w:type="gramEnd"/>
            <w:r w:rsidRPr="00093F9D">
              <w:rPr>
                <w:rFonts w:eastAsia="標楷體" w:hint="eastAsia"/>
                <w:sz w:val="28"/>
                <w:szCs w:val="28"/>
              </w:rPr>
              <w:t>球場</w:t>
            </w:r>
            <w:r w:rsidRPr="00093F9D">
              <w:rPr>
                <w:rFonts w:eastAsia="標楷體" w:hint="eastAsia"/>
                <w:sz w:val="28"/>
                <w:szCs w:val="28"/>
              </w:rPr>
              <w:t>1</w:t>
            </w:r>
            <w:r w:rsidRPr="00093F9D">
              <w:rPr>
                <w:rFonts w:eastAsia="標楷體" w:hint="eastAsia"/>
                <w:sz w:val="28"/>
                <w:szCs w:val="28"/>
              </w:rPr>
              <w:t>座。</w:t>
            </w:r>
          </w:p>
          <w:p w14:paraId="19BDD605" w14:textId="77777777" w:rsidR="00124FC4" w:rsidRPr="00093F9D" w:rsidRDefault="00124FC4" w:rsidP="00124FC4">
            <w:pPr>
              <w:spacing w:line="360" w:lineRule="exact"/>
              <w:ind w:left="260" w:hangingChars="93" w:hanging="260"/>
              <w:jc w:val="both"/>
              <w:rPr>
                <w:rFonts w:eastAsia="標楷體"/>
                <w:sz w:val="28"/>
                <w:szCs w:val="28"/>
                <w:highlight w:val="red"/>
              </w:rPr>
            </w:pPr>
            <w:r w:rsidRPr="00093F9D">
              <w:rPr>
                <w:rFonts w:eastAsia="標楷體" w:hint="eastAsia"/>
                <w:sz w:val="28"/>
                <w:szCs w:val="28"/>
              </w:rPr>
              <w:t>2.</w:t>
            </w:r>
            <w:r w:rsidRPr="00093F9D">
              <w:rPr>
                <w:rFonts w:eastAsia="標楷體" w:hint="eastAsia"/>
                <w:sz w:val="28"/>
                <w:szCs w:val="28"/>
              </w:rPr>
              <w:t>辦公室、司令台、照明系統、灑水系統。</w:t>
            </w:r>
          </w:p>
        </w:tc>
        <w:tc>
          <w:tcPr>
            <w:tcW w:w="1134" w:type="dxa"/>
            <w:tcBorders>
              <w:top w:val="single" w:sz="4" w:space="0" w:color="auto"/>
              <w:left w:val="single" w:sz="4" w:space="0" w:color="auto"/>
              <w:bottom w:val="single" w:sz="4" w:space="0" w:color="auto"/>
              <w:right w:val="single" w:sz="4" w:space="0" w:color="auto"/>
            </w:tcBorders>
            <w:vAlign w:val="center"/>
          </w:tcPr>
          <w:p w14:paraId="22C84C32"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7,920</w:t>
            </w:r>
          </w:p>
        </w:tc>
        <w:tc>
          <w:tcPr>
            <w:tcW w:w="1134" w:type="dxa"/>
            <w:tcBorders>
              <w:top w:val="single" w:sz="4" w:space="0" w:color="auto"/>
              <w:left w:val="single" w:sz="4" w:space="0" w:color="auto"/>
              <w:bottom w:val="single" w:sz="4" w:space="0" w:color="auto"/>
              <w:right w:val="single" w:sz="4" w:space="0" w:color="auto"/>
            </w:tcBorders>
            <w:vAlign w:val="center"/>
          </w:tcPr>
          <w:p w14:paraId="791FCD7D" w14:textId="77777777" w:rsidR="00124FC4" w:rsidRPr="00093F9D" w:rsidRDefault="00124FC4" w:rsidP="00124FC4">
            <w:pPr>
              <w:spacing w:line="360" w:lineRule="exact"/>
              <w:jc w:val="center"/>
              <w:rPr>
                <w:rFonts w:eastAsia="標楷體"/>
                <w:sz w:val="28"/>
                <w:szCs w:val="28"/>
              </w:rPr>
            </w:pPr>
          </w:p>
        </w:tc>
      </w:tr>
      <w:tr w:rsidR="00124FC4" w:rsidRPr="00093F9D" w14:paraId="7AC9556B" w14:textId="77777777" w:rsidTr="00B25400">
        <w:trPr>
          <w:trHeight w:val="567"/>
        </w:trPr>
        <w:tc>
          <w:tcPr>
            <w:tcW w:w="534" w:type="dxa"/>
            <w:tcBorders>
              <w:top w:val="single" w:sz="4" w:space="0" w:color="auto"/>
              <w:left w:val="single" w:sz="4" w:space="0" w:color="auto"/>
              <w:bottom w:val="single" w:sz="4" w:space="0" w:color="auto"/>
              <w:right w:val="single" w:sz="4" w:space="0" w:color="auto"/>
            </w:tcBorders>
            <w:vAlign w:val="center"/>
          </w:tcPr>
          <w:p w14:paraId="2F6E42DC"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14:paraId="3407BF66" w14:textId="77777777" w:rsidR="00124FC4" w:rsidRPr="00093F9D" w:rsidRDefault="00124FC4" w:rsidP="00124FC4">
            <w:pPr>
              <w:snapToGrid w:val="0"/>
              <w:spacing w:line="360" w:lineRule="exact"/>
              <w:jc w:val="center"/>
              <w:rPr>
                <w:rFonts w:eastAsia="標楷體"/>
                <w:sz w:val="28"/>
                <w:szCs w:val="28"/>
              </w:rPr>
            </w:pPr>
            <w:r w:rsidRPr="00093F9D">
              <w:rPr>
                <w:rFonts w:eastAsia="標楷體"/>
                <w:sz w:val="28"/>
                <w:szCs w:val="28"/>
              </w:rPr>
              <w:t>三民木球場</w:t>
            </w:r>
          </w:p>
        </w:tc>
        <w:tc>
          <w:tcPr>
            <w:tcW w:w="1276" w:type="dxa"/>
            <w:vAlign w:val="center"/>
          </w:tcPr>
          <w:p w14:paraId="28467EDA"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三民區</w:t>
            </w:r>
          </w:p>
        </w:tc>
        <w:tc>
          <w:tcPr>
            <w:tcW w:w="1701" w:type="dxa"/>
            <w:shd w:val="clear" w:color="auto" w:fill="FFFFFF"/>
            <w:vAlign w:val="center"/>
          </w:tcPr>
          <w:p w14:paraId="337D4005" w14:textId="77777777" w:rsidR="00124FC4" w:rsidRPr="00093F9D" w:rsidRDefault="00124FC4" w:rsidP="00124FC4">
            <w:pPr>
              <w:spacing w:line="360" w:lineRule="exact"/>
              <w:jc w:val="center"/>
              <w:rPr>
                <w:rFonts w:eastAsia="標楷體"/>
                <w:sz w:val="28"/>
                <w:szCs w:val="28"/>
              </w:rPr>
            </w:pPr>
            <w:r w:rsidRPr="00093F9D">
              <w:rPr>
                <w:rFonts w:ascii="Garamond" w:eastAsia="標楷體" w:hAnsi="Garamond" w:cs="標楷體" w:hint="eastAsia"/>
                <w:sz w:val="28"/>
                <w:szCs w:val="32"/>
              </w:rPr>
              <w:t>高雄市</w:t>
            </w:r>
            <w:proofErr w:type="gramStart"/>
            <w:r w:rsidRPr="00093F9D">
              <w:rPr>
                <w:rFonts w:ascii="Garamond" w:eastAsia="標楷體" w:hAnsi="Garamond" w:cs="標楷體" w:hint="eastAsia"/>
                <w:sz w:val="28"/>
                <w:szCs w:val="32"/>
              </w:rPr>
              <w:t>體育會木球</w:t>
            </w:r>
            <w:proofErr w:type="gramEnd"/>
            <w:r w:rsidRPr="00093F9D">
              <w:rPr>
                <w:rFonts w:ascii="Garamond" w:eastAsia="標楷體" w:hAnsi="Garamond" w:cs="標楷體" w:hint="eastAsia"/>
                <w:sz w:val="28"/>
                <w:szCs w:val="32"/>
              </w:rPr>
              <w:t>委員會</w:t>
            </w:r>
          </w:p>
        </w:tc>
        <w:tc>
          <w:tcPr>
            <w:tcW w:w="1559" w:type="dxa"/>
            <w:shd w:val="clear" w:color="auto" w:fill="FFFFFF"/>
            <w:vAlign w:val="center"/>
          </w:tcPr>
          <w:p w14:paraId="670DDCF3"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運動休閒</w:t>
            </w:r>
          </w:p>
          <w:p w14:paraId="19E24E04" w14:textId="77777777" w:rsidR="00124FC4" w:rsidRPr="00093F9D" w:rsidRDefault="00124FC4" w:rsidP="00124FC4">
            <w:pPr>
              <w:spacing w:line="360" w:lineRule="exact"/>
              <w:jc w:val="center"/>
              <w:rPr>
                <w:rFonts w:eastAsia="標楷體"/>
                <w:sz w:val="28"/>
                <w:szCs w:val="28"/>
                <w:highlight w:val="red"/>
              </w:rPr>
            </w:pPr>
            <w:r w:rsidRPr="00093F9D">
              <w:rPr>
                <w:rFonts w:eastAsia="標楷體"/>
                <w:sz w:val="28"/>
                <w:szCs w:val="28"/>
              </w:rPr>
              <w:t>辦理活動及賽事</w:t>
            </w:r>
          </w:p>
        </w:tc>
        <w:tc>
          <w:tcPr>
            <w:tcW w:w="1701" w:type="dxa"/>
            <w:tcBorders>
              <w:top w:val="single" w:sz="4" w:space="0" w:color="auto"/>
              <w:left w:val="single" w:sz="4" w:space="0" w:color="auto"/>
              <w:bottom w:val="single" w:sz="4" w:space="0" w:color="auto"/>
              <w:right w:val="single" w:sz="4" w:space="0" w:color="auto"/>
            </w:tcBorders>
            <w:vAlign w:val="center"/>
          </w:tcPr>
          <w:p w14:paraId="19D7ACF9" w14:textId="77777777" w:rsidR="00124FC4" w:rsidRPr="00093F9D" w:rsidRDefault="00124FC4" w:rsidP="00124FC4">
            <w:pPr>
              <w:spacing w:line="360" w:lineRule="exact"/>
              <w:jc w:val="both"/>
              <w:rPr>
                <w:rFonts w:eastAsia="標楷體"/>
                <w:sz w:val="28"/>
                <w:szCs w:val="28"/>
                <w:highlight w:val="red"/>
              </w:rPr>
            </w:pPr>
            <w:r w:rsidRPr="00093F9D">
              <w:rPr>
                <w:rFonts w:eastAsia="標楷體"/>
                <w:sz w:val="28"/>
                <w:szCs w:val="28"/>
              </w:rPr>
              <w:t>木球場</w:t>
            </w:r>
            <w:r w:rsidRPr="00093F9D">
              <w:rPr>
                <w:rFonts w:eastAsia="標楷體"/>
                <w:sz w:val="28"/>
                <w:szCs w:val="28"/>
              </w:rPr>
              <w:t>1</w:t>
            </w:r>
            <w:r w:rsidRPr="00093F9D">
              <w:rPr>
                <w:rFonts w:eastAsia="標楷體"/>
                <w:sz w:val="28"/>
                <w:szCs w:val="28"/>
              </w:rPr>
              <w:t>座</w:t>
            </w:r>
            <w:r w:rsidRPr="00093F9D">
              <w:rPr>
                <w:rFonts w:eastAsia="標楷體" w:hint="eastAsia"/>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021384CF"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42,400</w:t>
            </w:r>
          </w:p>
        </w:tc>
        <w:tc>
          <w:tcPr>
            <w:tcW w:w="1134" w:type="dxa"/>
            <w:tcBorders>
              <w:top w:val="single" w:sz="4" w:space="0" w:color="auto"/>
              <w:left w:val="single" w:sz="4" w:space="0" w:color="auto"/>
              <w:bottom w:val="single" w:sz="4" w:space="0" w:color="auto"/>
              <w:right w:val="single" w:sz="4" w:space="0" w:color="auto"/>
            </w:tcBorders>
            <w:vAlign w:val="center"/>
          </w:tcPr>
          <w:p w14:paraId="41DA9D17" w14:textId="77777777" w:rsidR="00124FC4" w:rsidRPr="00093F9D" w:rsidRDefault="00124FC4" w:rsidP="00124FC4">
            <w:pPr>
              <w:spacing w:line="360" w:lineRule="exact"/>
              <w:jc w:val="center"/>
              <w:rPr>
                <w:rFonts w:eastAsia="標楷體"/>
                <w:sz w:val="28"/>
                <w:szCs w:val="28"/>
              </w:rPr>
            </w:pPr>
          </w:p>
        </w:tc>
      </w:tr>
      <w:tr w:rsidR="00124FC4" w:rsidRPr="00093F9D" w14:paraId="5C842A6A" w14:textId="77777777" w:rsidTr="00B25400">
        <w:trPr>
          <w:trHeight w:val="567"/>
        </w:trPr>
        <w:tc>
          <w:tcPr>
            <w:tcW w:w="534" w:type="dxa"/>
            <w:tcBorders>
              <w:top w:val="single" w:sz="4" w:space="0" w:color="auto"/>
              <w:left w:val="single" w:sz="4" w:space="0" w:color="auto"/>
              <w:bottom w:val="single" w:sz="4" w:space="0" w:color="auto"/>
              <w:right w:val="single" w:sz="4" w:space="0" w:color="auto"/>
            </w:tcBorders>
            <w:vAlign w:val="center"/>
          </w:tcPr>
          <w:p w14:paraId="18DEE774"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tcPr>
          <w:p w14:paraId="3A62111A" w14:textId="77777777" w:rsidR="00124FC4" w:rsidRPr="00093F9D" w:rsidRDefault="00124FC4" w:rsidP="00124FC4">
            <w:pPr>
              <w:snapToGrid w:val="0"/>
              <w:spacing w:line="360" w:lineRule="exact"/>
              <w:jc w:val="center"/>
              <w:rPr>
                <w:rFonts w:eastAsia="標楷體"/>
                <w:sz w:val="28"/>
                <w:szCs w:val="28"/>
              </w:rPr>
            </w:pPr>
            <w:r w:rsidRPr="00093F9D">
              <w:rPr>
                <w:rFonts w:eastAsia="標楷體"/>
                <w:sz w:val="28"/>
                <w:szCs w:val="28"/>
              </w:rPr>
              <w:t>岡山</w:t>
            </w:r>
            <w:proofErr w:type="gramStart"/>
            <w:r w:rsidRPr="00093F9D">
              <w:rPr>
                <w:rFonts w:eastAsia="標楷體"/>
                <w:sz w:val="28"/>
                <w:szCs w:val="28"/>
              </w:rPr>
              <w:t>槌</w:t>
            </w:r>
            <w:proofErr w:type="gramEnd"/>
            <w:r w:rsidRPr="00093F9D">
              <w:rPr>
                <w:rFonts w:eastAsia="標楷體"/>
                <w:sz w:val="28"/>
                <w:szCs w:val="28"/>
              </w:rPr>
              <w:t>球場</w:t>
            </w:r>
          </w:p>
        </w:tc>
        <w:tc>
          <w:tcPr>
            <w:tcW w:w="1276" w:type="dxa"/>
            <w:shd w:val="clear" w:color="auto" w:fill="auto"/>
            <w:vAlign w:val="center"/>
          </w:tcPr>
          <w:p w14:paraId="5F36E29E"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岡山區</w:t>
            </w:r>
          </w:p>
        </w:tc>
        <w:tc>
          <w:tcPr>
            <w:tcW w:w="1701" w:type="dxa"/>
            <w:vAlign w:val="center"/>
          </w:tcPr>
          <w:p w14:paraId="57A0AEE0" w14:textId="77777777" w:rsidR="00124FC4" w:rsidRPr="00093F9D" w:rsidRDefault="00124FC4" w:rsidP="00124FC4">
            <w:pPr>
              <w:spacing w:line="360" w:lineRule="exact"/>
              <w:jc w:val="center"/>
              <w:rPr>
                <w:rFonts w:eastAsia="標楷體"/>
                <w:sz w:val="28"/>
                <w:szCs w:val="28"/>
              </w:rPr>
            </w:pPr>
            <w:r w:rsidRPr="00093F9D">
              <w:rPr>
                <w:rFonts w:ascii="Garamond" w:eastAsia="標楷體" w:hAnsi="Garamond" w:cs="標楷體" w:hint="eastAsia"/>
                <w:sz w:val="28"/>
                <w:szCs w:val="32"/>
              </w:rPr>
              <w:t>高雄市體育會槌球委員會</w:t>
            </w:r>
          </w:p>
        </w:tc>
        <w:tc>
          <w:tcPr>
            <w:tcW w:w="1559" w:type="dxa"/>
            <w:shd w:val="clear" w:color="auto" w:fill="auto"/>
            <w:vAlign w:val="center"/>
          </w:tcPr>
          <w:p w14:paraId="4A619B4B"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運動休閒</w:t>
            </w:r>
          </w:p>
          <w:p w14:paraId="1D8F76DF" w14:textId="77777777" w:rsidR="00124FC4" w:rsidRPr="00093F9D" w:rsidRDefault="00124FC4" w:rsidP="00124FC4">
            <w:pPr>
              <w:spacing w:line="360" w:lineRule="exact"/>
              <w:jc w:val="center"/>
              <w:rPr>
                <w:rFonts w:eastAsia="標楷體"/>
                <w:sz w:val="28"/>
                <w:szCs w:val="28"/>
                <w:highlight w:val="red"/>
              </w:rPr>
            </w:pPr>
            <w:r w:rsidRPr="00093F9D">
              <w:rPr>
                <w:rFonts w:eastAsia="標楷體"/>
                <w:sz w:val="28"/>
                <w:szCs w:val="28"/>
              </w:rPr>
              <w:t>辦理活動及賽事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00EB2" w14:textId="77777777" w:rsidR="00124FC4" w:rsidRPr="00093F9D" w:rsidRDefault="00124FC4" w:rsidP="00E15587">
            <w:pPr>
              <w:pStyle w:val="ab"/>
              <w:numPr>
                <w:ilvl w:val="1"/>
                <w:numId w:val="52"/>
              </w:numPr>
              <w:spacing w:line="360" w:lineRule="exact"/>
              <w:ind w:leftChars="0" w:left="262" w:hanging="262"/>
              <w:jc w:val="both"/>
              <w:rPr>
                <w:rFonts w:eastAsia="標楷體"/>
                <w:sz w:val="28"/>
                <w:szCs w:val="28"/>
              </w:rPr>
            </w:pPr>
            <w:proofErr w:type="gramStart"/>
            <w:r w:rsidRPr="00093F9D">
              <w:rPr>
                <w:rFonts w:eastAsia="標楷體"/>
                <w:sz w:val="28"/>
                <w:szCs w:val="28"/>
              </w:rPr>
              <w:t>槌</w:t>
            </w:r>
            <w:proofErr w:type="gramEnd"/>
            <w:r w:rsidRPr="00093F9D">
              <w:rPr>
                <w:rFonts w:eastAsia="標楷體"/>
                <w:sz w:val="28"/>
                <w:szCs w:val="28"/>
              </w:rPr>
              <w:t>球場</w:t>
            </w:r>
            <w:r w:rsidRPr="00093F9D">
              <w:rPr>
                <w:rFonts w:eastAsia="標楷體"/>
                <w:sz w:val="28"/>
                <w:szCs w:val="28"/>
              </w:rPr>
              <w:t>1</w:t>
            </w:r>
            <w:r w:rsidRPr="00093F9D">
              <w:rPr>
                <w:rFonts w:eastAsia="標楷體"/>
                <w:sz w:val="28"/>
                <w:szCs w:val="28"/>
              </w:rPr>
              <w:t>座</w:t>
            </w:r>
            <w:r w:rsidRPr="00093F9D">
              <w:rPr>
                <w:rFonts w:eastAsia="標楷體" w:hint="eastAsia"/>
                <w:sz w:val="28"/>
                <w:szCs w:val="28"/>
              </w:rPr>
              <w:t>。</w:t>
            </w:r>
          </w:p>
          <w:p w14:paraId="7FD099A7" w14:textId="77777777" w:rsidR="00124FC4" w:rsidRPr="00093F9D" w:rsidRDefault="00124FC4" w:rsidP="00E15587">
            <w:pPr>
              <w:pStyle w:val="ab"/>
              <w:numPr>
                <w:ilvl w:val="1"/>
                <w:numId w:val="52"/>
              </w:numPr>
              <w:spacing w:line="360" w:lineRule="exact"/>
              <w:ind w:leftChars="0" w:left="262" w:hanging="262"/>
              <w:jc w:val="both"/>
              <w:rPr>
                <w:rFonts w:eastAsia="標楷體"/>
                <w:sz w:val="28"/>
                <w:szCs w:val="28"/>
              </w:rPr>
            </w:pPr>
            <w:r w:rsidRPr="00093F9D">
              <w:rPr>
                <w:rFonts w:eastAsia="標楷體" w:hint="eastAsia"/>
                <w:sz w:val="28"/>
                <w:szCs w:val="28"/>
              </w:rPr>
              <w:t>廁所、休息區、儲藏室。</w:t>
            </w:r>
          </w:p>
        </w:tc>
        <w:tc>
          <w:tcPr>
            <w:tcW w:w="1134" w:type="dxa"/>
            <w:tcBorders>
              <w:top w:val="single" w:sz="4" w:space="0" w:color="auto"/>
              <w:left w:val="single" w:sz="4" w:space="0" w:color="auto"/>
              <w:bottom w:val="single" w:sz="4" w:space="0" w:color="auto"/>
              <w:right w:val="single" w:sz="4" w:space="0" w:color="auto"/>
            </w:tcBorders>
            <w:vAlign w:val="center"/>
          </w:tcPr>
          <w:p w14:paraId="00A39774"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9,895</w:t>
            </w:r>
          </w:p>
        </w:tc>
        <w:tc>
          <w:tcPr>
            <w:tcW w:w="1134" w:type="dxa"/>
            <w:tcBorders>
              <w:top w:val="single" w:sz="4" w:space="0" w:color="auto"/>
              <w:left w:val="single" w:sz="4" w:space="0" w:color="auto"/>
              <w:bottom w:val="single" w:sz="4" w:space="0" w:color="auto"/>
              <w:right w:val="single" w:sz="4" w:space="0" w:color="auto"/>
            </w:tcBorders>
            <w:vAlign w:val="center"/>
          </w:tcPr>
          <w:p w14:paraId="1EF5F351" w14:textId="77777777" w:rsidR="00124FC4" w:rsidRPr="00093F9D" w:rsidRDefault="00124FC4" w:rsidP="00124FC4">
            <w:pPr>
              <w:spacing w:line="360" w:lineRule="exact"/>
              <w:jc w:val="center"/>
              <w:rPr>
                <w:rFonts w:eastAsia="標楷體"/>
                <w:sz w:val="28"/>
                <w:szCs w:val="28"/>
              </w:rPr>
            </w:pPr>
          </w:p>
        </w:tc>
      </w:tr>
      <w:tr w:rsidR="00124FC4" w:rsidRPr="00093F9D" w14:paraId="48BFD462" w14:textId="77777777" w:rsidTr="00B25400">
        <w:trPr>
          <w:trHeight w:val="567"/>
        </w:trPr>
        <w:tc>
          <w:tcPr>
            <w:tcW w:w="534" w:type="dxa"/>
            <w:tcBorders>
              <w:top w:val="single" w:sz="4" w:space="0" w:color="auto"/>
              <w:left w:val="single" w:sz="4" w:space="0" w:color="auto"/>
              <w:bottom w:val="single" w:sz="4" w:space="0" w:color="auto"/>
              <w:right w:val="single" w:sz="4" w:space="0" w:color="auto"/>
            </w:tcBorders>
            <w:vAlign w:val="center"/>
          </w:tcPr>
          <w:p w14:paraId="555C0E7E"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4</w:t>
            </w:r>
          </w:p>
        </w:tc>
        <w:tc>
          <w:tcPr>
            <w:tcW w:w="1275" w:type="dxa"/>
            <w:tcBorders>
              <w:top w:val="single" w:sz="4" w:space="0" w:color="auto"/>
              <w:left w:val="single" w:sz="4" w:space="0" w:color="auto"/>
              <w:bottom w:val="single" w:sz="4" w:space="0" w:color="auto"/>
              <w:right w:val="single" w:sz="4" w:space="0" w:color="auto"/>
            </w:tcBorders>
            <w:vAlign w:val="center"/>
          </w:tcPr>
          <w:p w14:paraId="47A4E22C" w14:textId="77777777" w:rsidR="00124FC4" w:rsidRPr="00093F9D" w:rsidRDefault="00124FC4" w:rsidP="00124FC4">
            <w:pPr>
              <w:snapToGrid w:val="0"/>
              <w:spacing w:line="360" w:lineRule="exact"/>
              <w:jc w:val="center"/>
              <w:rPr>
                <w:rFonts w:eastAsia="標楷體"/>
                <w:sz w:val="28"/>
                <w:szCs w:val="28"/>
              </w:rPr>
            </w:pPr>
            <w:r w:rsidRPr="00093F9D">
              <w:rPr>
                <w:rFonts w:eastAsia="標楷體"/>
                <w:sz w:val="28"/>
                <w:szCs w:val="28"/>
              </w:rPr>
              <w:t>三民羽球場</w:t>
            </w:r>
          </w:p>
        </w:tc>
        <w:tc>
          <w:tcPr>
            <w:tcW w:w="1276" w:type="dxa"/>
            <w:vAlign w:val="center"/>
          </w:tcPr>
          <w:p w14:paraId="1B858921"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三民區</w:t>
            </w:r>
          </w:p>
        </w:tc>
        <w:tc>
          <w:tcPr>
            <w:tcW w:w="1701" w:type="dxa"/>
            <w:shd w:val="clear" w:color="auto" w:fill="FFFFFF"/>
            <w:vAlign w:val="center"/>
          </w:tcPr>
          <w:p w14:paraId="6CEA73FA" w14:textId="77777777" w:rsidR="00124FC4" w:rsidRPr="00093F9D" w:rsidRDefault="00124FC4" w:rsidP="00124FC4">
            <w:pPr>
              <w:spacing w:line="360" w:lineRule="exact"/>
              <w:jc w:val="center"/>
              <w:rPr>
                <w:rFonts w:eastAsia="標楷體"/>
                <w:sz w:val="28"/>
                <w:szCs w:val="28"/>
              </w:rPr>
            </w:pPr>
            <w:r w:rsidRPr="00093F9D">
              <w:rPr>
                <w:rFonts w:ascii="Garamond" w:eastAsia="標楷體" w:hAnsi="Garamond" w:cs="標楷體" w:hint="eastAsia"/>
                <w:sz w:val="28"/>
                <w:szCs w:val="32"/>
              </w:rPr>
              <w:t>高雄市順發長壽羽球協進會</w:t>
            </w:r>
          </w:p>
        </w:tc>
        <w:tc>
          <w:tcPr>
            <w:tcW w:w="1559" w:type="dxa"/>
            <w:shd w:val="clear" w:color="auto" w:fill="FFFFFF"/>
            <w:vAlign w:val="center"/>
          </w:tcPr>
          <w:p w14:paraId="7970387A"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運動休閒</w:t>
            </w:r>
          </w:p>
        </w:tc>
        <w:tc>
          <w:tcPr>
            <w:tcW w:w="1701" w:type="dxa"/>
            <w:tcBorders>
              <w:top w:val="single" w:sz="4" w:space="0" w:color="auto"/>
              <w:left w:val="single" w:sz="4" w:space="0" w:color="auto"/>
              <w:bottom w:val="single" w:sz="4" w:space="0" w:color="auto"/>
              <w:right w:val="single" w:sz="4" w:space="0" w:color="auto"/>
            </w:tcBorders>
            <w:vAlign w:val="center"/>
          </w:tcPr>
          <w:p w14:paraId="6133877F" w14:textId="77777777" w:rsidR="00124FC4" w:rsidRPr="00093F9D" w:rsidRDefault="00124FC4" w:rsidP="00124FC4">
            <w:pPr>
              <w:spacing w:line="360" w:lineRule="exact"/>
              <w:jc w:val="both"/>
              <w:rPr>
                <w:rFonts w:eastAsia="標楷體"/>
                <w:sz w:val="28"/>
                <w:szCs w:val="28"/>
                <w:highlight w:val="red"/>
              </w:rPr>
            </w:pPr>
            <w:r w:rsidRPr="00093F9D">
              <w:rPr>
                <w:rFonts w:eastAsia="標楷體"/>
                <w:sz w:val="28"/>
                <w:szCs w:val="28"/>
              </w:rPr>
              <w:t>戶外</w:t>
            </w:r>
            <w:r w:rsidRPr="00093F9D">
              <w:rPr>
                <w:rFonts w:eastAsia="標楷體" w:hint="eastAsia"/>
                <w:sz w:val="28"/>
                <w:szCs w:val="28"/>
              </w:rPr>
              <w:t>簡易</w:t>
            </w:r>
            <w:r w:rsidRPr="00093F9D">
              <w:rPr>
                <w:rFonts w:eastAsia="標楷體"/>
                <w:sz w:val="28"/>
                <w:szCs w:val="28"/>
              </w:rPr>
              <w:t>羽球場</w:t>
            </w:r>
            <w:r w:rsidRPr="00093F9D">
              <w:rPr>
                <w:rFonts w:eastAsia="標楷體"/>
                <w:sz w:val="28"/>
                <w:szCs w:val="28"/>
              </w:rPr>
              <w:t>2</w:t>
            </w:r>
            <w:r w:rsidRPr="00093F9D">
              <w:rPr>
                <w:rFonts w:eastAsia="標楷體"/>
                <w:sz w:val="28"/>
                <w:szCs w:val="28"/>
              </w:rPr>
              <w:t>面</w:t>
            </w:r>
            <w:r w:rsidRPr="00093F9D">
              <w:rPr>
                <w:rFonts w:eastAsia="標楷體" w:hint="eastAsia"/>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10E1F1A0"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2,286</w:t>
            </w:r>
          </w:p>
        </w:tc>
        <w:tc>
          <w:tcPr>
            <w:tcW w:w="1134" w:type="dxa"/>
            <w:tcBorders>
              <w:top w:val="single" w:sz="4" w:space="0" w:color="auto"/>
              <w:left w:val="single" w:sz="4" w:space="0" w:color="auto"/>
              <w:bottom w:val="single" w:sz="4" w:space="0" w:color="auto"/>
              <w:right w:val="single" w:sz="4" w:space="0" w:color="auto"/>
            </w:tcBorders>
            <w:vAlign w:val="center"/>
          </w:tcPr>
          <w:p w14:paraId="46FF3C79" w14:textId="77777777" w:rsidR="00124FC4" w:rsidRPr="00093F9D" w:rsidRDefault="00124FC4" w:rsidP="00124FC4">
            <w:pPr>
              <w:spacing w:line="360" w:lineRule="exact"/>
              <w:jc w:val="both"/>
              <w:rPr>
                <w:rFonts w:eastAsia="標楷體"/>
                <w:sz w:val="28"/>
                <w:szCs w:val="28"/>
              </w:rPr>
            </w:pPr>
          </w:p>
        </w:tc>
      </w:tr>
      <w:tr w:rsidR="00124FC4" w:rsidRPr="00093F9D" w14:paraId="4A22BD05" w14:textId="77777777" w:rsidTr="00B25400">
        <w:trPr>
          <w:trHeight w:val="567"/>
        </w:trPr>
        <w:tc>
          <w:tcPr>
            <w:tcW w:w="534" w:type="dxa"/>
            <w:tcBorders>
              <w:top w:val="single" w:sz="4" w:space="0" w:color="auto"/>
              <w:left w:val="single" w:sz="4" w:space="0" w:color="auto"/>
              <w:bottom w:val="single" w:sz="4" w:space="0" w:color="auto"/>
              <w:right w:val="single" w:sz="4" w:space="0" w:color="auto"/>
            </w:tcBorders>
            <w:vAlign w:val="center"/>
          </w:tcPr>
          <w:p w14:paraId="0243990F"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tcPr>
          <w:p w14:paraId="765385AD" w14:textId="77777777" w:rsidR="00124FC4" w:rsidRPr="00093F9D" w:rsidRDefault="00124FC4" w:rsidP="00124FC4">
            <w:pPr>
              <w:snapToGrid w:val="0"/>
              <w:spacing w:line="360" w:lineRule="exact"/>
              <w:jc w:val="center"/>
              <w:rPr>
                <w:rFonts w:eastAsia="標楷體"/>
                <w:sz w:val="28"/>
                <w:szCs w:val="28"/>
              </w:rPr>
            </w:pPr>
            <w:r w:rsidRPr="00093F9D">
              <w:rPr>
                <w:rFonts w:eastAsia="標楷體"/>
                <w:sz w:val="28"/>
                <w:szCs w:val="28"/>
              </w:rPr>
              <w:t>鳳西溜冰場</w:t>
            </w:r>
          </w:p>
        </w:tc>
        <w:tc>
          <w:tcPr>
            <w:tcW w:w="1276" w:type="dxa"/>
            <w:tcBorders>
              <w:top w:val="single" w:sz="4" w:space="0" w:color="auto"/>
              <w:left w:val="single" w:sz="4" w:space="0" w:color="auto"/>
              <w:bottom w:val="single" w:sz="4" w:space="0" w:color="auto"/>
              <w:right w:val="single" w:sz="4" w:space="0" w:color="auto"/>
            </w:tcBorders>
            <w:vAlign w:val="center"/>
          </w:tcPr>
          <w:p w14:paraId="7D3C24A6"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鳳山區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56ED51" w14:textId="77777777" w:rsidR="00124FC4" w:rsidRPr="00093F9D" w:rsidRDefault="00124FC4" w:rsidP="00124FC4">
            <w:pPr>
              <w:spacing w:line="360" w:lineRule="exact"/>
              <w:jc w:val="center"/>
              <w:rPr>
                <w:rFonts w:eastAsia="標楷體"/>
                <w:sz w:val="28"/>
                <w:szCs w:val="28"/>
              </w:rPr>
            </w:pPr>
            <w:r w:rsidRPr="00093F9D">
              <w:rPr>
                <w:rFonts w:ascii="Garamond" w:eastAsia="標楷體" w:hAnsi="Garamond" w:cs="標楷體" w:hint="eastAsia"/>
                <w:sz w:val="28"/>
                <w:szCs w:val="32"/>
              </w:rPr>
              <w:t>高雄市鳳山滑輪溜冰推廣協會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DAFD64"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運動休閒</w:t>
            </w:r>
          </w:p>
          <w:p w14:paraId="6837AB4F" w14:textId="77777777" w:rsidR="00124FC4" w:rsidRPr="00093F9D" w:rsidRDefault="00124FC4" w:rsidP="00124FC4">
            <w:pPr>
              <w:spacing w:line="360" w:lineRule="exact"/>
              <w:jc w:val="center"/>
              <w:rPr>
                <w:rFonts w:eastAsia="標楷體"/>
                <w:sz w:val="28"/>
                <w:szCs w:val="28"/>
                <w:highlight w:val="red"/>
              </w:rPr>
            </w:pPr>
            <w:r w:rsidRPr="00093F9D">
              <w:rPr>
                <w:rFonts w:eastAsia="標楷體"/>
                <w:sz w:val="28"/>
                <w:szCs w:val="28"/>
              </w:rPr>
              <w:t>辦理活動及賽事</w:t>
            </w:r>
          </w:p>
        </w:tc>
        <w:tc>
          <w:tcPr>
            <w:tcW w:w="1701" w:type="dxa"/>
            <w:tcBorders>
              <w:top w:val="single" w:sz="4" w:space="0" w:color="auto"/>
              <w:left w:val="single" w:sz="4" w:space="0" w:color="auto"/>
              <w:bottom w:val="single" w:sz="4" w:space="0" w:color="auto"/>
              <w:right w:val="single" w:sz="4" w:space="0" w:color="auto"/>
            </w:tcBorders>
            <w:vAlign w:val="center"/>
          </w:tcPr>
          <w:p w14:paraId="3AB3E891" w14:textId="77777777" w:rsidR="00124FC4" w:rsidRPr="00093F9D" w:rsidRDefault="00124FC4" w:rsidP="00124FC4">
            <w:pPr>
              <w:spacing w:line="360" w:lineRule="exact"/>
              <w:jc w:val="both"/>
              <w:rPr>
                <w:rFonts w:eastAsia="標楷體"/>
                <w:sz w:val="28"/>
                <w:szCs w:val="28"/>
              </w:rPr>
            </w:pPr>
            <w:r w:rsidRPr="00093F9D">
              <w:rPr>
                <w:rFonts w:eastAsia="標楷體" w:hint="eastAsia"/>
                <w:sz w:val="28"/>
                <w:szCs w:val="28"/>
              </w:rPr>
              <w:t>200m</w:t>
            </w:r>
            <w:r w:rsidRPr="00093F9D">
              <w:rPr>
                <w:rFonts w:eastAsia="標楷體"/>
                <w:sz w:val="28"/>
                <w:szCs w:val="28"/>
              </w:rPr>
              <w:t>溜冰場</w:t>
            </w:r>
            <w:r w:rsidRPr="00093F9D">
              <w:rPr>
                <w:rFonts w:eastAsia="標楷體"/>
                <w:sz w:val="28"/>
                <w:szCs w:val="28"/>
              </w:rPr>
              <w:t>1</w:t>
            </w:r>
            <w:r w:rsidRPr="00093F9D">
              <w:rPr>
                <w:rFonts w:eastAsia="標楷體"/>
                <w:sz w:val="28"/>
                <w:szCs w:val="28"/>
              </w:rPr>
              <w:t>座</w:t>
            </w:r>
            <w:r w:rsidRPr="00093F9D">
              <w:rPr>
                <w:rFonts w:eastAsia="標楷體" w:hint="eastAsia"/>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22EDC79D" w14:textId="77777777" w:rsidR="00124FC4" w:rsidRPr="00093F9D" w:rsidRDefault="00124FC4" w:rsidP="00124FC4">
            <w:pPr>
              <w:spacing w:line="360" w:lineRule="exact"/>
              <w:jc w:val="center"/>
              <w:rPr>
                <w:rFonts w:eastAsia="標楷體"/>
                <w:sz w:val="28"/>
                <w:szCs w:val="28"/>
              </w:rPr>
            </w:pPr>
            <w:r w:rsidRPr="00093F9D">
              <w:rPr>
                <w:rFonts w:eastAsia="標楷體"/>
                <w:sz w:val="28"/>
                <w:szCs w:val="28"/>
              </w:rPr>
              <w:t>2,625</w:t>
            </w:r>
          </w:p>
        </w:tc>
        <w:tc>
          <w:tcPr>
            <w:tcW w:w="1134" w:type="dxa"/>
            <w:tcBorders>
              <w:top w:val="single" w:sz="4" w:space="0" w:color="auto"/>
              <w:left w:val="single" w:sz="4" w:space="0" w:color="auto"/>
              <w:bottom w:val="single" w:sz="4" w:space="0" w:color="auto"/>
              <w:right w:val="single" w:sz="4" w:space="0" w:color="auto"/>
            </w:tcBorders>
            <w:vAlign w:val="center"/>
          </w:tcPr>
          <w:p w14:paraId="170F89B6" w14:textId="77777777" w:rsidR="00124FC4" w:rsidRPr="00093F9D" w:rsidRDefault="00124FC4" w:rsidP="00124FC4">
            <w:pPr>
              <w:spacing w:line="360" w:lineRule="exact"/>
              <w:jc w:val="both"/>
              <w:rPr>
                <w:rFonts w:eastAsia="標楷體"/>
                <w:sz w:val="28"/>
                <w:szCs w:val="28"/>
              </w:rPr>
            </w:pPr>
            <w:r w:rsidRPr="00093F9D">
              <w:rPr>
                <w:rFonts w:eastAsia="標楷體" w:hint="eastAsia"/>
                <w:sz w:val="28"/>
                <w:szCs w:val="28"/>
              </w:rPr>
              <w:t>本</w:t>
            </w:r>
            <w:r w:rsidRPr="00093F9D">
              <w:rPr>
                <w:rFonts w:eastAsia="標楷體" w:hint="eastAsia"/>
                <w:sz w:val="28"/>
                <w:szCs w:val="28"/>
              </w:rPr>
              <w:t>(107)</w:t>
            </w:r>
            <w:r w:rsidRPr="00093F9D">
              <w:rPr>
                <w:rFonts w:eastAsia="標楷體" w:hint="eastAsia"/>
                <w:sz w:val="28"/>
                <w:szCs w:val="28"/>
              </w:rPr>
              <w:t>年度</w:t>
            </w:r>
            <w:r w:rsidRPr="00093F9D">
              <w:rPr>
                <w:rFonts w:eastAsia="標楷體" w:hint="eastAsia"/>
                <w:sz w:val="28"/>
                <w:szCs w:val="28"/>
              </w:rPr>
              <w:t>4</w:t>
            </w:r>
            <w:r w:rsidRPr="00093F9D">
              <w:rPr>
                <w:rFonts w:eastAsia="標楷體" w:hint="eastAsia"/>
                <w:sz w:val="28"/>
                <w:szCs w:val="28"/>
              </w:rPr>
              <w:t>月底前整修，</w:t>
            </w:r>
            <w:r w:rsidRPr="00093F9D">
              <w:rPr>
                <w:rFonts w:eastAsia="標楷體" w:hint="eastAsia"/>
                <w:sz w:val="28"/>
                <w:szCs w:val="28"/>
              </w:rPr>
              <w:t>5</w:t>
            </w:r>
            <w:r w:rsidRPr="00093F9D">
              <w:rPr>
                <w:rFonts w:eastAsia="標楷體" w:hint="eastAsia"/>
                <w:sz w:val="28"/>
                <w:szCs w:val="28"/>
              </w:rPr>
              <w:t>月開放使用。</w:t>
            </w:r>
          </w:p>
        </w:tc>
      </w:tr>
    </w:tbl>
    <w:p w14:paraId="26A34782" w14:textId="752F660A" w:rsidR="00401E4C" w:rsidRPr="00093F9D" w:rsidRDefault="007C2E32" w:rsidP="00124FC4">
      <w:pPr>
        <w:pStyle w:val="ab"/>
        <w:tabs>
          <w:tab w:val="left" w:pos="142"/>
        </w:tabs>
        <w:spacing w:line="400" w:lineRule="exact"/>
        <w:ind w:leftChars="0" w:left="993"/>
        <w:jc w:val="both"/>
        <w:rPr>
          <w:rFonts w:eastAsia="標楷體"/>
          <w:b/>
          <w:sz w:val="36"/>
          <w:szCs w:val="36"/>
        </w:rPr>
      </w:pPr>
      <w:r w:rsidRPr="00093F9D">
        <w:rPr>
          <w:rFonts w:ascii="新細明體" w:hAnsi="新細明體" w:cs="新細明體" w:hint="eastAsia"/>
          <w:bCs/>
          <w:sz w:val="32"/>
          <w:szCs w:val="32"/>
        </w:rPr>
        <w:t>※</w:t>
      </w:r>
      <w:r w:rsidRPr="00093F9D">
        <w:rPr>
          <w:rFonts w:eastAsia="標楷體"/>
          <w:bCs/>
          <w:sz w:val="32"/>
          <w:szCs w:val="32"/>
        </w:rPr>
        <w:t>依據體育處運動場地認養辦法每年度針對認養場地皆會辦理一次的認養考核，主要針對場地維護管理、清潔、活動辦理等相關項目進行考核，連兩年考核成績為優等之認養單位，將可作為優先續約之參考，惟該續約以一次兩年為限</w:t>
      </w:r>
      <w:bookmarkEnd w:id="423"/>
      <w:bookmarkEnd w:id="424"/>
      <w:bookmarkEnd w:id="425"/>
      <w:bookmarkEnd w:id="426"/>
    </w:p>
    <w:sectPr w:rsidR="00401E4C" w:rsidRPr="00093F9D" w:rsidSect="004129CE">
      <w:pgSz w:w="11907" w:h="16840" w:code="9"/>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9" w:author="user" w:date="2018-08-29T14:42:00Z" w:initials="u">
    <w:p w14:paraId="3E328A59" w14:textId="77777777" w:rsidR="00A7450A" w:rsidRDefault="00A7450A" w:rsidP="00AB0304">
      <w:pPr>
        <w:pStyle w:val="af2"/>
      </w:pPr>
      <w:r>
        <w:rPr>
          <w:rStyle w:val="af1"/>
        </w:rPr>
        <w:annotationRef/>
      </w:r>
      <w:r>
        <w:rPr>
          <w:rFonts w:hint="eastAsia"/>
        </w:rPr>
        <w:t>請再確認完工期程及寫法</w:t>
      </w:r>
    </w:p>
  </w:comment>
  <w:comment w:id="200" w:author="user" w:date="2018-08-29T14:42:00Z" w:initials="u">
    <w:p w14:paraId="3563C9B9" w14:textId="26143227" w:rsidR="00A7450A" w:rsidRDefault="00A7450A">
      <w:pPr>
        <w:pStyle w:val="af2"/>
      </w:pPr>
      <w:r>
        <w:rPr>
          <w:rStyle w:val="af1"/>
        </w:rPr>
        <w:annotationRef/>
      </w:r>
      <w:r>
        <w:rPr>
          <w:rFonts w:hint="eastAsia"/>
        </w:rPr>
        <w:t>請再確認工期程及寫法</w:t>
      </w:r>
    </w:p>
  </w:comment>
  <w:comment w:id="201" w:author="user" w:date="2018-08-28T11:49:00Z" w:initials="u">
    <w:p w14:paraId="503E9772" w14:textId="77777777" w:rsidR="00A7450A" w:rsidRDefault="00A7450A">
      <w:pPr>
        <w:pStyle w:val="af2"/>
      </w:pPr>
      <w:r>
        <w:rPr>
          <w:rStyle w:val="af1"/>
        </w:rPr>
        <w:annotationRef/>
      </w:r>
      <w:r>
        <w:rPr>
          <w:rFonts w:hint="eastAsia"/>
        </w:rPr>
        <w:t>計畫分勞務、財物及工程採購，請確定分項計畫內容及寫法</w:t>
      </w:r>
    </w:p>
  </w:comment>
  <w:comment w:id="202" w:author="user" w:date="2018-08-28T11:49:00Z" w:initials="u">
    <w:p w14:paraId="0C44D712" w14:textId="77777777" w:rsidR="00A7450A" w:rsidRDefault="00A7450A">
      <w:pPr>
        <w:pStyle w:val="af2"/>
      </w:pPr>
      <w:r>
        <w:rPr>
          <w:rStyle w:val="af1"/>
        </w:rPr>
        <w:annotationRef/>
      </w:r>
      <w:r>
        <w:rPr>
          <w:rFonts w:hint="eastAsia"/>
        </w:rPr>
        <w:t>請確定完成期程及寫法</w:t>
      </w:r>
    </w:p>
  </w:comment>
  <w:comment w:id="203" w:author="user" w:date="2018-08-28T14:41:00Z" w:initials="u">
    <w:p w14:paraId="6E2392D9" w14:textId="0158FB77" w:rsidR="00A7450A" w:rsidRDefault="00A7450A">
      <w:pPr>
        <w:pStyle w:val="af2"/>
      </w:pPr>
      <w:r>
        <w:rPr>
          <w:rStyle w:val="af1"/>
        </w:rPr>
        <w:annotationRef/>
      </w:r>
      <w:r>
        <w:rPr>
          <w:rFonts w:hint="eastAsia"/>
        </w:rPr>
        <w:t>請補充</w:t>
      </w:r>
    </w:p>
  </w:comment>
  <w:comment w:id="204" w:author="user" w:date="2018-08-28T12:01:00Z" w:initials="u">
    <w:p w14:paraId="47FB7B2C" w14:textId="77777777" w:rsidR="00A7450A" w:rsidRDefault="00A7450A">
      <w:pPr>
        <w:pStyle w:val="af2"/>
      </w:pPr>
      <w:r>
        <w:rPr>
          <w:rFonts w:hint="eastAsia"/>
        </w:rPr>
        <w:t>場地有修正</w:t>
      </w:r>
      <w:r>
        <w:rPr>
          <w:rFonts w:hint="eastAsia"/>
        </w:rPr>
        <w:t xml:space="preserve"> </w:t>
      </w:r>
      <w:r>
        <w:rPr>
          <w:rStyle w:val="af1"/>
        </w:rPr>
        <w:annotationRef/>
      </w:r>
      <w:r>
        <w:rPr>
          <w:rFonts w:hint="eastAsia"/>
        </w:rPr>
        <w:t>請再確認補充</w:t>
      </w:r>
    </w:p>
  </w:comment>
  <w:comment w:id="205" w:author="user" w:date="2018-08-28T14:41:00Z" w:initials="u">
    <w:p w14:paraId="4DB3C26C" w14:textId="3725F0D8" w:rsidR="00A7450A" w:rsidRDefault="00A7450A">
      <w:pPr>
        <w:pStyle w:val="af2"/>
      </w:pPr>
      <w:r>
        <w:rPr>
          <w:rFonts w:hint="eastAsia"/>
        </w:rPr>
        <w:t>另請補充</w:t>
      </w:r>
      <w:r>
        <w:rPr>
          <w:rStyle w:val="af1"/>
        </w:rPr>
        <w:annotationRef/>
      </w:r>
      <w:r>
        <w:rPr>
          <w:rFonts w:hint="eastAsia"/>
        </w:rPr>
        <w:t>場地器材組工作</w:t>
      </w:r>
      <w:r>
        <w:rPr>
          <w:rFonts w:hint="eastAsia"/>
        </w:rPr>
        <w:t>-</w:t>
      </w:r>
      <w:r>
        <w:rPr>
          <w:rFonts w:hint="eastAsia"/>
        </w:rPr>
        <w:t>賽場經理</w:t>
      </w:r>
    </w:p>
  </w:comment>
  <w:comment w:id="221" w:author="user" w:date="2018-08-28T12:13:00Z" w:initials="u">
    <w:p w14:paraId="15B11237" w14:textId="77777777" w:rsidR="00A7450A" w:rsidRDefault="00A7450A">
      <w:pPr>
        <w:pStyle w:val="af2"/>
      </w:pPr>
      <w:r>
        <w:rPr>
          <w:rStyle w:val="af1"/>
        </w:rPr>
        <w:annotationRef/>
      </w:r>
      <w:r>
        <w:rPr>
          <w:rFonts w:hint="eastAsia"/>
        </w:rPr>
        <w:t>後續期程</w:t>
      </w:r>
      <w:r>
        <w:rPr>
          <w:rFonts w:hint="eastAsia"/>
        </w:rPr>
        <w:t>??</w:t>
      </w:r>
    </w:p>
  </w:comment>
  <w:comment w:id="222" w:author="user" w:date="2018-08-28T12:14:00Z" w:initials="u">
    <w:p w14:paraId="4514898B" w14:textId="77777777" w:rsidR="00A7450A" w:rsidRDefault="00A7450A">
      <w:pPr>
        <w:pStyle w:val="af2"/>
      </w:pPr>
      <w:r>
        <w:rPr>
          <w:rStyle w:val="af1"/>
        </w:rPr>
        <w:annotationRef/>
      </w:r>
      <w:r>
        <w:rPr>
          <w:rFonts w:hint="eastAsia"/>
        </w:rPr>
        <w:t>後續期程</w:t>
      </w:r>
      <w:r>
        <w:rPr>
          <w:rFonts w:hint="eastAsia"/>
        </w:rPr>
        <w:t>??</w:t>
      </w:r>
    </w:p>
  </w:comment>
  <w:comment w:id="223" w:author="user" w:date="2018-08-28T12:17:00Z" w:initials="u">
    <w:p w14:paraId="130FA02F" w14:textId="77777777" w:rsidR="00A7450A" w:rsidRDefault="00A7450A">
      <w:pPr>
        <w:pStyle w:val="af2"/>
      </w:pPr>
      <w:r>
        <w:rPr>
          <w:rStyle w:val="af1"/>
        </w:rPr>
        <w:annotationRef/>
      </w:r>
      <w:r>
        <w:rPr>
          <w:rFonts w:hint="eastAsia"/>
        </w:rPr>
        <w:t>後續期程</w:t>
      </w:r>
      <w:r>
        <w:rPr>
          <w:rFonts w:hint="eastAsia"/>
        </w:rPr>
        <w:t>??</w:t>
      </w:r>
    </w:p>
  </w:comment>
  <w:comment w:id="225" w:author="user" w:date="2018-08-28T12:34:00Z" w:initials="u">
    <w:p w14:paraId="5980F301" w14:textId="77777777" w:rsidR="00A7450A" w:rsidRDefault="00A7450A">
      <w:pPr>
        <w:pStyle w:val="af2"/>
      </w:pPr>
      <w:r>
        <w:rPr>
          <w:rStyle w:val="af1"/>
        </w:rPr>
        <w:annotationRef/>
      </w:r>
      <w:r>
        <w:rPr>
          <w:rFonts w:hint="eastAsia"/>
        </w:rPr>
        <w:t>請補充</w:t>
      </w:r>
    </w:p>
  </w:comment>
  <w:comment w:id="230" w:author="user" w:date="2018-08-30T14:19:00Z" w:initials="u">
    <w:p w14:paraId="73209F8A" w14:textId="77777777" w:rsidR="00A7450A" w:rsidRDefault="00A7450A" w:rsidP="00903594">
      <w:pPr>
        <w:pStyle w:val="af2"/>
      </w:pPr>
      <w:r>
        <w:rPr>
          <w:rFonts w:hint="eastAsia"/>
        </w:rPr>
        <w:t>全運會培訓委員會組成委員、運作時間、會議次數、目</w:t>
      </w:r>
      <w:r>
        <w:rPr>
          <w:rStyle w:val="af1"/>
        </w:rPr>
        <w:annotationRef/>
      </w:r>
      <w:r>
        <w:rPr>
          <w:rFonts w:hint="eastAsia"/>
        </w:rPr>
        <w:t>前投入培訓人力、經費等論述</w:t>
      </w:r>
    </w:p>
  </w:comment>
  <w:comment w:id="232" w:author="user" w:date="2018-08-28T12:24:00Z" w:initials="u">
    <w:p w14:paraId="259B4EBC" w14:textId="77777777" w:rsidR="00A7450A" w:rsidRDefault="00A7450A">
      <w:pPr>
        <w:pStyle w:val="af2"/>
      </w:pPr>
      <w:r>
        <w:rPr>
          <w:rStyle w:val="af1"/>
        </w:rPr>
        <w:annotationRef/>
      </w:r>
      <w:r>
        <w:rPr>
          <w:rFonts w:hint="eastAsia"/>
        </w:rPr>
        <w:t>請補充（含本市世大運選手獲獎情形）</w:t>
      </w:r>
    </w:p>
  </w:comment>
  <w:comment w:id="270" w:author="user" w:date="2018-08-28T12:30:00Z" w:initials="u">
    <w:p w14:paraId="522843B5" w14:textId="067D256B" w:rsidR="00A7450A" w:rsidRPr="008F7947" w:rsidRDefault="00A7450A">
      <w:pPr>
        <w:pStyle w:val="af2"/>
        <w:rPr>
          <w:color w:val="FF0000"/>
        </w:rPr>
      </w:pPr>
      <w:r>
        <w:rPr>
          <w:rStyle w:val="af1"/>
        </w:rPr>
        <w:annotationRef/>
      </w:r>
      <w:r>
        <w:rPr>
          <w:rFonts w:hint="eastAsia"/>
        </w:rPr>
        <w:t>請補充</w:t>
      </w:r>
      <w:r>
        <w:br/>
      </w:r>
      <w:r w:rsidRPr="008F7947">
        <w:rPr>
          <w:rFonts w:hint="eastAsia"/>
          <w:color w:val="FF0000"/>
        </w:rPr>
        <w:t>除自辦外，年度應該還有很多協辦活動如路跑等，統一寫一項，並說明活動總場次及參與人數</w:t>
      </w:r>
      <w:r w:rsidRPr="008F7947">
        <w:rPr>
          <w:rFonts w:hint="eastAsia"/>
          <w:color w:val="FF0000"/>
        </w:rPr>
        <w:t>(</w:t>
      </w:r>
      <w:proofErr w:type="gramStart"/>
      <w:r w:rsidRPr="008F7947">
        <w:rPr>
          <w:rFonts w:hint="eastAsia"/>
          <w:color w:val="FF0000"/>
        </w:rPr>
        <w:t>含主場</w:t>
      </w:r>
      <w:proofErr w:type="gramEnd"/>
      <w:r w:rsidRPr="008F7947">
        <w:rPr>
          <w:rFonts w:hint="eastAsia"/>
          <w:color w:val="FF0000"/>
        </w:rPr>
        <w:t>館</w:t>
      </w:r>
      <w:r w:rsidRPr="008F7947">
        <w:rPr>
          <w:rFonts w:hint="eastAsia"/>
          <w:color w:val="FF0000"/>
        </w:rPr>
        <w:t>)</w:t>
      </w:r>
    </w:p>
  </w:comment>
  <w:comment w:id="275" w:author="user" w:date="2018-08-28T12:47:00Z" w:initials="u">
    <w:p w14:paraId="02E79AB7" w14:textId="154A1B66" w:rsidR="00A7450A" w:rsidRDefault="00A7450A">
      <w:pPr>
        <w:pStyle w:val="af2"/>
      </w:pPr>
      <w:r>
        <w:rPr>
          <w:rStyle w:val="af1"/>
        </w:rPr>
        <w:annotationRef/>
      </w:r>
      <w:r>
        <w:rPr>
          <w:rFonts w:hint="eastAsia"/>
        </w:rPr>
        <w:t>各項活動</w:t>
      </w:r>
      <w:proofErr w:type="gramStart"/>
      <w:r>
        <w:rPr>
          <w:rFonts w:hint="eastAsia"/>
        </w:rPr>
        <w:t>請增述創新</w:t>
      </w:r>
      <w:proofErr w:type="gramEnd"/>
      <w:r>
        <w:rPr>
          <w:rFonts w:hint="eastAsia"/>
        </w:rPr>
        <w:t>、轉型內涵</w:t>
      </w:r>
      <w:r>
        <w:br/>
      </w:r>
      <w:r w:rsidRPr="004F028D">
        <w:rPr>
          <w:rFonts w:hint="eastAsia"/>
          <w:color w:val="FF0000"/>
        </w:rPr>
        <w:t>年度大活動</w:t>
      </w:r>
      <w:r>
        <w:rPr>
          <w:rFonts w:hint="eastAsia"/>
          <w:color w:val="FF0000"/>
        </w:rPr>
        <w:t>不</w:t>
      </w:r>
      <w:r w:rsidRPr="004F028D">
        <w:rPr>
          <w:rFonts w:hint="eastAsia"/>
          <w:color w:val="FF0000"/>
        </w:rPr>
        <w:t>只這些</w:t>
      </w:r>
      <w:r>
        <w:rPr>
          <w:rFonts w:hint="eastAsia"/>
          <w:color w:val="FF0000"/>
        </w:rPr>
        <w:t>要再補充</w:t>
      </w:r>
    </w:p>
  </w:comment>
  <w:comment w:id="299" w:author="user" w:date="2018-08-30T10:50:00Z" w:initials="u">
    <w:p w14:paraId="09BA0C9F" w14:textId="77777777" w:rsidR="00A7450A" w:rsidRDefault="00A7450A" w:rsidP="00D05752">
      <w:pPr>
        <w:pStyle w:val="af2"/>
      </w:pPr>
      <w:r>
        <w:rPr>
          <w:rStyle w:val="af1"/>
        </w:rPr>
        <w:annotationRef/>
      </w:r>
      <w:proofErr w:type="gramStart"/>
      <w:r>
        <w:rPr>
          <w:rFonts w:hint="eastAsia"/>
        </w:rPr>
        <w:t>第幾次辦</w:t>
      </w:r>
      <w:proofErr w:type="gramEnd"/>
      <w:r>
        <w:br/>
      </w:r>
      <w:r>
        <w:rPr>
          <w:rFonts w:hint="eastAsia"/>
        </w:rPr>
        <w:t>愛河水質論述</w:t>
      </w:r>
      <w:r>
        <w:rPr>
          <w:rFonts w:hint="eastAsia"/>
        </w:rPr>
        <w:t>(</w:t>
      </w:r>
      <w:proofErr w:type="gramStart"/>
      <w:r>
        <w:rPr>
          <w:rFonts w:hint="eastAsia"/>
        </w:rPr>
        <w:t>擬答</w:t>
      </w:r>
      <w:proofErr w:type="gramEnd"/>
      <w:r>
        <w:rPr>
          <w:rFonts w:hint="eastAsia"/>
        </w:rPr>
        <w:t>)</w:t>
      </w:r>
      <w:r>
        <w:br/>
      </w:r>
      <w:r>
        <w:rPr>
          <w:rFonts w:hint="eastAsia"/>
        </w:rPr>
        <w:t>對城市效益</w:t>
      </w:r>
    </w:p>
  </w:comment>
  <w:comment w:id="315" w:author="user" w:date="2018-08-28T12:53:00Z" w:initials="u">
    <w:p w14:paraId="3C738DC4" w14:textId="6BEB4759" w:rsidR="00A7450A" w:rsidRDefault="00A7450A">
      <w:pPr>
        <w:pStyle w:val="af2"/>
      </w:pPr>
      <w:r>
        <w:rPr>
          <w:rFonts w:hint="eastAsia"/>
        </w:rPr>
        <w:t>增列</w:t>
      </w:r>
      <w:r>
        <w:rPr>
          <w:rFonts w:hint="eastAsia"/>
        </w:rPr>
        <w:t>3</w:t>
      </w:r>
      <w:r>
        <w:rPr>
          <w:rStyle w:val="af1"/>
        </w:rPr>
        <w:annotationRef/>
      </w:r>
      <w:r>
        <w:rPr>
          <w:rFonts w:hint="eastAsia"/>
        </w:rPr>
        <w:t>.</w:t>
      </w:r>
      <w:r>
        <w:rPr>
          <w:rFonts w:hint="eastAsia"/>
        </w:rPr>
        <w:t>日本足球教練拜會市府</w:t>
      </w:r>
      <w:r>
        <w:rPr>
          <w:rFonts w:hint="eastAsia"/>
        </w:rPr>
        <w:t>-</w:t>
      </w:r>
      <w:r>
        <w:rPr>
          <w:rFonts w:hint="eastAsia"/>
        </w:rPr>
        <w:t>潛在商機</w:t>
      </w:r>
    </w:p>
  </w:comment>
  <w:comment w:id="318" w:author="user" w:date="2018-08-28T12:52:00Z" w:initials="u">
    <w:p w14:paraId="0048ECDC" w14:textId="571E3211" w:rsidR="00A7450A" w:rsidRDefault="00A7450A">
      <w:pPr>
        <w:pStyle w:val="af2"/>
      </w:pPr>
      <w:r>
        <w:rPr>
          <w:rStyle w:val="af1"/>
        </w:rPr>
        <w:annotationRef/>
      </w:r>
      <w:r>
        <w:rPr>
          <w:rFonts w:hint="eastAsia"/>
        </w:rPr>
        <w:t>皆非第一次</w:t>
      </w:r>
      <w:r>
        <w:br/>
      </w:r>
      <w:r>
        <w:rPr>
          <w:rFonts w:hint="eastAsia"/>
        </w:rPr>
        <w:t>請補充今年</w:t>
      </w:r>
      <w:proofErr w:type="gramStart"/>
      <w:r>
        <w:rPr>
          <w:rFonts w:hint="eastAsia"/>
        </w:rPr>
        <w:t>第幾次移訓</w:t>
      </w:r>
      <w:proofErr w:type="gramEnd"/>
    </w:p>
  </w:comment>
  <w:comment w:id="320" w:author="user" w:date="2018-08-28T13:00:00Z" w:initials="u">
    <w:p w14:paraId="2AD564AE" w14:textId="0F31AAA5" w:rsidR="00A7450A" w:rsidRDefault="00A7450A">
      <w:pPr>
        <w:pStyle w:val="af2"/>
      </w:pPr>
      <w:r>
        <w:rPr>
          <w:rStyle w:val="af1"/>
        </w:rPr>
        <w:annotationRef/>
      </w:r>
      <w:r>
        <w:rPr>
          <w:rFonts w:hint="eastAsia"/>
        </w:rPr>
        <w:t>應不只活動拜會</w:t>
      </w:r>
      <w:r>
        <w:br/>
      </w:r>
      <w:r>
        <w:rPr>
          <w:rFonts w:hint="eastAsia"/>
        </w:rPr>
        <w:t>可查處長行程補充</w:t>
      </w:r>
    </w:p>
  </w:comment>
  <w:comment w:id="321" w:author="user" w:date="2018-08-28T12:57:00Z" w:initials="u">
    <w:p w14:paraId="08EAFAAC" w14:textId="0B2F1285" w:rsidR="00A7450A" w:rsidRDefault="00A7450A">
      <w:pPr>
        <w:pStyle w:val="af2"/>
      </w:pPr>
      <w:r>
        <w:rPr>
          <w:rStyle w:val="af1"/>
        </w:rPr>
        <w:annotationRef/>
      </w:r>
      <w:r>
        <w:rPr>
          <w:rFonts w:hint="eastAsia"/>
        </w:rPr>
        <w:t>增龍舟參議員率西雅圖姊妹市協會</w:t>
      </w:r>
    </w:p>
  </w:comment>
  <w:comment w:id="323" w:author="user" w:date="2018-08-28T13:00:00Z" w:initials="u">
    <w:p w14:paraId="3BB6EAC5" w14:textId="77777777" w:rsidR="00A7450A" w:rsidRDefault="00A7450A">
      <w:pPr>
        <w:pStyle w:val="af2"/>
      </w:pPr>
      <w:r>
        <w:rPr>
          <w:rStyle w:val="af1"/>
        </w:rPr>
        <w:annotationRef/>
      </w:r>
      <w:r>
        <w:rPr>
          <w:rFonts w:hint="eastAsia"/>
        </w:rPr>
        <w:t>寫國家數、城市數、人數</w:t>
      </w:r>
    </w:p>
  </w:comment>
  <w:comment w:id="330" w:author="user" w:date="2018-08-30T10:57:00Z" w:initials="u">
    <w:p w14:paraId="57BCFA8F" w14:textId="77777777" w:rsidR="00A7450A" w:rsidRDefault="00A7450A" w:rsidP="00AB18F3">
      <w:pPr>
        <w:pStyle w:val="af2"/>
      </w:pPr>
      <w:r>
        <w:rPr>
          <w:rFonts w:hint="eastAsia"/>
        </w:rPr>
        <w:t>補充</w:t>
      </w:r>
      <w:r>
        <w:rPr>
          <w:rStyle w:val="af1"/>
        </w:rPr>
        <w:annotationRef/>
      </w:r>
      <w:r>
        <w:rPr>
          <w:rFonts w:hint="eastAsia"/>
        </w:rPr>
        <w:t>本市已組團參加幾次</w:t>
      </w:r>
    </w:p>
  </w:comment>
  <w:comment w:id="367" w:author="user" w:date="2018-08-28T14:17:00Z" w:initials="u">
    <w:p w14:paraId="6D2C7D43" w14:textId="1C7F9F4C" w:rsidR="00A7450A" w:rsidRDefault="00A7450A">
      <w:pPr>
        <w:pStyle w:val="af2"/>
      </w:pPr>
      <w:r>
        <w:rPr>
          <w:rFonts w:hint="eastAsia"/>
        </w:rPr>
        <w:t>補助基準等</w:t>
      </w:r>
      <w:r>
        <w:rPr>
          <w:rStyle w:val="af1"/>
        </w:rPr>
        <w:annotationRef/>
      </w:r>
      <w:r>
        <w:rPr>
          <w:rFonts w:hint="eastAsia"/>
        </w:rPr>
        <w:t>相關內涵請補充</w:t>
      </w:r>
    </w:p>
  </w:comment>
  <w:comment w:id="378" w:author="user" w:date="2018-08-28T14:15:00Z" w:initials="u">
    <w:p w14:paraId="45BEF0DD" w14:textId="05D602AD" w:rsidR="00A7450A" w:rsidRDefault="00A7450A">
      <w:pPr>
        <w:pStyle w:val="af2"/>
      </w:pPr>
      <w:r>
        <w:rPr>
          <w:rStyle w:val="af1"/>
        </w:rPr>
        <w:annotationRef/>
      </w:r>
      <w:proofErr w:type="gramStart"/>
      <w:r>
        <w:rPr>
          <w:rFonts w:hint="eastAsia"/>
        </w:rPr>
        <w:t>全齡化</w:t>
      </w:r>
      <w:proofErr w:type="gramEnd"/>
      <w:r>
        <w:rPr>
          <w:rFonts w:hint="eastAsia"/>
        </w:rPr>
        <w:t>運動是幼兒至銀髮</w:t>
      </w:r>
      <w:r>
        <w:br/>
      </w:r>
      <w:r>
        <w:rPr>
          <w:rFonts w:hint="eastAsia"/>
        </w:rPr>
        <w:t>執行策略內涵請再補充</w:t>
      </w:r>
    </w:p>
  </w:comment>
  <w:comment w:id="382" w:author="user" w:date="2018-08-28T14:20:00Z" w:initials="u">
    <w:p w14:paraId="362F8196" w14:textId="77777777" w:rsidR="00A7450A" w:rsidRDefault="00A7450A" w:rsidP="009220D0">
      <w:pPr>
        <w:pStyle w:val="af2"/>
      </w:pPr>
      <w:r>
        <w:rPr>
          <w:rFonts w:hint="eastAsia"/>
        </w:rPr>
        <w:t>帶動</w:t>
      </w:r>
      <w:r>
        <w:rPr>
          <w:rStyle w:val="af1"/>
        </w:rPr>
        <w:annotationRef/>
      </w:r>
      <w:r>
        <w:rPr>
          <w:rFonts w:hint="eastAsia"/>
        </w:rPr>
        <w:t>產業及商機</w:t>
      </w:r>
      <w:r>
        <w:rPr>
          <w:rFonts w:hint="eastAsia"/>
        </w:rPr>
        <w:t>(</w:t>
      </w:r>
      <w:r>
        <w:rPr>
          <w:rFonts w:hint="eastAsia"/>
        </w:rPr>
        <w:t>數字</w:t>
      </w:r>
      <w:r>
        <w:rPr>
          <w:rFonts w:hint="eastAsia"/>
        </w:rPr>
        <w:t>)</w:t>
      </w:r>
      <w:r>
        <w:rPr>
          <w:rFonts w:hint="eastAsia"/>
        </w:rPr>
        <w:t>、賽事基本資訊、籌備</w:t>
      </w:r>
      <w:r>
        <w:rPr>
          <w:rFonts w:hint="eastAsia"/>
        </w:rPr>
        <w:t>READY</w:t>
      </w:r>
      <w:r>
        <w:rPr>
          <w:rFonts w:hint="eastAsia"/>
        </w:rPr>
        <w:t>、學校體系人才培育銜接、體育會單項委員會成立運作</w:t>
      </w:r>
      <w:r>
        <w:rPr>
          <w:rFonts w:hint="eastAsia"/>
        </w:rPr>
        <w:t>?</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255D3" w14:textId="77777777" w:rsidR="00CF178B" w:rsidRDefault="00CF178B" w:rsidP="00B332E4">
      <w:r>
        <w:separator/>
      </w:r>
    </w:p>
  </w:endnote>
  <w:endnote w:type="continuationSeparator" w:id="0">
    <w:p w14:paraId="1FC15D74" w14:textId="77777777" w:rsidR="00CF178B" w:rsidRDefault="00CF178B" w:rsidP="00B3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607948"/>
      <w:docPartObj>
        <w:docPartGallery w:val="Page Numbers (Bottom of Page)"/>
        <w:docPartUnique/>
      </w:docPartObj>
    </w:sdtPr>
    <w:sdtEndPr/>
    <w:sdtContent>
      <w:p w14:paraId="781AA31C" w14:textId="77777777" w:rsidR="00A7450A" w:rsidRPr="003B6D60" w:rsidRDefault="00A7450A">
        <w:pPr>
          <w:pStyle w:val="a8"/>
          <w:jc w:val="center"/>
        </w:pPr>
        <w:r w:rsidRPr="003B6D60">
          <w:fldChar w:fldCharType="begin"/>
        </w:r>
        <w:r w:rsidRPr="003B6D60">
          <w:instrText>PAGE   \* MERGEFORMAT</w:instrText>
        </w:r>
        <w:r w:rsidRPr="003B6D60">
          <w:fldChar w:fldCharType="separate"/>
        </w:r>
        <w:r w:rsidR="008D33DC" w:rsidRPr="008D33DC">
          <w:rPr>
            <w:noProof/>
            <w:lang w:val="zh-TW"/>
          </w:rPr>
          <w:t>2</w:t>
        </w:r>
        <w:r w:rsidRPr="003B6D60">
          <w:fldChar w:fldCharType="end"/>
        </w:r>
      </w:p>
    </w:sdtContent>
  </w:sdt>
  <w:p w14:paraId="30F065C7" w14:textId="77777777" w:rsidR="00A7450A" w:rsidRDefault="00A745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55B12" w14:textId="77777777" w:rsidR="00CF178B" w:rsidRDefault="00CF178B" w:rsidP="00B332E4">
      <w:r>
        <w:separator/>
      </w:r>
    </w:p>
  </w:footnote>
  <w:footnote w:type="continuationSeparator" w:id="0">
    <w:p w14:paraId="4B069DB3" w14:textId="77777777" w:rsidR="00CF178B" w:rsidRDefault="00CF178B" w:rsidP="00B33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FAB"/>
    <w:multiLevelType w:val="hybridMultilevel"/>
    <w:tmpl w:val="4FF4BC26"/>
    <w:lvl w:ilvl="0" w:tplc="C7129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904F97"/>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nsid w:val="02EB2336"/>
    <w:multiLevelType w:val="hybridMultilevel"/>
    <w:tmpl w:val="47B4286E"/>
    <w:lvl w:ilvl="0" w:tplc="D65E6192">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
    <w:nsid w:val="04642DF5"/>
    <w:multiLevelType w:val="hybridMultilevel"/>
    <w:tmpl w:val="BB925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4C6225"/>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5">
    <w:nsid w:val="0A080485"/>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nsid w:val="0A447B3E"/>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7">
    <w:nsid w:val="0CA07564"/>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CAF476E"/>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CB11DC8"/>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0">
    <w:nsid w:val="10B40BAB"/>
    <w:multiLevelType w:val="hybridMultilevel"/>
    <w:tmpl w:val="731A09F0"/>
    <w:lvl w:ilvl="0" w:tplc="8F0C4C2C">
      <w:start w:val="1"/>
      <w:numFmt w:val="ideographDigital"/>
      <w:lvlText w:val="（%1）"/>
      <w:lvlJc w:val="left"/>
      <w:pPr>
        <w:ind w:left="1121" w:hanging="480"/>
      </w:pPr>
      <w:rPr>
        <w:rFonts w:hint="eastAsia"/>
        <w:lang w:val="en-US"/>
      </w:rPr>
    </w:lvl>
    <w:lvl w:ilvl="1" w:tplc="BFA84504">
      <w:start w:val="1"/>
      <w:numFmt w:val="decimal"/>
      <w:lvlText w:val="%2."/>
      <w:lvlJc w:val="left"/>
      <w:pPr>
        <w:ind w:left="1481" w:hanging="360"/>
      </w:pPr>
      <w:rPr>
        <w:rFonts w:hint="default"/>
        <w:color w:val="auto"/>
      </w:r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1">
    <w:nsid w:val="1B960035"/>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C5B1452"/>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3">
    <w:nsid w:val="1DDC2E16"/>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2210972"/>
    <w:multiLevelType w:val="hybridMultilevel"/>
    <w:tmpl w:val="E4120E2A"/>
    <w:lvl w:ilvl="0" w:tplc="FF54F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2DB6C3F"/>
    <w:multiLevelType w:val="hybridMultilevel"/>
    <w:tmpl w:val="C38A3776"/>
    <w:lvl w:ilvl="0" w:tplc="46EE8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196DA3"/>
    <w:multiLevelType w:val="hybridMultilevel"/>
    <w:tmpl w:val="E90E6A50"/>
    <w:lvl w:ilvl="0" w:tplc="18EC811E">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7">
    <w:nsid w:val="25573BE6"/>
    <w:multiLevelType w:val="hybridMultilevel"/>
    <w:tmpl w:val="C06ED738"/>
    <w:lvl w:ilvl="0" w:tplc="B7B88E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1F70F1"/>
    <w:multiLevelType w:val="hybridMultilevel"/>
    <w:tmpl w:val="D584B096"/>
    <w:lvl w:ilvl="0" w:tplc="FC76FBBE">
      <w:start w:val="1"/>
      <w:numFmt w:val="ideographDigital"/>
      <w:lvlText w:val="（%1）"/>
      <w:lvlJc w:val="left"/>
      <w:pPr>
        <w:ind w:left="1120" w:hanging="480"/>
      </w:pPr>
      <w:rPr>
        <w:rFonts w:hint="eastAsia"/>
        <w:color w:val="auto"/>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9">
    <w:nsid w:val="28B03058"/>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nsid w:val="29EC7A0A"/>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21">
    <w:nsid w:val="2B1E613D"/>
    <w:multiLevelType w:val="hybridMultilevel"/>
    <w:tmpl w:val="9244C2D8"/>
    <w:lvl w:ilvl="0" w:tplc="04090015">
      <w:start w:val="1"/>
      <w:numFmt w:val="taiwaneseCountingThousand"/>
      <w:lvlText w:val="%1、"/>
      <w:lvlJc w:val="left"/>
      <w:pPr>
        <w:ind w:left="1048" w:hanging="480"/>
      </w:pPr>
    </w:lvl>
    <w:lvl w:ilvl="1" w:tplc="556CA3B4">
      <w:start w:val="1"/>
      <w:numFmt w:val="taiwaneseCountingThousand"/>
      <w:lvlText w:val="（%2）"/>
      <w:lvlJc w:val="left"/>
      <w:pPr>
        <w:ind w:left="2553" w:hanging="10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2BDC474A"/>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3">
    <w:nsid w:val="2D7B0656"/>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
    <w:nsid w:val="32BE6A19"/>
    <w:multiLevelType w:val="hybridMultilevel"/>
    <w:tmpl w:val="47B4286E"/>
    <w:lvl w:ilvl="0" w:tplc="D65E6192">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5">
    <w:nsid w:val="3393408B"/>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nsid w:val="3400290A"/>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7">
    <w:nsid w:val="379F7C11"/>
    <w:multiLevelType w:val="hybridMultilevel"/>
    <w:tmpl w:val="1B5AAC18"/>
    <w:lvl w:ilvl="0" w:tplc="2772A456">
      <w:start w:val="1"/>
      <w:numFmt w:val="ideographDigital"/>
      <w:lvlText w:val="（%1）"/>
      <w:lvlJc w:val="left"/>
      <w:pPr>
        <w:ind w:left="1121" w:hanging="480"/>
      </w:pPr>
      <w:rPr>
        <w:rFonts w:hint="eastAsia"/>
      </w:rPr>
    </w:lvl>
    <w:lvl w:ilvl="1" w:tplc="661E1206">
      <w:start w:val="1"/>
      <w:numFmt w:val="decimal"/>
      <w:lvlText w:val="%2."/>
      <w:lvlJc w:val="left"/>
      <w:pPr>
        <w:ind w:left="1481" w:hanging="360"/>
      </w:pPr>
      <w:rPr>
        <w:rFonts w:hint="default"/>
      </w:r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28">
    <w:nsid w:val="399E16AF"/>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9">
    <w:nsid w:val="3FCD65E5"/>
    <w:multiLevelType w:val="hybridMultilevel"/>
    <w:tmpl w:val="9244C2D8"/>
    <w:lvl w:ilvl="0" w:tplc="04090015">
      <w:start w:val="1"/>
      <w:numFmt w:val="taiwaneseCountingThousand"/>
      <w:lvlText w:val="%1、"/>
      <w:lvlJc w:val="left"/>
      <w:pPr>
        <w:ind w:left="1332" w:hanging="480"/>
      </w:pPr>
    </w:lvl>
    <w:lvl w:ilvl="1" w:tplc="556CA3B4">
      <w:start w:val="1"/>
      <w:numFmt w:val="taiwaneseCountingThousand"/>
      <w:lvlText w:val="（%2）"/>
      <w:lvlJc w:val="left"/>
      <w:pPr>
        <w:ind w:left="2553" w:hanging="10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42631B45"/>
    <w:multiLevelType w:val="hybridMultilevel"/>
    <w:tmpl w:val="7B1441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49B3D3A"/>
    <w:multiLevelType w:val="hybridMultilevel"/>
    <w:tmpl w:val="7B1441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5AE6946"/>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33">
    <w:nsid w:val="4687605A"/>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4">
    <w:nsid w:val="485E75C1"/>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5">
    <w:nsid w:val="4BD03960"/>
    <w:multiLevelType w:val="hybridMultilevel"/>
    <w:tmpl w:val="9244C2D8"/>
    <w:lvl w:ilvl="0" w:tplc="04090015">
      <w:start w:val="1"/>
      <w:numFmt w:val="taiwaneseCountingThousand"/>
      <w:lvlText w:val="%1、"/>
      <w:lvlJc w:val="left"/>
      <w:pPr>
        <w:ind w:left="1048" w:hanging="480"/>
      </w:pPr>
    </w:lvl>
    <w:lvl w:ilvl="1" w:tplc="556CA3B4">
      <w:start w:val="1"/>
      <w:numFmt w:val="taiwaneseCountingThousand"/>
      <w:lvlText w:val="（%2）"/>
      <w:lvlJc w:val="left"/>
      <w:pPr>
        <w:ind w:left="2553" w:hanging="10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nsid w:val="4CD00F82"/>
    <w:multiLevelType w:val="hybridMultilevel"/>
    <w:tmpl w:val="38DCAD4C"/>
    <w:lvl w:ilvl="0" w:tplc="661E1206">
      <w:start w:val="1"/>
      <w:numFmt w:val="decimal"/>
      <w:lvlText w:val="%1."/>
      <w:lvlJc w:val="left"/>
      <w:pPr>
        <w:ind w:left="148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0CC5D7C"/>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38">
    <w:nsid w:val="511C5DE7"/>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9">
    <w:nsid w:val="525E1FB3"/>
    <w:multiLevelType w:val="hybridMultilevel"/>
    <w:tmpl w:val="91AC0998"/>
    <w:lvl w:ilvl="0" w:tplc="8F0C4C2C">
      <w:start w:val="1"/>
      <w:numFmt w:val="ideographDigital"/>
      <w:lvlText w:val="（%1）"/>
      <w:lvlJc w:val="left"/>
      <w:pPr>
        <w:ind w:left="1121" w:hanging="480"/>
      </w:pPr>
      <w:rPr>
        <w:rFonts w:hint="eastAsia"/>
        <w:lang w:val="en-US"/>
      </w:rPr>
    </w:lvl>
    <w:lvl w:ilvl="1" w:tplc="661E1206">
      <w:start w:val="1"/>
      <w:numFmt w:val="decimal"/>
      <w:lvlText w:val="%2."/>
      <w:lvlJc w:val="left"/>
      <w:pPr>
        <w:ind w:left="1481" w:hanging="360"/>
      </w:pPr>
      <w:rPr>
        <w:rFonts w:hint="default"/>
      </w:r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40">
    <w:nsid w:val="52FA12C6"/>
    <w:multiLevelType w:val="hybridMultilevel"/>
    <w:tmpl w:val="1A06C4AE"/>
    <w:lvl w:ilvl="0" w:tplc="F46EEA0A">
      <w:start w:val="1"/>
      <w:numFmt w:val="decimal"/>
      <w:lvlText w:val="%1."/>
      <w:lvlJc w:val="left"/>
      <w:pPr>
        <w:ind w:left="1481"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4174153"/>
    <w:multiLevelType w:val="hybridMultilevel"/>
    <w:tmpl w:val="F07EAB56"/>
    <w:lvl w:ilvl="0" w:tplc="1C2AE99E">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2">
    <w:nsid w:val="54853C86"/>
    <w:multiLevelType w:val="hybridMultilevel"/>
    <w:tmpl w:val="CA747F28"/>
    <w:lvl w:ilvl="0" w:tplc="BADE7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4E103E7"/>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44">
    <w:nsid w:val="57076517"/>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5">
    <w:nsid w:val="571333C1"/>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5C091BDA"/>
    <w:multiLevelType w:val="hybridMultilevel"/>
    <w:tmpl w:val="2500DB30"/>
    <w:lvl w:ilvl="0" w:tplc="706EBB0E">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47">
    <w:nsid w:val="5E104C7B"/>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8">
    <w:nsid w:val="5EE36492"/>
    <w:multiLevelType w:val="hybridMultilevel"/>
    <w:tmpl w:val="3516021A"/>
    <w:lvl w:ilvl="0" w:tplc="FFD2B204">
      <w:start w:val="1"/>
      <w:numFmt w:val="decimal"/>
      <w:lvlText w:val="%1."/>
      <w:lvlJc w:val="left"/>
      <w:pPr>
        <w:ind w:left="1481"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0EA3C1F"/>
    <w:multiLevelType w:val="hybridMultilevel"/>
    <w:tmpl w:val="47B4286E"/>
    <w:lvl w:ilvl="0" w:tplc="D65E6192">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0">
    <w:nsid w:val="60FE38C6"/>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623F51E2"/>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2">
    <w:nsid w:val="661B6965"/>
    <w:multiLevelType w:val="hybridMultilevel"/>
    <w:tmpl w:val="45345B28"/>
    <w:lvl w:ilvl="0" w:tplc="661E1206">
      <w:start w:val="1"/>
      <w:numFmt w:val="decimal"/>
      <w:lvlText w:val="%1."/>
      <w:lvlJc w:val="left"/>
      <w:pPr>
        <w:ind w:left="148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80E3F0F"/>
    <w:multiLevelType w:val="hybridMultilevel"/>
    <w:tmpl w:val="2DC666DC"/>
    <w:lvl w:ilvl="0" w:tplc="E6002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BC70755"/>
    <w:multiLevelType w:val="hybridMultilevel"/>
    <w:tmpl w:val="1B5AAC18"/>
    <w:lvl w:ilvl="0" w:tplc="2772A456">
      <w:start w:val="1"/>
      <w:numFmt w:val="ideographDigital"/>
      <w:lvlText w:val="（%1）"/>
      <w:lvlJc w:val="left"/>
      <w:pPr>
        <w:ind w:left="1121" w:hanging="480"/>
      </w:pPr>
      <w:rPr>
        <w:rFonts w:hint="eastAsia"/>
      </w:rPr>
    </w:lvl>
    <w:lvl w:ilvl="1" w:tplc="661E1206">
      <w:start w:val="1"/>
      <w:numFmt w:val="decimal"/>
      <w:lvlText w:val="%2."/>
      <w:lvlJc w:val="left"/>
      <w:pPr>
        <w:ind w:left="1481" w:hanging="360"/>
      </w:pPr>
      <w:rPr>
        <w:rFonts w:hint="default"/>
      </w:r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55">
    <w:nsid w:val="6BEF762D"/>
    <w:multiLevelType w:val="hybridMultilevel"/>
    <w:tmpl w:val="D4F8CF96"/>
    <w:lvl w:ilvl="0" w:tplc="1AA2F7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CA135DA"/>
    <w:multiLevelType w:val="hybridMultilevel"/>
    <w:tmpl w:val="A3EAE660"/>
    <w:lvl w:ilvl="0" w:tplc="8E8C3252">
      <w:start w:val="1"/>
      <w:numFmt w:val="decimal"/>
      <w:lvlText w:val="%1."/>
      <w:lvlJc w:val="left"/>
      <w:pPr>
        <w:ind w:left="2160" w:hanging="480"/>
      </w:pPr>
      <w:rPr>
        <w:rFonts w:hint="default"/>
        <w:color w:val="auto"/>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7">
    <w:nsid w:val="6ED656DE"/>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EE16CEA"/>
    <w:multiLevelType w:val="hybridMultilevel"/>
    <w:tmpl w:val="7B1441BA"/>
    <w:lvl w:ilvl="0" w:tplc="0409000F">
      <w:start w:val="1"/>
      <w:numFmt w:val="decimal"/>
      <w:lvlText w:val="%1."/>
      <w:lvlJc w:val="left"/>
      <w:pPr>
        <w:ind w:left="20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7286501C"/>
    <w:multiLevelType w:val="hybridMultilevel"/>
    <w:tmpl w:val="41E8D790"/>
    <w:lvl w:ilvl="0" w:tplc="C58AC432">
      <w:start w:val="1"/>
      <w:numFmt w:val="ideographDigital"/>
      <w:lvlText w:val="（%1）"/>
      <w:lvlJc w:val="left"/>
      <w:pPr>
        <w:ind w:left="1331" w:hanging="480"/>
      </w:pPr>
      <w:rPr>
        <w:rFonts w:hint="eastAsia"/>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60">
    <w:nsid w:val="76265C40"/>
    <w:multiLevelType w:val="hybridMultilevel"/>
    <w:tmpl w:val="1A06C4AE"/>
    <w:lvl w:ilvl="0" w:tplc="F46EEA0A">
      <w:start w:val="1"/>
      <w:numFmt w:val="decimal"/>
      <w:lvlText w:val="%1."/>
      <w:lvlJc w:val="left"/>
      <w:pPr>
        <w:ind w:left="1481"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B1D62B9"/>
    <w:multiLevelType w:val="hybridMultilevel"/>
    <w:tmpl w:val="FB523AC4"/>
    <w:lvl w:ilvl="0" w:tplc="70FE3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C0E7304"/>
    <w:multiLevelType w:val="hybridMultilevel"/>
    <w:tmpl w:val="54E087DE"/>
    <w:lvl w:ilvl="0" w:tplc="661E1206">
      <w:start w:val="1"/>
      <w:numFmt w:val="decimal"/>
      <w:lvlText w:val="%1."/>
      <w:lvlJc w:val="left"/>
      <w:pPr>
        <w:ind w:left="840" w:hanging="360"/>
      </w:pPr>
      <w:rPr>
        <w:rFonts w:hint="default"/>
      </w:rPr>
    </w:lvl>
    <w:lvl w:ilvl="1" w:tplc="04090019" w:tentative="1">
      <w:start w:val="1"/>
      <w:numFmt w:val="ideographTraditional"/>
      <w:lvlText w:val="%2、"/>
      <w:lvlJc w:val="left"/>
      <w:pPr>
        <w:ind w:left="319" w:hanging="480"/>
      </w:pPr>
    </w:lvl>
    <w:lvl w:ilvl="2" w:tplc="0409001B" w:tentative="1">
      <w:start w:val="1"/>
      <w:numFmt w:val="lowerRoman"/>
      <w:lvlText w:val="%3."/>
      <w:lvlJc w:val="right"/>
      <w:pPr>
        <w:ind w:left="799" w:hanging="480"/>
      </w:pPr>
    </w:lvl>
    <w:lvl w:ilvl="3" w:tplc="0409000F" w:tentative="1">
      <w:start w:val="1"/>
      <w:numFmt w:val="decimal"/>
      <w:lvlText w:val="%4."/>
      <w:lvlJc w:val="left"/>
      <w:pPr>
        <w:ind w:left="1279" w:hanging="480"/>
      </w:pPr>
    </w:lvl>
    <w:lvl w:ilvl="4" w:tplc="04090019" w:tentative="1">
      <w:start w:val="1"/>
      <w:numFmt w:val="ideographTraditional"/>
      <w:lvlText w:val="%5、"/>
      <w:lvlJc w:val="left"/>
      <w:pPr>
        <w:ind w:left="1759" w:hanging="480"/>
      </w:pPr>
    </w:lvl>
    <w:lvl w:ilvl="5" w:tplc="0409001B" w:tentative="1">
      <w:start w:val="1"/>
      <w:numFmt w:val="lowerRoman"/>
      <w:lvlText w:val="%6."/>
      <w:lvlJc w:val="right"/>
      <w:pPr>
        <w:ind w:left="2239" w:hanging="480"/>
      </w:pPr>
    </w:lvl>
    <w:lvl w:ilvl="6" w:tplc="0409000F" w:tentative="1">
      <w:start w:val="1"/>
      <w:numFmt w:val="decimal"/>
      <w:lvlText w:val="%7."/>
      <w:lvlJc w:val="left"/>
      <w:pPr>
        <w:ind w:left="2719" w:hanging="480"/>
      </w:pPr>
    </w:lvl>
    <w:lvl w:ilvl="7" w:tplc="04090019" w:tentative="1">
      <w:start w:val="1"/>
      <w:numFmt w:val="ideographTraditional"/>
      <w:lvlText w:val="%8、"/>
      <w:lvlJc w:val="left"/>
      <w:pPr>
        <w:ind w:left="3199" w:hanging="480"/>
      </w:pPr>
    </w:lvl>
    <w:lvl w:ilvl="8" w:tplc="0409001B" w:tentative="1">
      <w:start w:val="1"/>
      <w:numFmt w:val="lowerRoman"/>
      <w:lvlText w:val="%9."/>
      <w:lvlJc w:val="right"/>
      <w:pPr>
        <w:ind w:left="3679" w:hanging="480"/>
      </w:pPr>
    </w:lvl>
  </w:abstractNum>
  <w:num w:numId="1">
    <w:abstractNumId w:val="2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6"/>
  </w:num>
  <w:num w:numId="8">
    <w:abstractNumId w:val="58"/>
  </w:num>
  <w:num w:numId="9">
    <w:abstractNumId w:val="8"/>
  </w:num>
  <w:num w:numId="10">
    <w:abstractNumId w:val="45"/>
  </w:num>
  <w:num w:numId="11">
    <w:abstractNumId w:val="33"/>
  </w:num>
  <w:num w:numId="12">
    <w:abstractNumId w:val="16"/>
  </w:num>
  <w:num w:numId="13">
    <w:abstractNumId w:val="41"/>
  </w:num>
  <w:num w:numId="14">
    <w:abstractNumId w:val="21"/>
  </w:num>
  <w:num w:numId="15">
    <w:abstractNumId w:val="18"/>
  </w:num>
  <w:num w:numId="16">
    <w:abstractNumId w:val="50"/>
  </w:num>
  <w:num w:numId="17">
    <w:abstractNumId w:val="56"/>
  </w:num>
  <w:num w:numId="18">
    <w:abstractNumId w:val="24"/>
  </w:num>
  <w:num w:numId="19">
    <w:abstractNumId w:val="57"/>
  </w:num>
  <w:num w:numId="20">
    <w:abstractNumId w:val="2"/>
  </w:num>
  <w:num w:numId="21">
    <w:abstractNumId w:val="34"/>
  </w:num>
  <w:num w:numId="22">
    <w:abstractNumId w:val="26"/>
  </w:num>
  <w:num w:numId="23">
    <w:abstractNumId w:val="28"/>
  </w:num>
  <w:num w:numId="24">
    <w:abstractNumId w:val="1"/>
  </w:num>
  <w:num w:numId="25">
    <w:abstractNumId w:val="5"/>
  </w:num>
  <w:num w:numId="26">
    <w:abstractNumId w:val="23"/>
  </w:num>
  <w:num w:numId="27">
    <w:abstractNumId w:val="12"/>
  </w:num>
  <w:num w:numId="28">
    <w:abstractNumId w:val="25"/>
  </w:num>
  <w:num w:numId="29">
    <w:abstractNumId w:val="47"/>
  </w:num>
  <w:num w:numId="30">
    <w:abstractNumId w:val="49"/>
  </w:num>
  <w:num w:numId="31">
    <w:abstractNumId w:val="6"/>
  </w:num>
  <w:num w:numId="32">
    <w:abstractNumId w:val="37"/>
  </w:num>
  <w:num w:numId="33">
    <w:abstractNumId w:val="22"/>
  </w:num>
  <w:num w:numId="34">
    <w:abstractNumId w:val="59"/>
  </w:num>
  <w:num w:numId="35">
    <w:abstractNumId w:val="51"/>
  </w:num>
  <w:num w:numId="36">
    <w:abstractNumId w:val="44"/>
  </w:num>
  <w:num w:numId="37">
    <w:abstractNumId w:val="43"/>
  </w:num>
  <w:num w:numId="38">
    <w:abstractNumId w:val="9"/>
  </w:num>
  <w:num w:numId="39">
    <w:abstractNumId w:val="20"/>
  </w:num>
  <w:num w:numId="40">
    <w:abstractNumId w:val="13"/>
  </w:num>
  <w:num w:numId="41">
    <w:abstractNumId w:val="32"/>
  </w:num>
  <w:num w:numId="42">
    <w:abstractNumId w:val="11"/>
  </w:num>
  <w:num w:numId="43">
    <w:abstractNumId w:val="4"/>
  </w:num>
  <w:num w:numId="44">
    <w:abstractNumId w:val="31"/>
  </w:num>
  <w:num w:numId="45">
    <w:abstractNumId w:val="53"/>
  </w:num>
  <w:num w:numId="46">
    <w:abstractNumId w:val="60"/>
  </w:num>
  <w:num w:numId="47">
    <w:abstractNumId w:val="62"/>
  </w:num>
  <w:num w:numId="48">
    <w:abstractNumId w:val="3"/>
  </w:num>
  <w:num w:numId="49">
    <w:abstractNumId w:val="15"/>
  </w:num>
  <w:num w:numId="50">
    <w:abstractNumId w:val="17"/>
  </w:num>
  <w:num w:numId="51">
    <w:abstractNumId w:val="36"/>
  </w:num>
  <w:num w:numId="52">
    <w:abstractNumId w:val="27"/>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E4"/>
    <w:rsid w:val="00006662"/>
    <w:rsid w:val="00016EF2"/>
    <w:rsid w:val="00017FC8"/>
    <w:rsid w:val="000335FE"/>
    <w:rsid w:val="000340EE"/>
    <w:rsid w:val="00052415"/>
    <w:rsid w:val="00074517"/>
    <w:rsid w:val="00075C8F"/>
    <w:rsid w:val="00083223"/>
    <w:rsid w:val="000863B9"/>
    <w:rsid w:val="00093F9D"/>
    <w:rsid w:val="00094BE5"/>
    <w:rsid w:val="000A0650"/>
    <w:rsid w:val="000A3D48"/>
    <w:rsid w:val="000A5524"/>
    <w:rsid w:val="000B521D"/>
    <w:rsid w:val="000C6797"/>
    <w:rsid w:val="000D75A8"/>
    <w:rsid w:val="001175DF"/>
    <w:rsid w:val="00121F92"/>
    <w:rsid w:val="00124A93"/>
    <w:rsid w:val="00124FC4"/>
    <w:rsid w:val="00136F53"/>
    <w:rsid w:val="001504CC"/>
    <w:rsid w:val="001533FF"/>
    <w:rsid w:val="00161AB4"/>
    <w:rsid w:val="00163131"/>
    <w:rsid w:val="00163997"/>
    <w:rsid w:val="00164D11"/>
    <w:rsid w:val="001663D9"/>
    <w:rsid w:val="001757C0"/>
    <w:rsid w:val="00175819"/>
    <w:rsid w:val="00175A84"/>
    <w:rsid w:val="00195DF0"/>
    <w:rsid w:val="001A0B8E"/>
    <w:rsid w:val="001A60BC"/>
    <w:rsid w:val="001B7BC1"/>
    <w:rsid w:val="001C4871"/>
    <w:rsid w:val="001D13D9"/>
    <w:rsid w:val="001E50D7"/>
    <w:rsid w:val="001E716D"/>
    <w:rsid w:val="001F1E5F"/>
    <w:rsid w:val="001F283C"/>
    <w:rsid w:val="001F3932"/>
    <w:rsid w:val="00201CAD"/>
    <w:rsid w:val="00202035"/>
    <w:rsid w:val="00215E30"/>
    <w:rsid w:val="00217762"/>
    <w:rsid w:val="00225F54"/>
    <w:rsid w:val="00227D63"/>
    <w:rsid w:val="0025472B"/>
    <w:rsid w:val="00257D5F"/>
    <w:rsid w:val="00265F4F"/>
    <w:rsid w:val="0027129E"/>
    <w:rsid w:val="00273BC3"/>
    <w:rsid w:val="00292A74"/>
    <w:rsid w:val="002A3FB9"/>
    <w:rsid w:val="002B4FCB"/>
    <w:rsid w:val="002E3374"/>
    <w:rsid w:val="002F19D3"/>
    <w:rsid w:val="002F2501"/>
    <w:rsid w:val="002F3F79"/>
    <w:rsid w:val="002F7FA0"/>
    <w:rsid w:val="0030404D"/>
    <w:rsid w:val="00305E80"/>
    <w:rsid w:val="00320519"/>
    <w:rsid w:val="00322811"/>
    <w:rsid w:val="00340168"/>
    <w:rsid w:val="003413B4"/>
    <w:rsid w:val="00344FF8"/>
    <w:rsid w:val="0035752D"/>
    <w:rsid w:val="003619A8"/>
    <w:rsid w:val="00362172"/>
    <w:rsid w:val="00371BD2"/>
    <w:rsid w:val="00372B98"/>
    <w:rsid w:val="00387BB1"/>
    <w:rsid w:val="003926B4"/>
    <w:rsid w:val="00392C18"/>
    <w:rsid w:val="00394065"/>
    <w:rsid w:val="00394295"/>
    <w:rsid w:val="003A5C2C"/>
    <w:rsid w:val="003A6637"/>
    <w:rsid w:val="003A79A6"/>
    <w:rsid w:val="003B10AF"/>
    <w:rsid w:val="003B2153"/>
    <w:rsid w:val="003B36BA"/>
    <w:rsid w:val="003B486B"/>
    <w:rsid w:val="003B4CD3"/>
    <w:rsid w:val="003B677F"/>
    <w:rsid w:val="003B6D60"/>
    <w:rsid w:val="003E029E"/>
    <w:rsid w:val="003E30C0"/>
    <w:rsid w:val="003F474A"/>
    <w:rsid w:val="003F7722"/>
    <w:rsid w:val="00401E4C"/>
    <w:rsid w:val="0041116E"/>
    <w:rsid w:val="004129CE"/>
    <w:rsid w:val="00433AC2"/>
    <w:rsid w:val="00434C3E"/>
    <w:rsid w:val="00450FCE"/>
    <w:rsid w:val="004521EE"/>
    <w:rsid w:val="0046123C"/>
    <w:rsid w:val="00477CBD"/>
    <w:rsid w:val="00486B56"/>
    <w:rsid w:val="00491D14"/>
    <w:rsid w:val="00496BBF"/>
    <w:rsid w:val="004C31F9"/>
    <w:rsid w:val="004C57A2"/>
    <w:rsid w:val="004D32BC"/>
    <w:rsid w:val="004D3C15"/>
    <w:rsid w:val="004F028D"/>
    <w:rsid w:val="004F4541"/>
    <w:rsid w:val="0050260F"/>
    <w:rsid w:val="00502958"/>
    <w:rsid w:val="00512EDB"/>
    <w:rsid w:val="005155E0"/>
    <w:rsid w:val="00517BE3"/>
    <w:rsid w:val="005220F0"/>
    <w:rsid w:val="0052651F"/>
    <w:rsid w:val="005313B2"/>
    <w:rsid w:val="0053477E"/>
    <w:rsid w:val="005401BC"/>
    <w:rsid w:val="0054057B"/>
    <w:rsid w:val="00542464"/>
    <w:rsid w:val="0054260C"/>
    <w:rsid w:val="00544BB0"/>
    <w:rsid w:val="00570416"/>
    <w:rsid w:val="00571844"/>
    <w:rsid w:val="0057260B"/>
    <w:rsid w:val="005A4C7A"/>
    <w:rsid w:val="005A693A"/>
    <w:rsid w:val="005D2ED2"/>
    <w:rsid w:val="005E1CFC"/>
    <w:rsid w:val="005E2E86"/>
    <w:rsid w:val="005F49C6"/>
    <w:rsid w:val="005F5BBB"/>
    <w:rsid w:val="00605B3B"/>
    <w:rsid w:val="00617DCB"/>
    <w:rsid w:val="006363D2"/>
    <w:rsid w:val="00637842"/>
    <w:rsid w:val="0065415B"/>
    <w:rsid w:val="00666ED6"/>
    <w:rsid w:val="00670FF4"/>
    <w:rsid w:val="006807C1"/>
    <w:rsid w:val="00684D1F"/>
    <w:rsid w:val="00695EAA"/>
    <w:rsid w:val="006A4366"/>
    <w:rsid w:val="006B5068"/>
    <w:rsid w:val="006D0FD0"/>
    <w:rsid w:val="006D25E9"/>
    <w:rsid w:val="006D4C09"/>
    <w:rsid w:val="006D58DD"/>
    <w:rsid w:val="006E5C68"/>
    <w:rsid w:val="007013F5"/>
    <w:rsid w:val="00712B36"/>
    <w:rsid w:val="00723126"/>
    <w:rsid w:val="0075576B"/>
    <w:rsid w:val="00791B03"/>
    <w:rsid w:val="00793ECB"/>
    <w:rsid w:val="007A320B"/>
    <w:rsid w:val="007A4B97"/>
    <w:rsid w:val="007A6C52"/>
    <w:rsid w:val="007B68E8"/>
    <w:rsid w:val="007C2E32"/>
    <w:rsid w:val="007C70D9"/>
    <w:rsid w:val="007D0EFA"/>
    <w:rsid w:val="007D349B"/>
    <w:rsid w:val="007F6822"/>
    <w:rsid w:val="00803049"/>
    <w:rsid w:val="00811406"/>
    <w:rsid w:val="00821545"/>
    <w:rsid w:val="008349D6"/>
    <w:rsid w:val="00855BAE"/>
    <w:rsid w:val="00862775"/>
    <w:rsid w:val="008644A3"/>
    <w:rsid w:val="008678A8"/>
    <w:rsid w:val="0088019B"/>
    <w:rsid w:val="00884D09"/>
    <w:rsid w:val="008922A2"/>
    <w:rsid w:val="00893E1F"/>
    <w:rsid w:val="00895C00"/>
    <w:rsid w:val="008A21EC"/>
    <w:rsid w:val="008A31EB"/>
    <w:rsid w:val="008A6EED"/>
    <w:rsid w:val="008B0D18"/>
    <w:rsid w:val="008C0921"/>
    <w:rsid w:val="008C6438"/>
    <w:rsid w:val="008D33DC"/>
    <w:rsid w:val="008E1355"/>
    <w:rsid w:val="008F1EEA"/>
    <w:rsid w:val="008F7947"/>
    <w:rsid w:val="008F7D52"/>
    <w:rsid w:val="00903594"/>
    <w:rsid w:val="009106BA"/>
    <w:rsid w:val="00921076"/>
    <w:rsid w:val="00921244"/>
    <w:rsid w:val="009220D0"/>
    <w:rsid w:val="0093283F"/>
    <w:rsid w:val="00940ED0"/>
    <w:rsid w:val="00947821"/>
    <w:rsid w:val="00947AFE"/>
    <w:rsid w:val="00955FF6"/>
    <w:rsid w:val="00962239"/>
    <w:rsid w:val="00962BBB"/>
    <w:rsid w:val="009631FE"/>
    <w:rsid w:val="0096484D"/>
    <w:rsid w:val="00972CFF"/>
    <w:rsid w:val="009732C7"/>
    <w:rsid w:val="0098042C"/>
    <w:rsid w:val="00982108"/>
    <w:rsid w:val="009A79BD"/>
    <w:rsid w:val="009B414D"/>
    <w:rsid w:val="009C3144"/>
    <w:rsid w:val="009C7F60"/>
    <w:rsid w:val="009D7527"/>
    <w:rsid w:val="009F2BEA"/>
    <w:rsid w:val="009F72A8"/>
    <w:rsid w:val="00A05F9A"/>
    <w:rsid w:val="00A414C2"/>
    <w:rsid w:val="00A418C5"/>
    <w:rsid w:val="00A41C2E"/>
    <w:rsid w:val="00A41DFB"/>
    <w:rsid w:val="00A45AE8"/>
    <w:rsid w:val="00A62863"/>
    <w:rsid w:val="00A64D33"/>
    <w:rsid w:val="00A7450A"/>
    <w:rsid w:val="00A91C06"/>
    <w:rsid w:val="00A943FA"/>
    <w:rsid w:val="00AB0304"/>
    <w:rsid w:val="00AB18F3"/>
    <w:rsid w:val="00AB213F"/>
    <w:rsid w:val="00AB34DD"/>
    <w:rsid w:val="00AB720A"/>
    <w:rsid w:val="00AC5101"/>
    <w:rsid w:val="00AC74EC"/>
    <w:rsid w:val="00AD2AB4"/>
    <w:rsid w:val="00AE4011"/>
    <w:rsid w:val="00B13494"/>
    <w:rsid w:val="00B25400"/>
    <w:rsid w:val="00B3025A"/>
    <w:rsid w:val="00B332E4"/>
    <w:rsid w:val="00B41F23"/>
    <w:rsid w:val="00B45D5B"/>
    <w:rsid w:val="00B45D5C"/>
    <w:rsid w:val="00B46C66"/>
    <w:rsid w:val="00B51521"/>
    <w:rsid w:val="00B56456"/>
    <w:rsid w:val="00B666FC"/>
    <w:rsid w:val="00B71F38"/>
    <w:rsid w:val="00B7263A"/>
    <w:rsid w:val="00B7447B"/>
    <w:rsid w:val="00B77287"/>
    <w:rsid w:val="00B82C1E"/>
    <w:rsid w:val="00BA6189"/>
    <w:rsid w:val="00BC0760"/>
    <w:rsid w:val="00BD653C"/>
    <w:rsid w:val="00BE29C9"/>
    <w:rsid w:val="00BE3A9C"/>
    <w:rsid w:val="00C0259E"/>
    <w:rsid w:val="00C07A1A"/>
    <w:rsid w:val="00C11EC4"/>
    <w:rsid w:val="00C207F5"/>
    <w:rsid w:val="00C231CA"/>
    <w:rsid w:val="00C32AED"/>
    <w:rsid w:val="00C35AC2"/>
    <w:rsid w:val="00C40026"/>
    <w:rsid w:val="00C73C3B"/>
    <w:rsid w:val="00C81511"/>
    <w:rsid w:val="00C81FDA"/>
    <w:rsid w:val="00C91B81"/>
    <w:rsid w:val="00C9341A"/>
    <w:rsid w:val="00C95368"/>
    <w:rsid w:val="00CA3A1B"/>
    <w:rsid w:val="00CA5A85"/>
    <w:rsid w:val="00CA6F1C"/>
    <w:rsid w:val="00CB0259"/>
    <w:rsid w:val="00CB78BD"/>
    <w:rsid w:val="00CD1070"/>
    <w:rsid w:val="00CD7704"/>
    <w:rsid w:val="00CE5D4B"/>
    <w:rsid w:val="00CE631B"/>
    <w:rsid w:val="00CF178B"/>
    <w:rsid w:val="00D05752"/>
    <w:rsid w:val="00D14663"/>
    <w:rsid w:val="00D14C26"/>
    <w:rsid w:val="00D3693C"/>
    <w:rsid w:val="00D46F83"/>
    <w:rsid w:val="00D52D6E"/>
    <w:rsid w:val="00D91CEB"/>
    <w:rsid w:val="00D923F8"/>
    <w:rsid w:val="00DA307D"/>
    <w:rsid w:val="00DA4980"/>
    <w:rsid w:val="00DB5081"/>
    <w:rsid w:val="00DC33A9"/>
    <w:rsid w:val="00DC43BD"/>
    <w:rsid w:val="00DC5393"/>
    <w:rsid w:val="00DD7248"/>
    <w:rsid w:val="00DE10AA"/>
    <w:rsid w:val="00DE1373"/>
    <w:rsid w:val="00DE21FA"/>
    <w:rsid w:val="00DE6B11"/>
    <w:rsid w:val="00DF6758"/>
    <w:rsid w:val="00E121E4"/>
    <w:rsid w:val="00E12E4B"/>
    <w:rsid w:val="00E13C9A"/>
    <w:rsid w:val="00E15587"/>
    <w:rsid w:val="00E168B7"/>
    <w:rsid w:val="00E21EBB"/>
    <w:rsid w:val="00E22203"/>
    <w:rsid w:val="00E30F9D"/>
    <w:rsid w:val="00E33D07"/>
    <w:rsid w:val="00E47C80"/>
    <w:rsid w:val="00E55482"/>
    <w:rsid w:val="00E573A9"/>
    <w:rsid w:val="00E62390"/>
    <w:rsid w:val="00E70AEF"/>
    <w:rsid w:val="00E713B0"/>
    <w:rsid w:val="00E96CD5"/>
    <w:rsid w:val="00EB5786"/>
    <w:rsid w:val="00EB5A8F"/>
    <w:rsid w:val="00EC06DF"/>
    <w:rsid w:val="00ED27D8"/>
    <w:rsid w:val="00ED5483"/>
    <w:rsid w:val="00EE553B"/>
    <w:rsid w:val="00EF158B"/>
    <w:rsid w:val="00EF72A8"/>
    <w:rsid w:val="00F3749C"/>
    <w:rsid w:val="00F41A61"/>
    <w:rsid w:val="00F4464C"/>
    <w:rsid w:val="00F47CB6"/>
    <w:rsid w:val="00F5393A"/>
    <w:rsid w:val="00F57CD2"/>
    <w:rsid w:val="00F64D6F"/>
    <w:rsid w:val="00F81223"/>
    <w:rsid w:val="00F9530B"/>
    <w:rsid w:val="00FA107A"/>
    <w:rsid w:val="00FA1508"/>
    <w:rsid w:val="00FA1A5B"/>
    <w:rsid w:val="00FA7BFC"/>
    <w:rsid w:val="00FB010A"/>
    <w:rsid w:val="00FD2036"/>
    <w:rsid w:val="00FD34F1"/>
    <w:rsid w:val="00FD7C20"/>
    <w:rsid w:val="00FE2788"/>
    <w:rsid w:val="00FE7B4E"/>
    <w:rsid w:val="00FF0AB1"/>
    <w:rsid w:val="00FF1DB2"/>
    <w:rsid w:val="00FF6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E4"/>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2E4"/>
    <w:pPr>
      <w:jc w:val="right"/>
    </w:pPr>
  </w:style>
  <w:style w:type="character" w:customStyle="1" w:styleId="a4">
    <w:name w:val="日期 字元"/>
    <w:basedOn w:val="a0"/>
    <w:link w:val="a3"/>
    <w:uiPriority w:val="99"/>
    <w:semiHidden/>
    <w:rsid w:val="00B332E4"/>
    <w:rPr>
      <w:rFonts w:ascii="Times New Roman" w:eastAsia="新細明體" w:hAnsi="Times New Roman" w:cs="Times New Roman"/>
      <w:kern w:val="0"/>
      <w:szCs w:val="24"/>
    </w:rPr>
  </w:style>
  <w:style w:type="character" w:styleId="a5">
    <w:name w:val="Hyperlink"/>
    <w:uiPriority w:val="99"/>
    <w:rsid w:val="00B332E4"/>
    <w:rPr>
      <w:color w:val="0000FF"/>
      <w:u w:val="single"/>
    </w:rPr>
  </w:style>
  <w:style w:type="paragraph" w:styleId="2">
    <w:name w:val="toc 2"/>
    <w:basedOn w:val="a"/>
    <w:next w:val="a"/>
    <w:autoRedefine/>
    <w:uiPriority w:val="39"/>
    <w:unhideWhenUsed/>
    <w:qFormat/>
    <w:rsid w:val="003B6D60"/>
    <w:pPr>
      <w:tabs>
        <w:tab w:val="left" w:pos="960"/>
        <w:tab w:val="right" w:leader="dot" w:pos="8296"/>
      </w:tabs>
      <w:spacing w:line="480" w:lineRule="exact"/>
      <w:ind w:leftChars="200" w:left="1180" w:hangingChars="250" w:hanging="700"/>
    </w:pPr>
    <w:rPr>
      <w:rFonts w:eastAsia="標楷體"/>
      <w:bCs/>
      <w:noProof/>
      <w:sz w:val="28"/>
      <w:szCs w:val="28"/>
    </w:rPr>
  </w:style>
  <w:style w:type="paragraph" w:styleId="1">
    <w:name w:val="toc 1"/>
    <w:basedOn w:val="a"/>
    <w:next w:val="a"/>
    <w:autoRedefine/>
    <w:uiPriority w:val="39"/>
    <w:unhideWhenUsed/>
    <w:qFormat/>
    <w:rsid w:val="00FB010A"/>
    <w:pPr>
      <w:tabs>
        <w:tab w:val="right" w:leader="dot" w:pos="8296"/>
      </w:tabs>
      <w:spacing w:line="480" w:lineRule="exact"/>
    </w:pPr>
    <w:rPr>
      <w:rFonts w:eastAsia="標楷體"/>
      <w:b/>
      <w:bCs/>
      <w:noProof/>
      <w:sz w:val="28"/>
      <w:szCs w:val="28"/>
    </w:rPr>
  </w:style>
  <w:style w:type="paragraph" w:styleId="3">
    <w:name w:val="toc 3"/>
    <w:basedOn w:val="a"/>
    <w:next w:val="a"/>
    <w:autoRedefine/>
    <w:uiPriority w:val="39"/>
    <w:unhideWhenUsed/>
    <w:qFormat/>
    <w:rsid w:val="00B332E4"/>
    <w:pPr>
      <w:spacing w:after="100" w:line="276" w:lineRule="auto"/>
      <w:ind w:left="440"/>
    </w:pPr>
    <w:rPr>
      <w:rFonts w:asciiTheme="minorHAnsi" w:eastAsiaTheme="minorEastAsia" w:hAnsiTheme="minorHAnsi" w:cstheme="minorBidi"/>
      <w:sz w:val="22"/>
      <w:szCs w:val="22"/>
    </w:rPr>
  </w:style>
  <w:style w:type="paragraph" w:styleId="a6">
    <w:name w:val="header"/>
    <w:basedOn w:val="a"/>
    <w:link w:val="a7"/>
    <w:uiPriority w:val="99"/>
    <w:unhideWhenUsed/>
    <w:rsid w:val="00B332E4"/>
    <w:pPr>
      <w:tabs>
        <w:tab w:val="center" w:pos="4153"/>
        <w:tab w:val="right" w:pos="8306"/>
      </w:tabs>
      <w:snapToGrid w:val="0"/>
    </w:pPr>
    <w:rPr>
      <w:sz w:val="20"/>
      <w:szCs w:val="20"/>
    </w:rPr>
  </w:style>
  <w:style w:type="character" w:customStyle="1" w:styleId="a7">
    <w:name w:val="頁首 字元"/>
    <w:basedOn w:val="a0"/>
    <w:link w:val="a6"/>
    <w:uiPriority w:val="99"/>
    <w:rsid w:val="00B332E4"/>
    <w:rPr>
      <w:rFonts w:ascii="Times New Roman" w:eastAsia="新細明體" w:hAnsi="Times New Roman" w:cs="Times New Roman"/>
      <w:kern w:val="0"/>
      <w:sz w:val="20"/>
      <w:szCs w:val="20"/>
    </w:rPr>
  </w:style>
  <w:style w:type="paragraph" w:styleId="a8">
    <w:name w:val="footer"/>
    <w:basedOn w:val="a"/>
    <w:link w:val="a9"/>
    <w:uiPriority w:val="99"/>
    <w:unhideWhenUsed/>
    <w:rsid w:val="00B332E4"/>
    <w:pPr>
      <w:tabs>
        <w:tab w:val="center" w:pos="4153"/>
        <w:tab w:val="right" w:pos="8306"/>
      </w:tabs>
      <w:snapToGrid w:val="0"/>
    </w:pPr>
    <w:rPr>
      <w:sz w:val="20"/>
      <w:szCs w:val="20"/>
    </w:rPr>
  </w:style>
  <w:style w:type="character" w:customStyle="1" w:styleId="a9">
    <w:name w:val="頁尾 字元"/>
    <w:basedOn w:val="a0"/>
    <w:link w:val="a8"/>
    <w:uiPriority w:val="99"/>
    <w:rsid w:val="00B332E4"/>
    <w:rPr>
      <w:rFonts w:ascii="Times New Roman" w:eastAsia="新細明體" w:hAnsi="Times New Roman" w:cs="Times New Roman"/>
      <w:kern w:val="0"/>
      <w:sz w:val="20"/>
      <w:szCs w:val="20"/>
    </w:rPr>
  </w:style>
  <w:style w:type="table" w:styleId="aa">
    <w:name w:val="Table Grid"/>
    <w:basedOn w:val="a1"/>
    <w:uiPriority w:val="59"/>
    <w:rsid w:val="00B332E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B332E4"/>
    <w:pPr>
      <w:widowControl w:val="0"/>
      <w:ind w:leftChars="200" w:left="480"/>
    </w:pPr>
    <w:rPr>
      <w:kern w:val="2"/>
    </w:rPr>
  </w:style>
  <w:style w:type="character" w:customStyle="1" w:styleId="ac">
    <w:name w:val="清單段落 字元"/>
    <w:link w:val="ab"/>
    <w:uiPriority w:val="34"/>
    <w:rsid w:val="00B332E4"/>
    <w:rPr>
      <w:rFonts w:ascii="Times New Roman" w:eastAsia="新細明體" w:hAnsi="Times New Roman" w:cs="Times New Roman"/>
      <w:szCs w:val="24"/>
    </w:rPr>
  </w:style>
  <w:style w:type="paragraph" w:styleId="ad">
    <w:name w:val="Balloon Text"/>
    <w:basedOn w:val="a"/>
    <w:link w:val="ae"/>
    <w:uiPriority w:val="99"/>
    <w:semiHidden/>
    <w:unhideWhenUsed/>
    <w:rsid w:val="00B332E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332E4"/>
    <w:rPr>
      <w:rFonts w:asciiTheme="majorHAnsi" w:eastAsiaTheme="majorEastAsia" w:hAnsiTheme="majorHAnsi" w:cstheme="majorBidi"/>
      <w:kern w:val="0"/>
      <w:sz w:val="18"/>
      <w:szCs w:val="18"/>
    </w:rPr>
  </w:style>
  <w:style w:type="paragraph" w:customStyle="1" w:styleId="canvas-atom">
    <w:name w:val="canvas-atom"/>
    <w:basedOn w:val="a"/>
    <w:rsid w:val="00C07A1A"/>
    <w:pPr>
      <w:spacing w:before="100" w:beforeAutospacing="1" w:after="100" w:afterAutospacing="1"/>
    </w:pPr>
    <w:rPr>
      <w:rFonts w:ascii="新細明體" w:hAnsi="新細明體" w:cs="新細明體"/>
    </w:rPr>
  </w:style>
  <w:style w:type="character" w:styleId="af">
    <w:name w:val="FollowedHyperlink"/>
    <w:basedOn w:val="a0"/>
    <w:uiPriority w:val="99"/>
    <w:semiHidden/>
    <w:unhideWhenUsed/>
    <w:rsid w:val="00B46C66"/>
    <w:rPr>
      <w:color w:val="800080" w:themeColor="followedHyperlink"/>
      <w:u w:val="single"/>
    </w:rPr>
  </w:style>
  <w:style w:type="paragraph" w:styleId="af0">
    <w:name w:val="No Spacing"/>
    <w:uiPriority w:val="1"/>
    <w:qFormat/>
    <w:rsid w:val="0027129E"/>
    <w:rPr>
      <w:rFonts w:ascii="Times New Roman" w:eastAsia="新細明體" w:hAnsi="Times New Roman" w:cs="Times New Roman"/>
      <w:kern w:val="0"/>
      <w:szCs w:val="24"/>
    </w:rPr>
  </w:style>
  <w:style w:type="paragraph" w:styleId="4">
    <w:name w:val="toc 4"/>
    <w:basedOn w:val="a"/>
    <w:next w:val="a"/>
    <w:autoRedefine/>
    <w:uiPriority w:val="39"/>
    <w:unhideWhenUsed/>
    <w:rsid w:val="00FB010A"/>
    <w:pPr>
      <w:widowControl w:val="0"/>
      <w:ind w:leftChars="600" w:left="1440"/>
    </w:pPr>
    <w:rPr>
      <w:rFonts w:asciiTheme="minorHAnsi" w:eastAsiaTheme="minorEastAsia" w:hAnsiTheme="minorHAnsi" w:cstheme="minorBidi"/>
      <w:kern w:val="2"/>
      <w:szCs w:val="22"/>
    </w:rPr>
  </w:style>
  <w:style w:type="paragraph" w:styleId="5">
    <w:name w:val="toc 5"/>
    <w:basedOn w:val="a"/>
    <w:next w:val="a"/>
    <w:autoRedefine/>
    <w:uiPriority w:val="39"/>
    <w:unhideWhenUsed/>
    <w:rsid w:val="00FB010A"/>
    <w:pPr>
      <w:widowControl w:val="0"/>
      <w:ind w:leftChars="800" w:left="1920"/>
    </w:pPr>
    <w:rPr>
      <w:rFonts w:asciiTheme="minorHAnsi" w:eastAsiaTheme="minorEastAsia" w:hAnsiTheme="minorHAnsi" w:cstheme="minorBidi"/>
      <w:kern w:val="2"/>
      <w:szCs w:val="22"/>
    </w:rPr>
  </w:style>
  <w:style w:type="paragraph" w:styleId="6">
    <w:name w:val="toc 6"/>
    <w:basedOn w:val="a"/>
    <w:next w:val="a"/>
    <w:autoRedefine/>
    <w:uiPriority w:val="39"/>
    <w:unhideWhenUsed/>
    <w:rsid w:val="00FB010A"/>
    <w:pPr>
      <w:widowControl w:val="0"/>
      <w:ind w:leftChars="1000" w:left="2400"/>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FB010A"/>
    <w:pPr>
      <w:widowControl w:val="0"/>
      <w:ind w:leftChars="1200" w:left="2880"/>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FB010A"/>
    <w:pPr>
      <w:widowControl w:val="0"/>
      <w:ind w:leftChars="1400" w:left="3360"/>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FB010A"/>
    <w:pPr>
      <w:widowControl w:val="0"/>
      <w:ind w:leftChars="1600" w:left="3840"/>
    </w:pPr>
    <w:rPr>
      <w:rFonts w:asciiTheme="minorHAnsi" w:eastAsiaTheme="minorEastAsia" w:hAnsiTheme="minorHAnsi" w:cstheme="minorBidi"/>
      <w:kern w:val="2"/>
      <w:szCs w:val="22"/>
    </w:rPr>
  </w:style>
  <w:style w:type="character" w:styleId="af1">
    <w:name w:val="annotation reference"/>
    <w:basedOn w:val="a0"/>
    <w:uiPriority w:val="99"/>
    <w:semiHidden/>
    <w:unhideWhenUsed/>
    <w:rsid w:val="00394065"/>
    <w:rPr>
      <w:sz w:val="18"/>
      <w:szCs w:val="18"/>
    </w:rPr>
  </w:style>
  <w:style w:type="paragraph" w:styleId="af2">
    <w:name w:val="annotation text"/>
    <w:basedOn w:val="a"/>
    <w:link w:val="af3"/>
    <w:uiPriority w:val="99"/>
    <w:semiHidden/>
    <w:unhideWhenUsed/>
    <w:rsid w:val="00394065"/>
  </w:style>
  <w:style w:type="character" w:customStyle="1" w:styleId="af3">
    <w:name w:val="註解文字 字元"/>
    <w:basedOn w:val="a0"/>
    <w:link w:val="af2"/>
    <w:uiPriority w:val="99"/>
    <w:semiHidden/>
    <w:rsid w:val="00394065"/>
    <w:rPr>
      <w:rFonts w:ascii="Times New Roman" w:eastAsia="新細明體" w:hAnsi="Times New Roman" w:cs="Times New Roman"/>
      <w:kern w:val="0"/>
      <w:szCs w:val="24"/>
    </w:rPr>
  </w:style>
  <w:style w:type="paragraph" w:styleId="af4">
    <w:name w:val="annotation subject"/>
    <w:basedOn w:val="af2"/>
    <w:next w:val="af2"/>
    <w:link w:val="af5"/>
    <w:uiPriority w:val="99"/>
    <w:semiHidden/>
    <w:unhideWhenUsed/>
    <w:rsid w:val="00394065"/>
    <w:rPr>
      <w:b/>
      <w:bCs/>
    </w:rPr>
  </w:style>
  <w:style w:type="character" w:customStyle="1" w:styleId="af5">
    <w:name w:val="註解主旨 字元"/>
    <w:basedOn w:val="af3"/>
    <w:link w:val="af4"/>
    <w:uiPriority w:val="99"/>
    <w:semiHidden/>
    <w:rsid w:val="00394065"/>
    <w:rPr>
      <w:rFonts w:ascii="Times New Roman" w:eastAsia="新細明體" w:hAnsi="Times New Roman" w:cs="Times New Roman"/>
      <w:b/>
      <w:bCs/>
      <w:kern w:val="0"/>
      <w:szCs w:val="24"/>
    </w:rPr>
  </w:style>
  <w:style w:type="paragraph" w:styleId="af6">
    <w:name w:val="Revision"/>
    <w:hidden/>
    <w:uiPriority w:val="99"/>
    <w:semiHidden/>
    <w:rsid w:val="00B25400"/>
    <w:rPr>
      <w:rFonts w:ascii="Times New Roman" w:eastAsia="新細明體"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E4"/>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2E4"/>
    <w:pPr>
      <w:jc w:val="right"/>
    </w:pPr>
  </w:style>
  <w:style w:type="character" w:customStyle="1" w:styleId="a4">
    <w:name w:val="日期 字元"/>
    <w:basedOn w:val="a0"/>
    <w:link w:val="a3"/>
    <w:uiPriority w:val="99"/>
    <w:semiHidden/>
    <w:rsid w:val="00B332E4"/>
    <w:rPr>
      <w:rFonts w:ascii="Times New Roman" w:eastAsia="新細明體" w:hAnsi="Times New Roman" w:cs="Times New Roman"/>
      <w:kern w:val="0"/>
      <w:szCs w:val="24"/>
    </w:rPr>
  </w:style>
  <w:style w:type="character" w:styleId="a5">
    <w:name w:val="Hyperlink"/>
    <w:uiPriority w:val="99"/>
    <w:rsid w:val="00B332E4"/>
    <w:rPr>
      <w:color w:val="0000FF"/>
      <w:u w:val="single"/>
    </w:rPr>
  </w:style>
  <w:style w:type="paragraph" w:styleId="2">
    <w:name w:val="toc 2"/>
    <w:basedOn w:val="a"/>
    <w:next w:val="a"/>
    <w:autoRedefine/>
    <w:uiPriority w:val="39"/>
    <w:unhideWhenUsed/>
    <w:qFormat/>
    <w:rsid w:val="003B6D60"/>
    <w:pPr>
      <w:tabs>
        <w:tab w:val="left" w:pos="960"/>
        <w:tab w:val="right" w:leader="dot" w:pos="8296"/>
      </w:tabs>
      <w:spacing w:line="480" w:lineRule="exact"/>
      <w:ind w:leftChars="200" w:left="1180" w:hangingChars="250" w:hanging="700"/>
    </w:pPr>
    <w:rPr>
      <w:rFonts w:eastAsia="標楷體"/>
      <w:bCs/>
      <w:noProof/>
      <w:sz w:val="28"/>
      <w:szCs w:val="28"/>
    </w:rPr>
  </w:style>
  <w:style w:type="paragraph" w:styleId="1">
    <w:name w:val="toc 1"/>
    <w:basedOn w:val="a"/>
    <w:next w:val="a"/>
    <w:autoRedefine/>
    <w:uiPriority w:val="39"/>
    <w:unhideWhenUsed/>
    <w:qFormat/>
    <w:rsid w:val="00FB010A"/>
    <w:pPr>
      <w:tabs>
        <w:tab w:val="right" w:leader="dot" w:pos="8296"/>
      </w:tabs>
      <w:spacing w:line="480" w:lineRule="exact"/>
    </w:pPr>
    <w:rPr>
      <w:rFonts w:eastAsia="標楷體"/>
      <w:b/>
      <w:bCs/>
      <w:noProof/>
      <w:sz w:val="28"/>
      <w:szCs w:val="28"/>
    </w:rPr>
  </w:style>
  <w:style w:type="paragraph" w:styleId="3">
    <w:name w:val="toc 3"/>
    <w:basedOn w:val="a"/>
    <w:next w:val="a"/>
    <w:autoRedefine/>
    <w:uiPriority w:val="39"/>
    <w:unhideWhenUsed/>
    <w:qFormat/>
    <w:rsid w:val="00B332E4"/>
    <w:pPr>
      <w:spacing w:after="100" w:line="276" w:lineRule="auto"/>
      <w:ind w:left="440"/>
    </w:pPr>
    <w:rPr>
      <w:rFonts w:asciiTheme="minorHAnsi" w:eastAsiaTheme="minorEastAsia" w:hAnsiTheme="minorHAnsi" w:cstheme="minorBidi"/>
      <w:sz w:val="22"/>
      <w:szCs w:val="22"/>
    </w:rPr>
  </w:style>
  <w:style w:type="paragraph" w:styleId="a6">
    <w:name w:val="header"/>
    <w:basedOn w:val="a"/>
    <w:link w:val="a7"/>
    <w:uiPriority w:val="99"/>
    <w:unhideWhenUsed/>
    <w:rsid w:val="00B332E4"/>
    <w:pPr>
      <w:tabs>
        <w:tab w:val="center" w:pos="4153"/>
        <w:tab w:val="right" w:pos="8306"/>
      </w:tabs>
      <w:snapToGrid w:val="0"/>
    </w:pPr>
    <w:rPr>
      <w:sz w:val="20"/>
      <w:szCs w:val="20"/>
    </w:rPr>
  </w:style>
  <w:style w:type="character" w:customStyle="1" w:styleId="a7">
    <w:name w:val="頁首 字元"/>
    <w:basedOn w:val="a0"/>
    <w:link w:val="a6"/>
    <w:uiPriority w:val="99"/>
    <w:rsid w:val="00B332E4"/>
    <w:rPr>
      <w:rFonts w:ascii="Times New Roman" w:eastAsia="新細明體" w:hAnsi="Times New Roman" w:cs="Times New Roman"/>
      <w:kern w:val="0"/>
      <w:sz w:val="20"/>
      <w:szCs w:val="20"/>
    </w:rPr>
  </w:style>
  <w:style w:type="paragraph" w:styleId="a8">
    <w:name w:val="footer"/>
    <w:basedOn w:val="a"/>
    <w:link w:val="a9"/>
    <w:uiPriority w:val="99"/>
    <w:unhideWhenUsed/>
    <w:rsid w:val="00B332E4"/>
    <w:pPr>
      <w:tabs>
        <w:tab w:val="center" w:pos="4153"/>
        <w:tab w:val="right" w:pos="8306"/>
      </w:tabs>
      <w:snapToGrid w:val="0"/>
    </w:pPr>
    <w:rPr>
      <w:sz w:val="20"/>
      <w:szCs w:val="20"/>
    </w:rPr>
  </w:style>
  <w:style w:type="character" w:customStyle="1" w:styleId="a9">
    <w:name w:val="頁尾 字元"/>
    <w:basedOn w:val="a0"/>
    <w:link w:val="a8"/>
    <w:uiPriority w:val="99"/>
    <w:rsid w:val="00B332E4"/>
    <w:rPr>
      <w:rFonts w:ascii="Times New Roman" w:eastAsia="新細明體" w:hAnsi="Times New Roman" w:cs="Times New Roman"/>
      <w:kern w:val="0"/>
      <w:sz w:val="20"/>
      <w:szCs w:val="20"/>
    </w:rPr>
  </w:style>
  <w:style w:type="table" w:styleId="aa">
    <w:name w:val="Table Grid"/>
    <w:basedOn w:val="a1"/>
    <w:uiPriority w:val="59"/>
    <w:rsid w:val="00B332E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B332E4"/>
    <w:pPr>
      <w:widowControl w:val="0"/>
      <w:ind w:leftChars="200" w:left="480"/>
    </w:pPr>
    <w:rPr>
      <w:kern w:val="2"/>
    </w:rPr>
  </w:style>
  <w:style w:type="character" w:customStyle="1" w:styleId="ac">
    <w:name w:val="清單段落 字元"/>
    <w:link w:val="ab"/>
    <w:uiPriority w:val="34"/>
    <w:rsid w:val="00B332E4"/>
    <w:rPr>
      <w:rFonts w:ascii="Times New Roman" w:eastAsia="新細明體" w:hAnsi="Times New Roman" w:cs="Times New Roman"/>
      <w:szCs w:val="24"/>
    </w:rPr>
  </w:style>
  <w:style w:type="paragraph" w:styleId="ad">
    <w:name w:val="Balloon Text"/>
    <w:basedOn w:val="a"/>
    <w:link w:val="ae"/>
    <w:uiPriority w:val="99"/>
    <w:semiHidden/>
    <w:unhideWhenUsed/>
    <w:rsid w:val="00B332E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332E4"/>
    <w:rPr>
      <w:rFonts w:asciiTheme="majorHAnsi" w:eastAsiaTheme="majorEastAsia" w:hAnsiTheme="majorHAnsi" w:cstheme="majorBidi"/>
      <w:kern w:val="0"/>
      <w:sz w:val="18"/>
      <w:szCs w:val="18"/>
    </w:rPr>
  </w:style>
  <w:style w:type="paragraph" w:customStyle="1" w:styleId="canvas-atom">
    <w:name w:val="canvas-atom"/>
    <w:basedOn w:val="a"/>
    <w:rsid w:val="00C07A1A"/>
    <w:pPr>
      <w:spacing w:before="100" w:beforeAutospacing="1" w:after="100" w:afterAutospacing="1"/>
    </w:pPr>
    <w:rPr>
      <w:rFonts w:ascii="新細明體" w:hAnsi="新細明體" w:cs="新細明體"/>
    </w:rPr>
  </w:style>
  <w:style w:type="character" w:styleId="af">
    <w:name w:val="FollowedHyperlink"/>
    <w:basedOn w:val="a0"/>
    <w:uiPriority w:val="99"/>
    <w:semiHidden/>
    <w:unhideWhenUsed/>
    <w:rsid w:val="00B46C66"/>
    <w:rPr>
      <w:color w:val="800080" w:themeColor="followedHyperlink"/>
      <w:u w:val="single"/>
    </w:rPr>
  </w:style>
  <w:style w:type="paragraph" w:styleId="af0">
    <w:name w:val="No Spacing"/>
    <w:uiPriority w:val="1"/>
    <w:qFormat/>
    <w:rsid w:val="0027129E"/>
    <w:rPr>
      <w:rFonts w:ascii="Times New Roman" w:eastAsia="新細明體" w:hAnsi="Times New Roman" w:cs="Times New Roman"/>
      <w:kern w:val="0"/>
      <w:szCs w:val="24"/>
    </w:rPr>
  </w:style>
  <w:style w:type="paragraph" w:styleId="4">
    <w:name w:val="toc 4"/>
    <w:basedOn w:val="a"/>
    <w:next w:val="a"/>
    <w:autoRedefine/>
    <w:uiPriority w:val="39"/>
    <w:unhideWhenUsed/>
    <w:rsid w:val="00FB010A"/>
    <w:pPr>
      <w:widowControl w:val="0"/>
      <w:ind w:leftChars="600" w:left="1440"/>
    </w:pPr>
    <w:rPr>
      <w:rFonts w:asciiTheme="minorHAnsi" w:eastAsiaTheme="minorEastAsia" w:hAnsiTheme="minorHAnsi" w:cstheme="minorBidi"/>
      <w:kern w:val="2"/>
      <w:szCs w:val="22"/>
    </w:rPr>
  </w:style>
  <w:style w:type="paragraph" w:styleId="5">
    <w:name w:val="toc 5"/>
    <w:basedOn w:val="a"/>
    <w:next w:val="a"/>
    <w:autoRedefine/>
    <w:uiPriority w:val="39"/>
    <w:unhideWhenUsed/>
    <w:rsid w:val="00FB010A"/>
    <w:pPr>
      <w:widowControl w:val="0"/>
      <w:ind w:leftChars="800" w:left="1920"/>
    </w:pPr>
    <w:rPr>
      <w:rFonts w:asciiTheme="minorHAnsi" w:eastAsiaTheme="minorEastAsia" w:hAnsiTheme="minorHAnsi" w:cstheme="minorBidi"/>
      <w:kern w:val="2"/>
      <w:szCs w:val="22"/>
    </w:rPr>
  </w:style>
  <w:style w:type="paragraph" w:styleId="6">
    <w:name w:val="toc 6"/>
    <w:basedOn w:val="a"/>
    <w:next w:val="a"/>
    <w:autoRedefine/>
    <w:uiPriority w:val="39"/>
    <w:unhideWhenUsed/>
    <w:rsid w:val="00FB010A"/>
    <w:pPr>
      <w:widowControl w:val="0"/>
      <w:ind w:leftChars="1000" w:left="2400"/>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FB010A"/>
    <w:pPr>
      <w:widowControl w:val="0"/>
      <w:ind w:leftChars="1200" w:left="2880"/>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FB010A"/>
    <w:pPr>
      <w:widowControl w:val="0"/>
      <w:ind w:leftChars="1400" w:left="3360"/>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FB010A"/>
    <w:pPr>
      <w:widowControl w:val="0"/>
      <w:ind w:leftChars="1600" w:left="3840"/>
    </w:pPr>
    <w:rPr>
      <w:rFonts w:asciiTheme="minorHAnsi" w:eastAsiaTheme="minorEastAsia" w:hAnsiTheme="minorHAnsi" w:cstheme="minorBidi"/>
      <w:kern w:val="2"/>
      <w:szCs w:val="22"/>
    </w:rPr>
  </w:style>
  <w:style w:type="character" w:styleId="af1">
    <w:name w:val="annotation reference"/>
    <w:basedOn w:val="a0"/>
    <w:uiPriority w:val="99"/>
    <w:semiHidden/>
    <w:unhideWhenUsed/>
    <w:rsid w:val="00394065"/>
    <w:rPr>
      <w:sz w:val="18"/>
      <w:szCs w:val="18"/>
    </w:rPr>
  </w:style>
  <w:style w:type="paragraph" w:styleId="af2">
    <w:name w:val="annotation text"/>
    <w:basedOn w:val="a"/>
    <w:link w:val="af3"/>
    <w:uiPriority w:val="99"/>
    <w:semiHidden/>
    <w:unhideWhenUsed/>
    <w:rsid w:val="00394065"/>
  </w:style>
  <w:style w:type="character" w:customStyle="1" w:styleId="af3">
    <w:name w:val="註解文字 字元"/>
    <w:basedOn w:val="a0"/>
    <w:link w:val="af2"/>
    <w:uiPriority w:val="99"/>
    <w:semiHidden/>
    <w:rsid w:val="00394065"/>
    <w:rPr>
      <w:rFonts w:ascii="Times New Roman" w:eastAsia="新細明體" w:hAnsi="Times New Roman" w:cs="Times New Roman"/>
      <w:kern w:val="0"/>
      <w:szCs w:val="24"/>
    </w:rPr>
  </w:style>
  <w:style w:type="paragraph" w:styleId="af4">
    <w:name w:val="annotation subject"/>
    <w:basedOn w:val="af2"/>
    <w:next w:val="af2"/>
    <w:link w:val="af5"/>
    <w:uiPriority w:val="99"/>
    <w:semiHidden/>
    <w:unhideWhenUsed/>
    <w:rsid w:val="00394065"/>
    <w:rPr>
      <w:b/>
      <w:bCs/>
    </w:rPr>
  </w:style>
  <w:style w:type="character" w:customStyle="1" w:styleId="af5">
    <w:name w:val="註解主旨 字元"/>
    <w:basedOn w:val="af3"/>
    <w:link w:val="af4"/>
    <w:uiPriority w:val="99"/>
    <w:semiHidden/>
    <w:rsid w:val="00394065"/>
    <w:rPr>
      <w:rFonts w:ascii="Times New Roman" w:eastAsia="新細明體" w:hAnsi="Times New Roman" w:cs="Times New Roman"/>
      <w:b/>
      <w:bCs/>
      <w:kern w:val="0"/>
      <w:szCs w:val="24"/>
    </w:rPr>
  </w:style>
  <w:style w:type="paragraph" w:styleId="af6">
    <w:name w:val="Revision"/>
    <w:hidden/>
    <w:uiPriority w:val="99"/>
    <w:semiHidden/>
    <w:rsid w:val="00B25400"/>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6855">
      <w:bodyDiv w:val="1"/>
      <w:marLeft w:val="0"/>
      <w:marRight w:val="0"/>
      <w:marTop w:val="0"/>
      <w:marBottom w:val="0"/>
      <w:divBdr>
        <w:top w:val="none" w:sz="0" w:space="0" w:color="auto"/>
        <w:left w:val="none" w:sz="0" w:space="0" w:color="auto"/>
        <w:bottom w:val="none" w:sz="0" w:space="0" w:color="auto"/>
        <w:right w:val="none" w:sz="0" w:space="0" w:color="auto"/>
      </w:divBdr>
    </w:div>
    <w:div w:id="68770018">
      <w:bodyDiv w:val="1"/>
      <w:marLeft w:val="0"/>
      <w:marRight w:val="0"/>
      <w:marTop w:val="0"/>
      <w:marBottom w:val="0"/>
      <w:divBdr>
        <w:top w:val="none" w:sz="0" w:space="0" w:color="auto"/>
        <w:left w:val="none" w:sz="0" w:space="0" w:color="auto"/>
        <w:bottom w:val="none" w:sz="0" w:space="0" w:color="auto"/>
        <w:right w:val="none" w:sz="0" w:space="0" w:color="auto"/>
      </w:divBdr>
    </w:div>
    <w:div w:id="69279764">
      <w:bodyDiv w:val="1"/>
      <w:marLeft w:val="0"/>
      <w:marRight w:val="0"/>
      <w:marTop w:val="0"/>
      <w:marBottom w:val="0"/>
      <w:divBdr>
        <w:top w:val="none" w:sz="0" w:space="0" w:color="auto"/>
        <w:left w:val="none" w:sz="0" w:space="0" w:color="auto"/>
        <w:bottom w:val="none" w:sz="0" w:space="0" w:color="auto"/>
        <w:right w:val="none" w:sz="0" w:space="0" w:color="auto"/>
      </w:divBdr>
    </w:div>
    <w:div w:id="70472946">
      <w:bodyDiv w:val="1"/>
      <w:marLeft w:val="0"/>
      <w:marRight w:val="0"/>
      <w:marTop w:val="0"/>
      <w:marBottom w:val="0"/>
      <w:divBdr>
        <w:top w:val="none" w:sz="0" w:space="0" w:color="auto"/>
        <w:left w:val="none" w:sz="0" w:space="0" w:color="auto"/>
        <w:bottom w:val="none" w:sz="0" w:space="0" w:color="auto"/>
        <w:right w:val="none" w:sz="0" w:space="0" w:color="auto"/>
      </w:divBdr>
    </w:div>
    <w:div w:id="89932568">
      <w:bodyDiv w:val="1"/>
      <w:marLeft w:val="0"/>
      <w:marRight w:val="0"/>
      <w:marTop w:val="0"/>
      <w:marBottom w:val="0"/>
      <w:divBdr>
        <w:top w:val="none" w:sz="0" w:space="0" w:color="auto"/>
        <w:left w:val="none" w:sz="0" w:space="0" w:color="auto"/>
        <w:bottom w:val="none" w:sz="0" w:space="0" w:color="auto"/>
        <w:right w:val="none" w:sz="0" w:space="0" w:color="auto"/>
      </w:divBdr>
    </w:div>
    <w:div w:id="101196626">
      <w:bodyDiv w:val="1"/>
      <w:marLeft w:val="0"/>
      <w:marRight w:val="0"/>
      <w:marTop w:val="0"/>
      <w:marBottom w:val="0"/>
      <w:divBdr>
        <w:top w:val="none" w:sz="0" w:space="0" w:color="auto"/>
        <w:left w:val="none" w:sz="0" w:space="0" w:color="auto"/>
        <w:bottom w:val="none" w:sz="0" w:space="0" w:color="auto"/>
        <w:right w:val="none" w:sz="0" w:space="0" w:color="auto"/>
      </w:divBdr>
    </w:div>
    <w:div w:id="214968066">
      <w:bodyDiv w:val="1"/>
      <w:marLeft w:val="0"/>
      <w:marRight w:val="0"/>
      <w:marTop w:val="0"/>
      <w:marBottom w:val="0"/>
      <w:divBdr>
        <w:top w:val="none" w:sz="0" w:space="0" w:color="auto"/>
        <w:left w:val="none" w:sz="0" w:space="0" w:color="auto"/>
        <w:bottom w:val="none" w:sz="0" w:space="0" w:color="auto"/>
        <w:right w:val="none" w:sz="0" w:space="0" w:color="auto"/>
      </w:divBdr>
    </w:div>
    <w:div w:id="256911668">
      <w:bodyDiv w:val="1"/>
      <w:marLeft w:val="0"/>
      <w:marRight w:val="0"/>
      <w:marTop w:val="0"/>
      <w:marBottom w:val="0"/>
      <w:divBdr>
        <w:top w:val="none" w:sz="0" w:space="0" w:color="auto"/>
        <w:left w:val="none" w:sz="0" w:space="0" w:color="auto"/>
        <w:bottom w:val="none" w:sz="0" w:space="0" w:color="auto"/>
        <w:right w:val="none" w:sz="0" w:space="0" w:color="auto"/>
      </w:divBdr>
    </w:div>
    <w:div w:id="269319299">
      <w:bodyDiv w:val="1"/>
      <w:marLeft w:val="0"/>
      <w:marRight w:val="0"/>
      <w:marTop w:val="0"/>
      <w:marBottom w:val="0"/>
      <w:divBdr>
        <w:top w:val="none" w:sz="0" w:space="0" w:color="auto"/>
        <w:left w:val="none" w:sz="0" w:space="0" w:color="auto"/>
        <w:bottom w:val="none" w:sz="0" w:space="0" w:color="auto"/>
        <w:right w:val="none" w:sz="0" w:space="0" w:color="auto"/>
      </w:divBdr>
    </w:div>
    <w:div w:id="277176661">
      <w:bodyDiv w:val="1"/>
      <w:marLeft w:val="0"/>
      <w:marRight w:val="0"/>
      <w:marTop w:val="0"/>
      <w:marBottom w:val="0"/>
      <w:divBdr>
        <w:top w:val="none" w:sz="0" w:space="0" w:color="auto"/>
        <w:left w:val="none" w:sz="0" w:space="0" w:color="auto"/>
        <w:bottom w:val="none" w:sz="0" w:space="0" w:color="auto"/>
        <w:right w:val="none" w:sz="0" w:space="0" w:color="auto"/>
      </w:divBdr>
    </w:div>
    <w:div w:id="281959843">
      <w:bodyDiv w:val="1"/>
      <w:marLeft w:val="0"/>
      <w:marRight w:val="0"/>
      <w:marTop w:val="0"/>
      <w:marBottom w:val="0"/>
      <w:divBdr>
        <w:top w:val="none" w:sz="0" w:space="0" w:color="auto"/>
        <w:left w:val="none" w:sz="0" w:space="0" w:color="auto"/>
        <w:bottom w:val="none" w:sz="0" w:space="0" w:color="auto"/>
        <w:right w:val="none" w:sz="0" w:space="0" w:color="auto"/>
      </w:divBdr>
    </w:div>
    <w:div w:id="337513029">
      <w:bodyDiv w:val="1"/>
      <w:marLeft w:val="0"/>
      <w:marRight w:val="0"/>
      <w:marTop w:val="0"/>
      <w:marBottom w:val="0"/>
      <w:divBdr>
        <w:top w:val="none" w:sz="0" w:space="0" w:color="auto"/>
        <w:left w:val="none" w:sz="0" w:space="0" w:color="auto"/>
        <w:bottom w:val="none" w:sz="0" w:space="0" w:color="auto"/>
        <w:right w:val="none" w:sz="0" w:space="0" w:color="auto"/>
      </w:divBdr>
    </w:div>
    <w:div w:id="347027274">
      <w:bodyDiv w:val="1"/>
      <w:marLeft w:val="0"/>
      <w:marRight w:val="0"/>
      <w:marTop w:val="0"/>
      <w:marBottom w:val="0"/>
      <w:divBdr>
        <w:top w:val="none" w:sz="0" w:space="0" w:color="auto"/>
        <w:left w:val="none" w:sz="0" w:space="0" w:color="auto"/>
        <w:bottom w:val="none" w:sz="0" w:space="0" w:color="auto"/>
        <w:right w:val="none" w:sz="0" w:space="0" w:color="auto"/>
      </w:divBdr>
    </w:div>
    <w:div w:id="370811881">
      <w:bodyDiv w:val="1"/>
      <w:marLeft w:val="0"/>
      <w:marRight w:val="0"/>
      <w:marTop w:val="0"/>
      <w:marBottom w:val="0"/>
      <w:divBdr>
        <w:top w:val="none" w:sz="0" w:space="0" w:color="auto"/>
        <w:left w:val="none" w:sz="0" w:space="0" w:color="auto"/>
        <w:bottom w:val="none" w:sz="0" w:space="0" w:color="auto"/>
        <w:right w:val="none" w:sz="0" w:space="0" w:color="auto"/>
      </w:divBdr>
    </w:div>
    <w:div w:id="379325330">
      <w:bodyDiv w:val="1"/>
      <w:marLeft w:val="0"/>
      <w:marRight w:val="0"/>
      <w:marTop w:val="0"/>
      <w:marBottom w:val="0"/>
      <w:divBdr>
        <w:top w:val="none" w:sz="0" w:space="0" w:color="auto"/>
        <w:left w:val="none" w:sz="0" w:space="0" w:color="auto"/>
        <w:bottom w:val="none" w:sz="0" w:space="0" w:color="auto"/>
        <w:right w:val="none" w:sz="0" w:space="0" w:color="auto"/>
      </w:divBdr>
    </w:div>
    <w:div w:id="417561894">
      <w:bodyDiv w:val="1"/>
      <w:marLeft w:val="0"/>
      <w:marRight w:val="0"/>
      <w:marTop w:val="0"/>
      <w:marBottom w:val="0"/>
      <w:divBdr>
        <w:top w:val="none" w:sz="0" w:space="0" w:color="auto"/>
        <w:left w:val="none" w:sz="0" w:space="0" w:color="auto"/>
        <w:bottom w:val="none" w:sz="0" w:space="0" w:color="auto"/>
        <w:right w:val="none" w:sz="0" w:space="0" w:color="auto"/>
      </w:divBdr>
    </w:div>
    <w:div w:id="427695712">
      <w:bodyDiv w:val="1"/>
      <w:marLeft w:val="0"/>
      <w:marRight w:val="0"/>
      <w:marTop w:val="0"/>
      <w:marBottom w:val="0"/>
      <w:divBdr>
        <w:top w:val="none" w:sz="0" w:space="0" w:color="auto"/>
        <w:left w:val="none" w:sz="0" w:space="0" w:color="auto"/>
        <w:bottom w:val="none" w:sz="0" w:space="0" w:color="auto"/>
        <w:right w:val="none" w:sz="0" w:space="0" w:color="auto"/>
      </w:divBdr>
    </w:div>
    <w:div w:id="441074573">
      <w:bodyDiv w:val="1"/>
      <w:marLeft w:val="0"/>
      <w:marRight w:val="0"/>
      <w:marTop w:val="0"/>
      <w:marBottom w:val="0"/>
      <w:divBdr>
        <w:top w:val="none" w:sz="0" w:space="0" w:color="auto"/>
        <w:left w:val="none" w:sz="0" w:space="0" w:color="auto"/>
        <w:bottom w:val="none" w:sz="0" w:space="0" w:color="auto"/>
        <w:right w:val="none" w:sz="0" w:space="0" w:color="auto"/>
      </w:divBdr>
    </w:div>
    <w:div w:id="454756339">
      <w:bodyDiv w:val="1"/>
      <w:marLeft w:val="0"/>
      <w:marRight w:val="0"/>
      <w:marTop w:val="0"/>
      <w:marBottom w:val="0"/>
      <w:divBdr>
        <w:top w:val="none" w:sz="0" w:space="0" w:color="auto"/>
        <w:left w:val="none" w:sz="0" w:space="0" w:color="auto"/>
        <w:bottom w:val="none" w:sz="0" w:space="0" w:color="auto"/>
        <w:right w:val="none" w:sz="0" w:space="0" w:color="auto"/>
      </w:divBdr>
    </w:div>
    <w:div w:id="476579999">
      <w:bodyDiv w:val="1"/>
      <w:marLeft w:val="0"/>
      <w:marRight w:val="0"/>
      <w:marTop w:val="0"/>
      <w:marBottom w:val="0"/>
      <w:divBdr>
        <w:top w:val="none" w:sz="0" w:space="0" w:color="auto"/>
        <w:left w:val="none" w:sz="0" w:space="0" w:color="auto"/>
        <w:bottom w:val="none" w:sz="0" w:space="0" w:color="auto"/>
        <w:right w:val="none" w:sz="0" w:space="0" w:color="auto"/>
      </w:divBdr>
    </w:div>
    <w:div w:id="493491713">
      <w:bodyDiv w:val="1"/>
      <w:marLeft w:val="0"/>
      <w:marRight w:val="0"/>
      <w:marTop w:val="0"/>
      <w:marBottom w:val="0"/>
      <w:divBdr>
        <w:top w:val="none" w:sz="0" w:space="0" w:color="auto"/>
        <w:left w:val="none" w:sz="0" w:space="0" w:color="auto"/>
        <w:bottom w:val="none" w:sz="0" w:space="0" w:color="auto"/>
        <w:right w:val="none" w:sz="0" w:space="0" w:color="auto"/>
      </w:divBdr>
    </w:div>
    <w:div w:id="510609267">
      <w:bodyDiv w:val="1"/>
      <w:marLeft w:val="0"/>
      <w:marRight w:val="0"/>
      <w:marTop w:val="0"/>
      <w:marBottom w:val="0"/>
      <w:divBdr>
        <w:top w:val="none" w:sz="0" w:space="0" w:color="auto"/>
        <w:left w:val="none" w:sz="0" w:space="0" w:color="auto"/>
        <w:bottom w:val="none" w:sz="0" w:space="0" w:color="auto"/>
        <w:right w:val="none" w:sz="0" w:space="0" w:color="auto"/>
      </w:divBdr>
    </w:div>
    <w:div w:id="524753259">
      <w:bodyDiv w:val="1"/>
      <w:marLeft w:val="0"/>
      <w:marRight w:val="0"/>
      <w:marTop w:val="0"/>
      <w:marBottom w:val="0"/>
      <w:divBdr>
        <w:top w:val="none" w:sz="0" w:space="0" w:color="auto"/>
        <w:left w:val="none" w:sz="0" w:space="0" w:color="auto"/>
        <w:bottom w:val="none" w:sz="0" w:space="0" w:color="auto"/>
        <w:right w:val="none" w:sz="0" w:space="0" w:color="auto"/>
      </w:divBdr>
    </w:div>
    <w:div w:id="536549722">
      <w:bodyDiv w:val="1"/>
      <w:marLeft w:val="0"/>
      <w:marRight w:val="0"/>
      <w:marTop w:val="0"/>
      <w:marBottom w:val="0"/>
      <w:divBdr>
        <w:top w:val="none" w:sz="0" w:space="0" w:color="auto"/>
        <w:left w:val="none" w:sz="0" w:space="0" w:color="auto"/>
        <w:bottom w:val="none" w:sz="0" w:space="0" w:color="auto"/>
        <w:right w:val="none" w:sz="0" w:space="0" w:color="auto"/>
      </w:divBdr>
    </w:div>
    <w:div w:id="617877563">
      <w:bodyDiv w:val="1"/>
      <w:marLeft w:val="0"/>
      <w:marRight w:val="0"/>
      <w:marTop w:val="0"/>
      <w:marBottom w:val="0"/>
      <w:divBdr>
        <w:top w:val="none" w:sz="0" w:space="0" w:color="auto"/>
        <w:left w:val="none" w:sz="0" w:space="0" w:color="auto"/>
        <w:bottom w:val="none" w:sz="0" w:space="0" w:color="auto"/>
        <w:right w:val="none" w:sz="0" w:space="0" w:color="auto"/>
      </w:divBdr>
    </w:div>
    <w:div w:id="640812293">
      <w:bodyDiv w:val="1"/>
      <w:marLeft w:val="0"/>
      <w:marRight w:val="0"/>
      <w:marTop w:val="0"/>
      <w:marBottom w:val="0"/>
      <w:divBdr>
        <w:top w:val="none" w:sz="0" w:space="0" w:color="auto"/>
        <w:left w:val="none" w:sz="0" w:space="0" w:color="auto"/>
        <w:bottom w:val="none" w:sz="0" w:space="0" w:color="auto"/>
        <w:right w:val="none" w:sz="0" w:space="0" w:color="auto"/>
      </w:divBdr>
    </w:div>
    <w:div w:id="815993215">
      <w:bodyDiv w:val="1"/>
      <w:marLeft w:val="0"/>
      <w:marRight w:val="0"/>
      <w:marTop w:val="0"/>
      <w:marBottom w:val="0"/>
      <w:divBdr>
        <w:top w:val="none" w:sz="0" w:space="0" w:color="auto"/>
        <w:left w:val="none" w:sz="0" w:space="0" w:color="auto"/>
        <w:bottom w:val="none" w:sz="0" w:space="0" w:color="auto"/>
        <w:right w:val="none" w:sz="0" w:space="0" w:color="auto"/>
      </w:divBdr>
    </w:div>
    <w:div w:id="857161293">
      <w:bodyDiv w:val="1"/>
      <w:marLeft w:val="0"/>
      <w:marRight w:val="0"/>
      <w:marTop w:val="0"/>
      <w:marBottom w:val="0"/>
      <w:divBdr>
        <w:top w:val="none" w:sz="0" w:space="0" w:color="auto"/>
        <w:left w:val="none" w:sz="0" w:space="0" w:color="auto"/>
        <w:bottom w:val="none" w:sz="0" w:space="0" w:color="auto"/>
        <w:right w:val="none" w:sz="0" w:space="0" w:color="auto"/>
      </w:divBdr>
    </w:div>
    <w:div w:id="875046702">
      <w:bodyDiv w:val="1"/>
      <w:marLeft w:val="0"/>
      <w:marRight w:val="0"/>
      <w:marTop w:val="0"/>
      <w:marBottom w:val="0"/>
      <w:divBdr>
        <w:top w:val="none" w:sz="0" w:space="0" w:color="auto"/>
        <w:left w:val="none" w:sz="0" w:space="0" w:color="auto"/>
        <w:bottom w:val="none" w:sz="0" w:space="0" w:color="auto"/>
        <w:right w:val="none" w:sz="0" w:space="0" w:color="auto"/>
      </w:divBdr>
    </w:div>
    <w:div w:id="911549864">
      <w:bodyDiv w:val="1"/>
      <w:marLeft w:val="0"/>
      <w:marRight w:val="0"/>
      <w:marTop w:val="0"/>
      <w:marBottom w:val="0"/>
      <w:divBdr>
        <w:top w:val="none" w:sz="0" w:space="0" w:color="auto"/>
        <w:left w:val="none" w:sz="0" w:space="0" w:color="auto"/>
        <w:bottom w:val="none" w:sz="0" w:space="0" w:color="auto"/>
        <w:right w:val="none" w:sz="0" w:space="0" w:color="auto"/>
      </w:divBdr>
    </w:div>
    <w:div w:id="918171817">
      <w:bodyDiv w:val="1"/>
      <w:marLeft w:val="0"/>
      <w:marRight w:val="0"/>
      <w:marTop w:val="0"/>
      <w:marBottom w:val="0"/>
      <w:divBdr>
        <w:top w:val="none" w:sz="0" w:space="0" w:color="auto"/>
        <w:left w:val="none" w:sz="0" w:space="0" w:color="auto"/>
        <w:bottom w:val="none" w:sz="0" w:space="0" w:color="auto"/>
        <w:right w:val="none" w:sz="0" w:space="0" w:color="auto"/>
      </w:divBdr>
    </w:div>
    <w:div w:id="1092973643">
      <w:bodyDiv w:val="1"/>
      <w:marLeft w:val="0"/>
      <w:marRight w:val="0"/>
      <w:marTop w:val="0"/>
      <w:marBottom w:val="0"/>
      <w:divBdr>
        <w:top w:val="none" w:sz="0" w:space="0" w:color="auto"/>
        <w:left w:val="none" w:sz="0" w:space="0" w:color="auto"/>
        <w:bottom w:val="none" w:sz="0" w:space="0" w:color="auto"/>
        <w:right w:val="none" w:sz="0" w:space="0" w:color="auto"/>
      </w:divBdr>
    </w:div>
    <w:div w:id="1106775703">
      <w:bodyDiv w:val="1"/>
      <w:marLeft w:val="0"/>
      <w:marRight w:val="0"/>
      <w:marTop w:val="0"/>
      <w:marBottom w:val="0"/>
      <w:divBdr>
        <w:top w:val="none" w:sz="0" w:space="0" w:color="auto"/>
        <w:left w:val="none" w:sz="0" w:space="0" w:color="auto"/>
        <w:bottom w:val="none" w:sz="0" w:space="0" w:color="auto"/>
        <w:right w:val="none" w:sz="0" w:space="0" w:color="auto"/>
      </w:divBdr>
    </w:div>
    <w:div w:id="1127897523">
      <w:bodyDiv w:val="1"/>
      <w:marLeft w:val="0"/>
      <w:marRight w:val="0"/>
      <w:marTop w:val="0"/>
      <w:marBottom w:val="0"/>
      <w:divBdr>
        <w:top w:val="none" w:sz="0" w:space="0" w:color="auto"/>
        <w:left w:val="none" w:sz="0" w:space="0" w:color="auto"/>
        <w:bottom w:val="none" w:sz="0" w:space="0" w:color="auto"/>
        <w:right w:val="none" w:sz="0" w:space="0" w:color="auto"/>
      </w:divBdr>
    </w:div>
    <w:div w:id="1169059706">
      <w:bodyDiv w:val="1"/>
      <w:marLeft w:val="0"/>
      <w:marRight w:val="0"/>
      <w:marTop w:val="0"/>
      <w:marBottom w:val="0"/>
      <w:divBdr>
        <w:top w:val="none" w:sz="0" w:space="0" w:color="auto"/>
        <w:left w:val="none" w:sz="0" w:space="0" w:color="auto"/>
        <w:bottom w:val="none" w:sz="0" w:space="0" w:color="auto"/>
        <w:right w:val="none" w:sz="0" w:space="0" w:color="auto"/>
      </w:divBdr>
    </w:div>
    <w:div w:id="1183280669">
      <w:bodyDiv w:val="1"/>
      <w:marLeft w:val="0"/>
      <w:marRight w:val="0"/>
      <w:marTop w:val="0"/>
      <w:marBottom w:val="0"/>
      <w:divBdr>
        <w:top w:val="none" w:sz="0" w:space="0" w:color="auto"/>
        <w:left w:val="none" w:sz="0" w:space="0" w:color="auto"/>
        <w:bottom w:val="none" w:sz="0" w:space="0" w:color="auto"/>
        <w:right w:val="none" w:sz="0" w:space="0" w:color="auto"/>
      </w:divBdr>
    </w:div>
    <w:div w:id="1193764507">
      <w:bodyDiv w:val="1"/>
      <w:marLeft w:val="0"/>
      <w:marRight w:val="0"/>
      <w:marTop w:val="0"/>
      <w:marBottom w:val="0"/>
      <w:divBdr>
        <w:top w:val="none" w:sz="0" w:space="0" w:color="auto"/>
        <w:left w:val="none" w:sz="0" w:space="0" w:color="auto"/>
        <w:bottom w:val="none" w:sz="0" w:space="0" w:color="auto"/>
        <w:right w:val="none" w:sz="0" w:space="0" w:color="auto"/>
      </w:divBdr>
    </w:div>
    <w:div w:id="1197155839">
      <w:bodyDiv w:val="1"/>
      <w:marLeft w:val="0"/>
      <w:marRight w:val="0"/>
      <w:marTop w:val="0"/>
      <w:marBottom w:val="0"/>
      <w:divBdr>
        <w:top w:val="none" w:sz="0" w:space="0" w:color="auto"/>
        <w:left w:val="none" w:sz="0" w:space="0" w:color="auto"/>
        <w:bottom w:val="none" w:sz="0" w:space="0" w:color="auto"/>
        <w:right w:val="none" w:sz="0" w:space="0" w:color="auto"/>
      </w:divBdr>
    </w:div>
    <w:div w:id="1211266228">
      <w:bodyDiv w:val="1"/>
      <w:marLeft w:val="0"/>
      <w:marRight w:val="0"/>
      <w:marTop w:val="0"/>
      <w:marBottom w:val="0"/>
      <w:divBdr>
        <w:top w:val="none" w:sz="0" w:space="0" w:color="auto"/>
        <w:left w:val="none" w:sz="0" w:space="0" w:color="auto"/>
        <w:bottom w:val="none" w:sz="0" w:space="0" w:color="auto"/>
        <w:right w:val="none" w:sz="0" w:space="0" w:color="auto"/>
      </w:divBdr>
    </w:div>
    <w:div w:id="1263412720">
      <w:bodyDiv w:val="1"/>
      <w:marLeft w:val="0"/>
      <w:marRight w:val="0"/>
      <w:marTop w:val="0"/>
      <w:marBottom w:val="0"/>
      <w:divBdr>
        <w:top w:val="none" w:sz="0" w:space="0" w:color="auto"/>
        <w:left w:val="none" w:sz="0" w:space="0" w:color="auto"/>
        <w:bottom w:val="none" w:sz="0" w:space="0" w:color="auto"/>
        <w:right w:val="none" w:sz="0" w:space="0" w:color="auto"/>
      </w:divBdr>
    </w:div>
    <w:div w:id="1300456611">
      <w:bodyDiv w:val="1"/>
      <w:marLeft w:val="0"/>
      <w:marRight w:val="0"/>
      <w:marTop w:val="0"/>
      <w:marBottom w:val="0"/>
      <w:divBdr>
        <w:top w:val="none" w:sz="0" w:space="0" w:color="auto"/>
        <w:left w:val="none" w:sz="0" w:space="0" w:color="auto"/>
        <w:bottom w:val="none" w:sz="0" w:space="0" w:color="auto"/>
        <w:right w:val="none" w:sz="0" w:space="0" w:color="auto"/>
      </w:divBdr>
    </w:div>
    <w:div w:id="1311323674">
      <w:bodyDiv w:val="1"/>
      <w:marLeft w:val="0"/>
      <w:marRight w:val="0"/>
      <w:marTop w:val="0"/>
      <w:marBottom w:val="0"/>
      <w:divBdr>
        <w:top w:val="none" w:sz="0" w:space="0" w:color="auto"/>
        <w:left w:val="none" w:sz="0" w:space="0" w:color="auto"/>
        <w:bottom w:val="none" w:sz="0" w:space="0" w:color="auto"/>
        <w:right w:val="none" w:sz="0" w:space="0" w:color="auto"/>
      </w:divBdr>
    </w:div>
    <w:div w:id="1360006328">
      <w:bodyDiv w:val="1"/>
      <w:marLeft w:val="0"/>
      <w:marRight w:val="0"/>
      <w:marTop w:val="0"/>
      <w:marBottom w:val="0"/>
      <w:divBdr>
        <w:top w:val="none" w:sz="0" w:space="0" w:color="auto"/>
        <w:left w:val="none" w:sz="0" w:space="0" w:color="auto"/>
        <w:bottom w:val="none" w:sz="0" w:space="0" w:color="auto"/>
        <w:right w:val="none" w:sz="0" w:space="0" w:color="auto"/>
      </w:divBdr>
    </w:div>
    <w:div w:id="1369837552">
      <w:bodyDiv w:val="1"/>
      <w:marLeft w:val="0"/>
      <w:marRight w:val="0"/>
      <w:marTop w:val="0"/>
      <w:marBottom w:val="0"/>
      <w:divBdr>
        <w:top w:val="none" w:sz="0" w:space="0" w:color="auto"/>
        <w:left w:val="none" w:sz="0" w:space="0" w:color="auto"/>
        <w:bottom w:val="none" w:sz="0" w:space="0" w:color="auto"/>
        <w:right w:val="none" w:sz="0" w:space="0" w:color="auto"/>
      </w:divBdr>
    </w:div>
    <w:div w:id="1377241469">
      <w:bodyDiv w:val="1"/>
      <w:marLeft w:val="0"/>
      <w:marRight w:val="0"/>
      <w:marTop w:val="0"/>
      <w:marBottom w:val="0"/>
      <w:divBdr>
        <w:top w:val="none" w:sz="0" w:space="0" w:color="auto"/>
        <w:left w:val="none" w:sz="0" w:space="0" w:color="auto"/>
        <w:bottom w:val="none" w:sz="0" w:space="0" w:color="auto"/>
        <w:right w:val="none" w:sz="0" w:space="0" w:color="auto"/>
      </w:divBdr>
    </w:div>
    <w:div w:id="1391617485">
      <w:bodyDiv w:val="1"/>
      <w:marLeft w:val="0"/>
      <w:marRight w:val="0"/>
      <w:marTop w:val="0"/>
      <w:marBottom w:val="0"/>
      <w:divBdr>
        <w:top w:val="none" w:sz="0" w:space="0" w:color="auto"/>
        <w:left w:val="none" w:sz="0" w:space="0" w:color="auto"/>
        <w:bottom w:val="none" w:sz="0" w:space="0" w:color="auto"/>
        <w:right w:val="none" w:sz="0" w:space="0" w:color="auto"/>
      </w:divBdr>
    </w:div>
    <w:div w:id="1447773416">
      <w:bodyDiv w:val="1"/>
      <w:marLeft w:val="0"/>
      <w:marRight w:val="0"/>
      <w:marTop w:val="0"/>
      <w:marBottom w:val="0"/>
      <w:divBdr>
        <w:top w:val="none" w:sz="0" w:space="0" w:color="auto"/>
        <w:left w:val="none" w:sz="0" w:space="0" w:color="auto"/>
        <w:bottom w:val="none" w:sz="0" w:space="0" w:color="auto"/>
        <w:right w:val="none" w:sz="0" w:space="0" w:color="auto"/>
      </w:divBdr>
    </w:div>
    <w:div w:id="1459952466">
      <w:bodyDiv w:val="1"/>
      <w:marLeft w:val="0"/>
      <w:marRight w:val="0"/>
      <w:marTop w:val="0"/>
      <w:marBottom w:val="0"/>
      <w:divBdr>
        <w:top w:val="none" w:sz="0" w:space="0" w:color="auto"/>
        <w:left w:val="none" w:sz="0" w:space="0" w:color="auto"/>
        <w:bottom w:val="none" w:sz="0" w:space="0" w:color="auto"/>
        <w:right w:val="none" w:sz="0" w:space="0" w:color="auto"/>
      </w:divBdr>
    </w:div>
    <w:div w:id="1463767759">
      <w:bodyDiv w:val="1"/>
      <w:marLeft w:val="0"/>
      <w:marRight w:val="0"/>
      <w:marTop w:val="0"/>
      <w:marBottom w:val="0"/>
      <w:divBdr>
        <w:top w:val="none" w:sz="0" w:space="0" w:color="auto"/>
        <w:left w:val="none" w:sz="0" w:space="0" w:color="auto"/>
        <w:bottom w:val="none" w:sz="0" w:space="0" w:color="auto"/>
        <w:right w:val="none" w:sz="0" w:space="0" w:color="auto"/>
      </w:divBdr>
    </w:div>
    <w:div w:id="1479178801">
      <w:bodyDiv w:val="1"/>
      <w:marLeft w:val="0"/>
      <w:marRight w:val="0"/>
      <w:marTop w:val="0"/>
      <w:marBottom w:val="0"/>
      <w:divBdr>
        <w:top w:val="none" w:sz="0" w:space="0" w:color="auto"/>
        <w:left w:val="none" w:sz="0" w:space="0" w:color="auto"/>
        <w:bottom w:val="none" w:sz="0" w:space="0" w:color="auto"/>
        <w:right w:val="none" w:sz="0" w:space="0" w:color="auto"/>
      </w:divBdr>
    </w:div>
    <w:div w:id="1488017534">
      <w:bodyDiv w:val="1"/>
      <w:marLeft w:val="0"/>
      <w:marRight w:val="0"/>
      <w:marTop w:val="0"/>
      <w:marBottom w:val="0"/>
      <w:divBdr>
        <w:top w:val="none" w:sz="0" w:space="0" w:color="auto"/>
        <w:left w:val="none" w:sz="0" w:space="0" w:color="auto"/>
        <w:bottom w:val="none" w:sz="0" w:space="0" w:color="auto"/>
        <w:right w:val="none" w:sz="0" w:space="0" w:color="auto"/>
      </w:divBdr>
    </w:div>
    <w:div w:id="1515610834">
      <w:bodyDiv w:val="1"/>
      <w:marLeft w:val="0"/>
      <w:marRight w:val="0"/>
      <w:marTop w:val="0"/>
      <w:marBottom w:val="0"/>
      <w:divBdr>
        <w:top w:val="none" w:sz="0" w:space="0" w:color="auto"/>
        <w:left w:val="none" w:sz="0" w:space="0" w:color="auto"/>
        <w:bottom w:val="none" w:sz="0" w:space="0" w:color="auto"/>
        <w:right w:val="none" w:sz="0" w:space="0" w:color="auto"/>
      </w:divBdr>
    </w:div>
    <w:div w:id="1519277522">
      <w:bodyDiv w:val="1"/>
      <w:marLeft w:val="0"/>
      <w:marRight w:val="0"/>
      <w:marTop w:val="0"/>
      <w:marBottom w:val="0"/>
      <w:divBdr>
        <w:top w:val="none" w:sz="0" w:space="0" w:color="auto"/>
        <w:left w:val="none" w:sz="0" w:space="0" w:color="auto"/>
        <w:bottom w:val="none" w:sz="0" w:space="0" w:color="auto"/>
        <w:right w:val="none" w:sz="0" w:space="0" w:color="auto"/>
      </w:divBdr>
    </w:div>
    <w:div w:id="1583758397">
      <w:bodyDiv w:val="1"/>
      <w:marLeft w:val="0"/>
      <w:marRight w:val="0"/>
      <w:marTop w:val="0"/>
      <w:marBottom w:val="0"/>
      <w:divBdr>
        <w:top w:val="none" w:sz="0" w:space="0" w:color="auto"/>
        <w:left w:val="none" w:sz="0" w:space="0" w:color="auto"/>
        <w:bottom w:val="none" w:sz="0" w:space="0" w:color="auto"/>
        <w:right w:val="none" w:sz="0" w:space="0" w:color="auto"/>
      </w:divBdr>
    </w:div>
    <w:div w:id="1584684491">
      <w:bodyDiv w:val="1"/>
      <w:marLeft w:val="0"/>
      <w:marRight w:val="0"/>
      <w:marTop w:val="0"/>
      <w:marBottom w:val="0"/>
      <w:divBdr>
        <w:top w:val="none" w:sz="0" w:space="0" w:color="auto"/>
        <w:left w:val="none" w:sz="0" w:space="0" w:color="auto"/>
        <w:bottom w:val="none" w:sz="0" w:space="0" w:color="auto"/>
        <w:right w:val="none" w:sz="0" w:space="0" w:color="auto"/>
      </w:divBdr>
    </w:div>
    <w:div w:id="1619140928">
      <w:bodyDiv w:val="1"/>
      <w:marLeft w:val="0"/>
      <w:marRight w:val="0"/>
      <w:marTop w:val="0"/>
      <w:marBottom w:val="0"/>
      <w:divBdr>
        <w:top w:val="none" w:sz="0" w:space="0" w:color="auto"/>
        <w:left w:val="none" w:sz="0" w:space="0" w:color="auto"/>
        <w:bottom w:val="none" w:sz="0" w:space="0" w:color="auto"/>
        <w:right w:val="none" w:sz="0" w:space="0" w:color="auto"/>
      </w:divBdr>
    </w:div>
    <w:div w:id="1692562852">
      <w:bodyDiv w:val="1"/>
      <w:marLeft w:val="0"/>
      <w:marRight w:val="0"/>
      <w:marTop w:val="0"/>
      <w:marBottom w:val="0"/>
      <w:divBdr>
        <w:top w:val="none" w:sz="0" w:space="0" w:color="auto"/>
        <w:left w:val="none" w:sz="0" w:space="0" w:color="auto"/>
        <w:bottom w:val="none" w:sz="0" w:space="0" w:color="auto"/>
        <w:right w:val="none" w:sz="0" w:space="0" w:color="auto"/>
      </w:divBdr>
    </w:div>
    <w:div w:id="1706515983">
      <w:bodyDiv w:val="1"/>
      <w:marLeft w:val="0"/>
      <w:marRight w:val="0"/>
      <w:marTop w:val="0"/>
      <w:marBottom w:val="0"/>
      <w:divBdr>
        <w:top w:val="none" w:sz="0" w:space="0" w:color="auto"/>
        <w:left w:val="none" w:sz="0" w:space="0" w:color="auto"/>
        <w:bottom w:val="none" w:sz="0" w:space="0" w:color="auto"/>
        <w:right w:val="none" w:sz="0" w:space="0" w:color="auto"/>
      </w:divBdr>
    </w:div>
    <w:div w:id="1722630807">
      <w:bodyDiv w:val="1"/>
      <w:marLeft w:val="0"/>
      <w:marRight w:val="0"/>
      <w:marTop w:val="0"/>
      <w:marBottom w:val="0"/>
      <w:divBdr>
        <w:top w:val="none" w:sz="0" w:space="0" w:color="auto"/>
        <w:left w:val="none" w:sz="0" w:space="0" w:color="auto"/>
        <w:bottom w:val="none" w:sz="0" w:space="0" w:color="auto"/>
        <w:right w:val="none" w:sz="0" w:space="0" w:color="auto"/>
      </w:divBdr>
    </w:div>
    <w:div w:id="1832021644">
      <w:bodyDiv w:val="1"/>
      <w:marLeft w:val="0"/>
      <w:marRight w:val="0"/>
      <w:marTop w:val="0"/>
      <w:marBottom w:val="0"/>
      <w:divBdr>
        <w:top w:val="none" w:sz="0" w:space="0" w:color="auto"/>
        <w:left w:val="none" w:sz="0" w:space="0" w:color="auto"/>
        <w:bottom w:val="none" w:sz="0" w:space="0" w:color="auto"/>
        <w:right w:val="none" w:sz="0" w:space="0" w:color="auto"/>
      </w:divBdr>
    </w:div>
    <w:div w:id="1872641412">
      <w:bodyDiv w:val="1"/>
      <w:marLeft w:val="0"/>
      <w:marRight w:val="0"/>
      <w:marTop w:val="0"/>
      <w:marBottom w:val="0"/>
      <w:divBdr>
        <w:top w:val="none" w:sz="0" w:space="0" w:color="auto"/>
        <w:left w:val="none" w:sz="0" w:space="0" w:color="auto"/>
        <w:bottom w:val="none" w:sz="0" w:space="0" w:color="auto"/>
        <w:right w:val="none" w:sz="0" w:space="0" w:color="auto"/>
      </w:divBdr>
    </w:div>
    <w:div w:id="1898198002">
      <w:bodyDiv w:val="1"/>
      <w:marLeft w:val="0"/>
      <w:marRight w:val="0"/>
      <w:marTop w:val="0"/>
      <w:marBottom w:val="0"/>
      <w:divBdr>
        <w:top w:val="none" w:sz="0" w:space="0" w:color="auto"/>
        <w:left w:val="none" w:sz="0" w:space="0" w:color="auto"/>
        <w:bottom w:val="none" w:sz="0" w:space="0" w:color="auto"/>
        <w:right w:val="none" w:sz="0" w:space="0" w:color="auto"/>
      </w:divBdr>
    </w:div>
    <w:div w:id="1970281516">
      <w:bodyDiv w:val="1"/>
      <w:marLeft w:val="0"/>
      <w:marRight w:val="0"/>
      <w:marTop w:val="0"/>
      <w:marBottom w:val="0"/>
      <w:divBdr>
        <w:top w:val="none" w:sz="0" w:space="0" w:color="auto"/>
        <w:left w:val="none" w:sz="0" w:space="0" w:color="auto"/>
        <w:bottom w:val="none" w:sz="0" w:space="0" w:color="auto"/>
        <w:right w:val="none" w:sz="0" w:space="0" w:color="auto"/>
      </w:divBdr>
    </w:div>
    <w:div w:id="1997299364">
      <w:bodyDiv w:val="1"/>
      <w:marLeft w:val="0"/>
      <w:marRight w:val="0"/>
      <w:marTop w:val="0"/>
      <w:marBottom w:val="0"/>
      <w:divBdr>
        <w:top w:val="none" w:sz="0" w:space="0" w:color="auto"/>
        <w:left w:val="none" w:sz="0" w:space="0" w:color="auto"/>
        <w:bottom w:val="none" w:sz="0" w:space="0" w:color="auto"/>
        <w:right w:val="none" w:sz="0" w:space="0" w:color="auto"/>
      </w:divBdr>
    </w:div>
    <w:div w:id="2030525191">
      <w:bodyDiv w:val="1"/>
      <w:marLeft w:val="0"/>
      <w:marRight w:val="0"/>
      <w:marTop w:val="0"/>
      <w:marBottom w:val="0"/>
      <w:divBdr>
        <w:top w:val="none" w:sz="0" w:space="0" w:color="auto"/>
        <w:left w:val="none" w:sz="0" w:space="0" w:color="auto"/>
        <w:bottom w:val="none" w:sz="0" w:space="0" w:color="auto"/>
        <w:right w:val="none" w:sz="0" w:space="0" w:color="auto"/>
      </w:divBdr>
    </w:div>
    <w:div w:id="2044668316">
      <w:bodyDiv w:val="1"/>
      <w:marLeft w:val="0"/>
      <w:marRight w:val="0"/>
      <w:marTop w:val="0"/>
      <w:marBottom w:val="0"/>
      <w:divBdr>
        <w:top w:val="none" w:sz="0" w:space="0" w:color="auto"/>
        <w:left w:val="none" w:sz="0" w:space="0" w:color="auto"/>
        <w:bottom w:val="none" w:sz="0" w:space="0" w:color="auto"/>
        <w:right w:val="none" w:sz="0" w:space="0" w:color="auto"/>
      </w:divBdr>
    </w:div>
    <w:div w:id="2058233992">
      <w:bodyDiv w:val="1"/>
      <w:marLeft w:val="0"/>
      <w:marRight w:val="0"/>
      <w:marTop w:val="0"/>
      <w:marBottom w:val="0"/>
      <w:divBdr>
        <w:top w:val="none" w:sz="0" w:space="0" w:color="auto"/>
        <w:left w:val="none" w:sz="0" w:space="0" w:color="auto"/>
        <w:bottom w:val="none" w:sz="0" w:space="0" w:color="auto"/>
        <w:right w:val="none" w:sz="0" w:space="0" w:color="auto"/>
      </w:divBdr>
    </w:div>
    <w:div w:id="2074430724">
      <w:bodyDiv w:val="1"/>
      <w:marLeft w:val="0"/>
      <w:marRight w:val="0"/>
      <w:marTop w:val="0"/>
      <w:marBottom w:val="0"/>
      <w:divBdr>
        <w:top w:val="none" w:sz="0" w:space="0" w:color="auto"/>
        <w:left w:val="none" w:sz="0" w:space="0" w:color="auto"/>
        <w:bottom w:val="none" w:sz="0" w:space="0" w:color="auto"/>
        <w:right w:val="none" w:sz="0" w:space="0" w:color="auto"/>
      </w:divBdr>
    </w:div>
    <w:div w:id="2077973785">
      <w:bodyDiv w:val="1"/>
      <w:marLeft w:val="0"/>
      <w:marRight w:val="0"/>
      <w:marTop w:val="0"/>
      <w:marBottom w:val="0"/>
      <w:divBdr>
        <w:top w:val="none" w:sz="0" w:space="0" w:color="auto"/>
        <w:left w:val="none" w:sz="0" w:space="0" w:color="auto"/>
        <w:bottom w:val="none" w:sz="0" w:space="0" w:color="auto"/>
        <w:right w:val="none" w:sz="0" w:space="0" w:color="auto"/>
      </w:divBdr>
    </w:div>
    <w:div w:id="21423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4562-BD33-45AF-90FD-DAAC4053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4510</Words>
  <Characters>25711</Characters>
  <Application>Microsoft Office Word</Application>
  <DocSecurity>0</DocSecurity>
  <Lines>214</Lines>
  <Paragraphs>60</Paragraphs>
  <ScaleCrop>false</ScaleCrop>
  <Company/>
  <LinksUpToDate>false</LinksUpToDate>
  <CharactersWithSpaces>30161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2018-08-31T02:38:00Z</cp:lastPrinted>
  <dcterms:created xsi:type="dcterms:W3CDTF">2018-08-31T02:25:00Z</dcterms:created>
  <dcterms:modified xsi:type="dcterms:W3CDTF">2018-08-31T02:38:00Z</dcterms:modified>
</cp:coreProperties>
</file>